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337AAF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5.25pt;margin-top:4.1pt;width:482.2pt;height:209.2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A18">
        <w:rPr>
          <w:rFonts w:ascii="Times New Roman" w:eastAsia="Calibri" w:hAnsi="Times New Roman" w:cs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871A18" w:rsidRPr="00871A18" w:rsidRDefault="00871A18" w:rsidP="00871A18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r w:rsidRPr="00871A18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08.05.2024</w:t>
      </w: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№6</w:t>
      </w: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A18">
        <w:rPr>
          <w:rFonts w:ascii="Times New Roman" w:eastAsia="Calibri" w:hAnsi="Times New Roman" w:cs="Times New Roman"/>
          <w:b/>
          <w:sz w:val="28"/>
          <w:szCs w:val="28"/>
        </w:rPr>
        <w:t xml:space="preserve">  (бесплатно)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Тираж- 15 экземпляров 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Ответственный за выпуск - </w:t>
      </w:r>
      <w:proofErr w:type="spellStart"/>
      <w:r w:rsidRPr="00871A18">
        <w:rPr>
          <w:rFonts w:ascii="Times New Roman" w:eastAsia="Calibri" w:hAnsi="Times New Roman" w:cs="Times New Roman"/>
          <w:b/>
          <w:sz w:val="24"/>
          <w:szCs w:val="24"/>
        </w:rPr>
        <w:t>ст</w:t>
      </w:r>
      <w:proofErr w:type="gramStart"/>
      <w:r w:rsidRPr="00871A18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871A18">
        <w:rPr>
          <w:rFonts w:ascii="Times New Roman" w:eastAsia="Calibri" w:hAnsi="Times New Roman" w:cs="Times New Roman"/>
          <w:b/>
          <w:sz w:val="24"/>
          <w:szCs w:val="24"/>
        </w:rPr>
        <w:t>нспектор</w:t>
      </w:r>
      <w:proofErr w:type="spellEnd"/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Новомихайловского сельского поселения Калугина Н.Г.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71A18" w:rsidRPr="00871A18" w:rsidRDefault="00871A18" w:rsidP="00871A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Издатель: </w:t>
      </w:r>
      <w:r w:rsidRPr="00871A18">
        <w:rPr>
          <w:rFonts w:ascii="Times New Roman" w:eastAsia="Calibri" w:hAnsi="Times New Roman" w:cs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871A18" w:rsidRPr="00871A18" w:rsidRDefault="00871A18" w:rsidP="00871A18">
      <w:pPr>
        <w:spacing w:after="0" w:line="240" w:lineRule="auto"/>
        <w:rPr>
          <w:rFonts w:ascii="Calibri" w:eastAsia="Calibri" w:hAnsi="Calibri" w:cs="Times New Roman"/>
          <w:color w:val="FF0000"/>
        </w:rPr>
      </w:pPr>
      <w:r w:rsidRPr="00871A18">
        <w:rPr>
          <w:rFonts w:ascii="Calibri" w:eastAsia="Calibri" w:hAnsi="Calibri" w:cs="Times New Roman"/>
          <w:color w:val="FF0000"/>
        </w:rPr>
        <w:t xml:space="preserve">                   </w:t>
      </w:r>
    </w:p>
    <w:p w:rsidR="00871A18" w:rsidRPr="00871A18" w:rsidRDefault="00871A18" w:rsidP="00871A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Адрес издателя: 216151, </w:t>
      </w:r>
      <w:proofErr w:type="spellStart"/>
      <w:r w:rsidRPr="00871A18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 w:rsidRPr="00871A18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871A18">
        <w:rPr>
          <w:rFonts w:ascii="Times New Roman" w:eastAsia="Calibri" w:hAnsi="Times New Roman" w:cs="Times New Roman"/>
          <w:b/>
          <w:sz w:val="24"/>
          <w:szCs w:val="24"/>
        </w:rPr>
        <w:t>ихайловка</w:t>
      </w:r>
      <w:proofErr w:type="spellEnd"/>
      <w:r w:rsidRPr="00871A18">
        <w:rPr>
          <w:rFonts w:ascii="Times New Roman" w:eastAsia="Calibri" w:hAnsi="Times New Roman" w:cs="Times New Roman"/>
          <w:b/>
          <w:sz w:val="24"/>
          <w:szCs w:val="24"/>
        </w:rPr>
        <w:t xml:space="preserve"> ,Монастырщинского района Смоленской области</w:t>
      </w:r>
    </w:p>
    <w:p w:rsidR="00871A18" w:rsidRPr="00871A18" w:rsidRDefault="00871A18" w:rsidP="00871A18">
      <w:pPr>
        <w:rPr>
          <w:rFonts w:ascii="Calibri" w:eastAsia="Calibri" w:hAnsi="Calibri" w:cs="Times New Roman"/>
        </w:rPr>
      </w:pPr>
    </w:p>
    <w:p w:rsidR="00871A18" w:rsidRPr="00871A18" w:rsidRDefault="00871A18" w:rsidP="00871A18">
      <w:pPr>
        <w:rPr>
          <w:rFonts w:ascii="Calibri" w:eastAsia="Calibri" w:hAnsi="Calibri" w:cs="Times New Roman"/>
        </w:rPr>
      </w:pPr>
      <w:r w:rsidRPr="00871A18">
        <w:rPr>
          <w:rFonts w:ascii="Calibri" w:eastAsia="Calibri" w:hAnsi="Calibri" w:cs="Times New Roman"/>
        </w:rPr>
        <w:br w:type="page"/>
      </w:r>
    </w:p>
    <w:p w:rsidR="00871A18" w:rsidRPr="00871A18" w:rsidRDefault="00871A18" w:rsidP="00871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Совет депутатов Новомихайловского сельского поселения</w:t>
      </w:r>
    </w:p>
    <w:p w:rsidR="00871A18" w:rsidRPr="00871A18" w:rsidRDefault="00871A18" w:rsidP="00871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 района Смоленской области</w:t>
      </w:r>
    </w:p>
    <w:p w:rsidR="00871A18" w:rsidRPr="00871A18" w:rsidRDefault="00871A18" w:rsidP="00871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 Е К О М Е Н Д А Ц И </w:t>
      </w:r>
      <w:proofErr w:type="spellStart"/>
      <w:proofErr w:type="gramStart"/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proofErr w:type="spellEnd"/>
      <w:proofErr w:type="gramEnd"/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публичных слушаний по проекту решения Совета депутатов Новомихайловского сельского поселения Монастырщинского района Смоленской области  « О внесении изменений  в Устав   Новомихайловского сельского поселения Монастырщинского района Смоленской области».</w:t>
      </w:r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proofErr w:type="gramStart"/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Обсудив проект решения Совета    депутатов Новомихайловского сельского поселения Монастырщинского района Смоленской области  «О внесении изменений  в Устав   Новомихайловского сельского поселения Монастырщинского района  Смоленской области», участники публичных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слушаний, которые состоялись 03.05.2024</w:t>
      </w: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в 14-00 в  помещении Администрации Новомихайловского сельского поселения Монастырщинского района Смоленской области по проекту решения   Совета депутатов Новомихайловского сельского поселения Монастырщинского района Смоленской области  « О внесении изменений  в Устав</w:t>
      </w:r>
      <w:proofErr w:type="gramEnd"/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Новомихайловского сельского поселения Монастырщинского района Смоленской области» рекомендуют  Совету депутатов  Новомихайловского сельского поселения  Монастырщинского района Смоленской области:</w:t>
      </w:r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1. Принять в целом проект   решения Совета депутатов Новомихайловского сельского поселения Монастырщинского района Смоленской области  « О внесении изменений   в Устав   Новомихайловского сельского поселения Монастырщинского района Смоленской области»  </w:t>
      </w:r>
    </w:p>
    <w:p w:rsidR="00871A18" w:rsidRPr="00871A18" w:rsidRDefault="00871A18" w:rsidP="00871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муниципального образования</w:t>
      </w: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Новомихайловского сельского поселения</w:t>
      </w: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Монастырщинского района </w:t>
      </w:r>
    </w:p>
    <w:p w:rsidR="00871A18" w:rsidRPr="00871A18" w:rsidRDefault="00871A18" w:rsidP="00871A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Смоленской области                                                                                                                           </w:t>
      </w:r>
      <w:proofErr w:type="spellStart"/>
      <w:r w:rsidRPr="00871A1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С.В.Иванов</w:t>
      </w:r>
      <w:proofErr w:type="spellEnd"/>
      <w:r w:rsidRPr="00871A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</w:p>
    <w:p w:rsidR="00871A18" w:rsidRPr="00871A18" w:rsidRDefault="00871A18" w:rsidP="00871A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1A18" w:rsidRPr="00871A18" w:rsidRDefault="00871A18" w:rsidP="00871A18">
      <w:pPr>
        <w:keepNext/>
        <w:spacing w:after="0"/>
        <w:jc w:val="center"/>
        <w:outlineLvl w:val="0"/>
        <w:rPr>
          <w:rFonts w:ascii="Calibri" w:eastAsia="Calibri" w:hAnsi="Calibri" w:cs="Times New Roman"/>
          <w:sz w:val="20"/>
          <w:szCs w:val="20"/>
        </w:rPr>
      </w:pPr>
    </w:p>
    <w:p w:rsidR="00871A18" w:rsidRPr="00871A18" w:rsidRDefault="00871A18" w:rsidP="00871A18">
      <w:pPr>
        <w:keepNext/>
        <w:spacing w:after="0"/>
        <w:jc w:val="center"/>
        <w:outlineLvl w:val="0"/>
        <w:rPr>
          <w:rFonts w:ascii="Calibri" w:eastAsia="Calibri" w:hAnsi="Calibri" w:cs="Times New Roman"/>
          <w:sz w:val="20"/>
          <w:szCs w:val="20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71A18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            </w:t>
      </w: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871A18" w:rsidRPr="00871A18" w:rsidRDefault="00871A18" w:rsidP="00871A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37AAF" w:rsidRDefault="00337AAF">
      <w:r>
        <w:br w:type="page"/>
      </w:r>
    </w:p>
    <w:p w:rsidR="00337AAF" w:rsidRPr="00337AAF" w:rsidRDefault="00337AAF" w:rsidP="00337AAF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37AA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61312" behindDoc="0" locked="0" layoutInCell="0" allowOverlap="1" wp14:anchorId="24BECCDD" wp14:editId="46C610A4">
            <wp:simplePos x="0" y="0"/>
            <wp:positionH relativeFrom="column">
              <wp:posOffset>2920365</wp:posOffset>
            </wp:positionH>
            <wp:positionV relativeFrom="paragraph">
              <wp:posOffset>-90805</wp:posOffset>
            </wp:positionV>
            <wp:extent cx="728980" cy="783590"/>
            <wp:effectExtent l="19050" t="0" r="0" b="0"/>
            <wp:wrapThrough wrapText="bothSides">
              <wp:wrapPolygon edited="0">
                <wp:start x="-564" y="0"/>
                <wp:lineTo x="-564" y="21005"/>
                <wp:lineTo x="21449" y="21005"/>
                <wp:lineTo x="21449" y="0"/>
                <wp:lineTo x="-564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37A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337AAF" w:rsidRPr="00337AAF" w:rsidRDefault="00337AAF" w:rsidP="00337AAF">
      <w:pPr>
        <w:spacing w:after="0" w:line="240" w:lineRule="auto"/>
        <w:jc w:val="right"/>
        <w:rPr>
          <w:rFonts w:ascii="Times New Roman" w:eastAsia="MS Mincho" w:hAnsi="Times New Roman" w:cs="Times New Roman"/>
          <w:i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 xml:space="preserve">СОВЕТ ДЕПУТАТОВ 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 xml:space="preserve">НОВОМИХАЙЛОВСКОГО СЕЛЬСКОГО ПОСЕЛЕНИЯ 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>МОНАСТЫРЩИНСКОГО РАЙОНА СМОЛЕНСКОЙ ОБЛАСТИ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>РЕШЕНИЕ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от 07.05.2024г   №11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5952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5669"/>
        <w:jc w:val="both"/>
        <w:rPr>
          <w:rFonts w:ascii="Times New Roman" w:eastAsia="MS Mincho" w:hAnsi="Times New Roman" w:cs="Times New Roman"/>
          <w:bCs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О проведении публичных слушаний по вопросу преобразования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-1" w:firstLine="709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-1" w:firstLine="709"/>
        <w:jc w:val="both"/>
        <w:rPr>
          <w:rFonts w:ascii="Times New Roman" w:eastAsia="MS Mincho" w:hAnsi="Times New Roman" w:cs="Times New Roman"/>
          <w:lang w:eastAsia="ja-JP"/>
        </w:rPr>
      </w:pPr>
      <w:proofErr w:type="gramStart"/>
      <w:r w:rsidRPr="00337AAF">
        <w:rPr>
          <w:rFonts w:ascii="Times New Roman" w:eastAsia="MS Mincho" w:hAnsi="Times New Roman" w:cs="Times New Roman"/>
          <w:lang w:eastAsia="ja-JP"/>
        </w:rPr>
        <w:t>Рассмотрев решение Монастырщинского районного Совета депутатов от 06.05.2024 № 24 «</w:t>
      </w:r>
      <w:r w:rsidRPr="00337AAF">
        <w:rPr>
          <w:rFonts w:ascii="Times New Roman" w:eastAsia="MS Mincho" w:hAnsi="Times New Roman" w:cs="Times New Roman"/>
          <w:bCs/>
          <w:lang w:eastAsia="ja-JP"/>
        </w:rPr>
        <w:t>Об инициировании вопроса о преобразовании 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Монастырщина», руководствуясь статьями 13, 28 Федерального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 xml:space="preserve"> 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 xml:space="preserve">закона от 6 октября 2003 года № 131-ФЗ «Об общих принципах организации местного самоуправления в Российской Федерации», Уставом Новомихайловского сельского поселения Монастырщинского района Смоленской области, 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Положением о порядке организации и проведения публичных слушаний </w:t>
      </w:r>
      <w:r w:rsidRPr="00337AAF">
        <w:rPr>
          <w:rFonts w:ascii="Times New Roman" w:eastAsia="MS Mincho" w:hAnsi="Times New Roman" w:cs="Times New Roman"/>
          <w:lang w:eastAsia="ja-JP"/>
        </w:rPr>
        <w:t>и общественных обсуждений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 в Новомихайловском сельском поселении Монастырщинского района Смоленской области, утвержденным решением Совета депутатов Новомихайловского сельского поселения Монастырщинского района Смоленской области от 23.04.2024г №8,</w:t>
      </w:r>
      <w:r w:rsidRPr="00337AAF">
        <w:rPr>
          <w:rFonts w:ascii="Times New Roman" w:eastAsia="MS Mincho" w:hAnsi="Times New Roman" w:cs="Times New Roman"/>
          <w:lang w:eastAsia="ja-JP"/>
        </w:rPr>
        <w:t xml:space="preserve"> в целях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 xml:space="preserve"> 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 xml:space="preserve">выявления мнения населения Новомихайловского сельского поселения Монастырщинского района Смоленской области по вопросу преобразования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</w:t>
      </w:r>
      <w:r w:rsidRPr="00337AAF">
        <w:rPr>
          <w:rFonts w:ascii="Times New Roman" w:eastAsia="MS Mincho" w:hAnsi="Times New Roman" w:cs="Times New Roman"/>
          <w:lang w:eastAsia="ja-JP"/>
        </w:rPr>
        <w:t>, Совет депутатов Новомихайловского сельского поселения Монастырщинского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 xml:space="preserve"> района Смоленской области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pacing w:val="20"/>
          <w:lang w:eastAsia="ja-JP"/>
        </w:rPr>
      </w:pPr>
      <w:r w:rsidRPr="00337AAF">
        <w:rPr>
          <w:rFonts w:ascii="Times New Roman" w:eastAsia="MS Mincho" w:hAnsi="Times New Roman" w:cs="Times New Roman"/>
          <w:b/>
          <w:spacing w:val="20"/>
          <w:lang w:eastAsia="ja-JP"/>
        </w:rPr>
        <w:t>РЕШИЛ: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-1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1. 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 xml:space="preserve">Вынести на публичные слушания вопрос о преобразовании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</w:t>
      </w:r>
      <w:r w:rsidRPr="00337AAF">
        <w:rPr>
          <w:rFonts w:ascii="Times New Roman" w:eastAsia="MS Mincho" w:hAnsi="Times New Roman" w:cs="Times New Roman"/>
          <w:lang w:eastAsia="ja-JP"/>
        </w:rPr>
        <w:t xml:space="preserve"> (далее – вопрос о преобразовании муниципальных образований).</w:t>
      </w:r>
      <w:proofErr w:type="gramEnd"/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lastRenderedPageBreak/>
        <w:t xml:space="preserve">2. Провести публичные слушания по вопросу преобразования муниципальных образований «20» мая 2024 г.  в 11 час. 30 мин. по адресу: Смоленская область,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район, деревня Михайловка, дом 3.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3. Для организации проведения публичных слушаний: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- Иванов С.В. – Глава муниципального образования Новомихайловского сельского поселения Монастырщинского района Смоленской области;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-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Шубаков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С. – заместитель председателя Совета депутатов Новомихайловского сельского поселения Монастырщинского района Смоленской области;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- Кузьменкова И.А. – депутат совета депутатов Новомихайловского сельского поселения Монастырщинского района Смоленской области;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-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Петракович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И.Ю. - депутат совета депутатов Новомихайловского сельского поселения Монастырщинского района Смоленской области;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- Козлов А.А. - депутат 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>совета депутатов Новомихайловского сельского поселения Демидовского района Смоленской области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>;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- Щербакова Е.А. - депутат совета депутатов Новомихайловского сельского поселения Монастырщинского района Смоленской области.</w:t>
      </w:r>
    </w:p>
    <w:p w:rsidR="00337AAF" w:rsidRPr="00337AAF" w:rsidRDefault="00337AAF" w:rsidP="00337A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3.2. Определить уполномоченным 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на ведение публичных слушаний </w:t>
      </w:r>
      <w:r w:rsidRPr="00337AAF">
        <w:rPr>
          <w:rFonts w:ascii="Times New Roman" w:eastAsia="MS Mincho" w:hAnsi="Times New Roman" w:cs="Times New Roman"/>
          <w:bCs/>
          <w:lang w:eastAsia="ja-JP"/>
        </w:rPr>
        <w:t>вопросу о преобразовании муниципальных образований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 </w:t>
      </w:r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– </w:t>
      </w:r>
      <w:r w:rsidRPr="00337AAF">
        <w:rPr>
          <w:rFonts w:ascii="Times New Roman" w:eastAsia="MS Mincho" w:hAnsi="Times New Roman" w:cs="Times New Roman"/>
          <w:lang w:eastAsia="ja-JP"/>
        </w:rPr>
        <w:t>Иванова Сергея Викторовича</w:t>
      </w:r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, </w:t>
      </w:r>
      <w:r w:rsidRPr="00337AAF">
        <w:rPr>
          <w:rFonts w:ascii="Times New Roman" w:eastAsia="MS Mincho" w:hAnsi="Times New Roman" w:cs="Times New Roman"/>
          <w:lang w:eastAsia="ja-JP"/>
        </w:rPr>
        <w:t>Главу муниципального образования Новомихайловского сельского поселения Монастырщинского района Смоленской области</w:t>
      </w:r>
      <w:r w:rsidRPr="00337AAF">
        <w:rPr>
          <w:rFonts w:ascii="Times New Roman" w:eastAsia="MS Mincho" w:hAnsi="Times New Roman" w:cs="Times New Roman"/>
          <w:bCs/>
          <w:lang w:eastAsia="ja-JP"/>
        </w:rPr>
        <w:t>.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>до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 xml:space="preserve"> 12:00  по адресу: Смоленская область,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район, деревня Михайловка, дом 3 (здание Администрации Новомихайловского сельского поселения  Монастырщинского района Смоленской области), в срок по «19» мая 2024 г. (включительно), в том числе посредством официального сайта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 Администрации </w:t>
      </w:r>
      <w:r w:rsidRPr="00337AAF">
        <w:rPr>
          <w:rFonts w:ascii="Times New Roman" w:eastAsia="MS Mincho" w:hAnsi="Times New Roman" w:cs="Times New Roman"/>
          <w:lang w:eastAsia="ja-JP"/>
        </w:rPr>
        <w:t>Новомихайловского сельского поселения  Монастырщинского района Смоленской области</w:t>
      </w:r>
      <w:r w:rsidRPr="00337AAF">
        <w:rPr>
          <w:rFonts w:ascii="Times New Roman" w:eastAsia="MS Mincho" w:hAnsi="Times New Roman" w:cs="Times New Roman"/>
          <w:color w:val="000000"/>
          <w:lang w:eastAsia="ja-JP"/>
        </w:rPr>
        <w:t xml:space="preserve"> в информационно-телекоммуникационной сети «Интернет».</w:t>
      </w:r>
    </w:p>
    <w:p w:rsidR="00337AAF" w:rsidRPr="00337AAF" w:rsidRDefault="00337AAF" w:rsidP="00337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AAF">
        <w:rPr>
          <w:rFonts w:ascii="Arial" w:eastAsia="Times New Roman" w:hAnsi="Arial" w:cs="Times New Roman"/>
          <w:lang w:eastAsia="ru-RU"/>
        </w:rPr>
        <w:t xml:space="preserve">5. </w:t>
      </w:r>
      <w:r w:rsidRPr="00337AAF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печатном средстве массовой информации органов местного самоуправления Новомихайловского сельского поселения Монастырщинского района Смоленской области информационной   газете «Новомихайловский Вестник»  Новомихайловского сельского поселения Монастырщинского района Смоленской области и разместить на официальном сайте Администрации Новомихайловского сельского поселения Монастырщинского района Смоленской области в информационно-телекоммуникационной сети «Интернет».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6. Настоящее решение вступает в силу после дня его опубликования.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Глава муниципального образования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Новомихайловского сельского поселения 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Монастырщинского района 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i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Смоленской области                                                                            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С.В.Иванов</w:t>
      </w:r>
      <w:proofErr w:type="spellEnd"/>
      <w:r w:rsidRPr="00337AAF">
        <w:rPr>
          <w:rFonts w:ascii="Times New Roman" w:eastAsia="MS Mincho" w:hAnsi="Times New Roman" w:cs="Times New Roman"/>
          <w:i/>
          <w:lang w:eastAsia="ja-JP"/>
        </w:rPr>
        <w:br w:type="page"/>
      </w:r>
    </w:p>
    <w:p w:rsidR="00337AAF" w:rsidRPr="00337AAF" w:rsidRDefault="00337AAF" w:rsidP="00337AAF">
      <w:pPr>
        <w:pageBreakBefore/>
        <w:tabs>
          <w:tab w:val="left" w:pos="-7230"/>
        </w:tabs>
        <w:spacing w:after="0" w:line="240" w:lineRule="auto"/>
        <w:ind w:left="6237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lastRenderedPageBreak/>
        <w:t xml:space="preserve">Приложение  </w:t>
      </w:r>
    </w:p>
    <w:p w:rsidR="00337AAF" w:rsidRPr="00337AAF" w:rsidRDefault="00337AAF" w:rsidP="00337AAF">
      <w:pPr>
        <w:widowControl w:val="0"/>
        <w:tabs>
          <w:tab w:val="left" w:pos="-7230"/>
        </w:tabs>
        <w:spacing w:after="0" w:line="240" w:lineRule="auto"/>
        <w:ind w:left="6237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к решению Совета депутатов Новомихайловского сельского поселения Монастырщинского района Смоленской области</w:t>
      </w:r>
    </w:p>
    <w:p w:rsidR="00337AAF" w:rsidRPr="00337AAF" w:rsidRDefault="00337AAF" w:rsidP="00337AAF">
      <w:pPr>
        <w:tabs>
          <w:tab w:val="left" w:pos="6096"/>
        </w:tabs>
        <w:spacing w:after="0" w:line="240" w:lineRule="auto"/>
        <w:ind w:left="6237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от ______________  № ______</w:t>
      </w:r>
    </w:p>
    <w:p w:rsidR="00337AAF" w:rsidRPr="00337AAF" w:rsidRDefault="00337AAF" w:rsidP="00337AAF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ab/>
      </w:r>
      <w:r w:rsidRPr="00337AAF">
        <w:rPr>
          <w:rFonts w:ascii="Times New Roman" w:eastAsia="MS Mincho" w:hAnsi="Times New Roman" w:cs="Times New Roman"/>
          <w:lang w:eastAsia="ja-JP"/>
        </w:rPr>
        <w:tab/>
      </w:r>
      <w:r w:rsidRPr="00337AAF">
        <w:rPr>
          <w:rFonts w:ascii="Times New Roman" w:eastAsia="MS Mincho" w:hAnsi="Times New Roman" w:cs="Times New Roman"/>
          <w:lang w:eastAsia="ja-JP"/>
        </w:rPr>
        <w:tab/>
      </w:r>
    </w:p>
    <w:p w:rsidR="00337AAF" w:rsidRPr="00337AAF" w:rsidRDefault="00337AAF" w:rsidP="00337AAF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ПРОЕКТ</w:t>
      </w:r>
    </w:p>
    <w:p w:rsidR="00337AAF" w:rsidRPr="00337AAF" w:rsidRDefault="00337AAF" w:rsidP="00337AAF">
      <w:pPr>
        <w:spacing w:after="0" w:line="240" w:lineRule="auto"/>
        <w:ind w:firstLine="709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noProof/>
          <w:lang w:eastAsia="ru-RU"/>
        </w:rPr>
        <w:drawing>
          <wp:anchor distT="0" distB="0" distL="114935" distR="114935" simplePos="0" relativeHeight="251662336" behindDoc="0" locked="0" layoutInCell="0" allowOverlap="1" wp14:anchorId="524B06D1" wp14:editId="2351586B">
            <wp:simplePos x="0" y="0"/>
            <wp:positionH relativeFrom="column">
              <wp:posOffset>2875915</wp:posOffset>
            </wp:positionH>
            <wp:positionV relativeFrom="paragraph">
              <wp:posOffset>122555</wp:posOffset>
            </wp:positionV>
            <wp:extent cx="724535" cy="782955"/>
            <wp:effectExtent l="0" t="0" r="0" b="0"/>
            <wp:wrapThrough wrapText="bothSides">
              <wp:wrapPolygon edited="0">
                <wp:start x="0" y="0"/>
                <wp:lineTo x="0" y="21022"/>
                <wp:lineTo x="21013" y="21022"/>
                <wp:lineTo x="2101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37AAF" w:rsidRPr="00337AAF" w:rsidRDefault="00337AAF" w:rsidP="00337AAF">
      <w:pPr>
        <w:spacing w:after="0" w:line="240" w:lineRule="auto"/>
        <w:jc w:val="right"/>
        <w:rPr>
          <w:rFonts w:ascii="Times New Roman" w:eastAsia="MS Mincho" w:hAnsi="Times New Roman" w:cs="Times New Roman"/>
          <w:i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 xml:space="preserve">СОВЕТ ДЕПУТАТОВ 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>НОВОМИХАЙЛОВСКОГО СЕЛЬСКОГО ПОСЕЛЕНИЯ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>МОНАСТЫРЩИНСКОГО РАЙОНА СМОЛЕНСКОЙ ОБЛАСТИ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337AAF">
        <w:rPr>
          <w:rFonts w:ascii="Times New Roman" w:eastAsia="MS Mincho" w:hAnsi="Times New Roman" w:cs="Times New Roman"/>
          <w:b/>
          <w:lang w:eastAsia="ja-JP"/>
        </w:rPr>
        <w:t>РЕШЕНИЕ</w:t>
      </w:r>
    </w:p>
    <w:p w:rsidR="00337AAF" w:rsidRPr="00337AAF" w:rsidRDefault="00337AAF" w:rsidP="00337AAF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tabs>
          <w:tab w:val="left" w:pos="9749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lang w:eastAsia="zh-CN"/>
        </w:rPr>
      </w:pPr>
      <w:r w:rsidRPr="00337AAF">
        <w:rPr>
          <w:rFonts w:ascii="Times New Roman" w:eastAsia="Times New Roman" w:hAnsi="Times New Roman" w:cs="Times New Roman"/>
          <w:spacing w:val="10"/>
          <w:kern w:val="2"/>
          <w:lang w:eastAsia="zh-CN"/>
        </w:rPr>
        <w:t>от ____________ № _____</w:t>
      </w: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5669"/>
        <w:jc w:val="both"/>
        <w:rPr>
          <w:rFonts w:ascii="Times New Roman" w:eastAsia="MS Mincho" w:hAnsi="Times New Roman" w:cs="Times New Roman"/>
          <w:bCs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О выражении мнения населения по вопросу преобразования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6095"/>
        <w:jc w:val="both"/>
        <w:rPr>
          <w:rFonts w:ascii="Times New Roman" w:eastAsia="MS Mincho" w:hAnsi="Times New Roman" w:cs="Times New Roman"/>
          <w:bCs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6095"/>
        <w:jc w:val="both"/>
        <w:rPr>
          <w:rFonts w:ascii="Times New Roman" w:eastAsia="MS Mincho" w:hAnsi="Times New Roman" w:cs="Times New Roman"/>
          <w:bCs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ja-JP"/>
        </w:rPr>
      </w:pPr>
      <w:proofErr w:type="gramStart"/>
      <w:r w:rsidRPr="00337AAF">
        <w:rPr>
          <w:rFonts w:ascii="Times New Roman" w:eastAsia="MS Mincho" w:hAnsi="Times New Roman" w:cs="Times New Roman"/>
          <w:lang w:eastAsia="ja-JP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Новомихайловского сельского поселения Монастырщинского района Смоленской области, учитывая результаты публичных слушаний по вопросу преобразования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его статусом муниципального округа – </w:t>
      </w:r>
      <w:r w:rsidRPr="00337AAF">
        <w:rPr>
          <w:rFonts w:ascii="Times New Roman" w:eastAsia="MS Mincho" w:hAnsi="Times New Roman" w:cs="Times New Roman"/>
          <w:lang w:eastAsia="ja-JP"/>
        </w:rPr>
        <w:t xml:space="preserve"> </w:t>
      </w:r>
      <w:r w:rsidRPr="00337AAF">
        <w:rPr>
          <w:rFonts w:ascii="Times New Roman" w:eastAsia="MS Mincho" w:hAnsi="Times New Roman" w:cs="Times New Roman"/>
          <w:bCs/>
          <w:lang w:eastAsia="ja-JP"/>
        </w:rPr>
        <w:t>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Монастырщина, Совет депутатов Новомихайловского сельского поселения Монастырщинского района Смоленской области 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pacing w:val="20"/>
          <w:lang w:eastAsia="ja-JP"/>
        </w:rPr>
      </w:pPr>
      <w:r w:rsidRPr="00337AAF">
        <w:rPr>
          <w:rFonts w:ascii="Times New Roman" w:eastAsia="MS Mincho" w:hAnsi="Times New Roman" w:cs="Times New Roman"/>
          <w:b/>
          <w:spacing w:val="20"/>
          <w:lang w:eastAsia="ja-JP"/>
        </w:rPr>
        <w:t>РЕШИЛ:</w:t>
      </w:r>
    </w:p>
    <w:p w:rsidR="00337AAF" w:rsidRPr="00337AAF" w:rsidRDefault="00337AAF" w:rsidP="00337AA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1. Выразить согласие населения Новомихайловского сельского поселения Монастырщинского района Смоленской области на преобразование муниципальных образований, входящих в состав муниципального образования «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район» Смоленской области: </w:t>
      </w:r>
      <w:bookmarkStart w:id="0" w:name="_Hlk164852326"/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Монастырщинское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городское поселение Монастырщинского района Смоленской области, 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Новомихайловское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сельское поселение Монастырщинского района Смоленской области, Александровское сельское поселение Монастырщинского района Смоленской области, 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Барсуковское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сельское поселение Монастырщинского района Смоленской области, </w:t>
      </w:r>
      <w:proofErr w:type="spellStart"/>
      <w:r w:rsidRPr="00337AAF">
        <w:rPr>
          <w:rFonts w:ascii="Times New Roman" w:eastAsia="MS Mincho" w:hAnsi="Times New Roman" w:cs="Times New Roman"/>
          <w:bCs/>
          <w:lang w:eastAsia="ja-JP"/>
        </w:rPr>
        <w:t>Соболевское</w:t>
      </w:r>
      <w:proofErr w:type="spellEnd"/>
      <w:r w:rsidRPr="00337AAF">
        <w:rPr>
          <w:rFonts w:ascii="Times New Roman" w:eastAsia="MS Mincho" w:hAnsi="Times New Roman" w:cs="Times New Roman"/>
          <w:bCs/>
          <w:lang w:eastAsia="ja-JP"/>
        </w:rPr>
        <w:t xml:space="preserve"> сельское поселение Монастырщинского района Смоленской области</w:t>
      </w:r>
      <w:bookmarkEnd w:id="0"/>
      <w:r w:rsidRPr="00337AAF">
        <w:rPr>
          <w:rFonts w:ascii="Times New Roman" w:eastAsia="MS Mincho" w:hAnsi="Times New Roman" w:cs="Times New Roman"/>
          <w:lang w:eastAsia="ja-JP"/>
        </w:rPr>
        <w:t xml:space="preserve">, Татарское сельское поселение Монастырщинского района Смоленской области, Гоголевское </w:t>
      </w:r>
      <w:r w:rsidRPr="00337AAF">
        <w:rPr>
          <w:rFonts w:ascii="Times New Roman" w:eastAsia="MS Mincho" w:hAnsi="Times New Roman" w:cs="Times New Roman"/>
          <w:lang w:eastAsia="ja-JP"/>
        </w:rPr>
        <w:lastRenderedPageBreak/>
        <w:t>сельское поселение Монастырщинского района Смоленской области</w:t>
      </w:r>
      <w:proofErr w:type="gramStart"/>
      <w:r w:rsidRPr="00337AAF">
        <w:rPr>
          <w:rFonts w:ascii="Times New Roman" w:eastAsia="MS Mincho" w:hAnsi="Times New Roman" w:cs="Times New Roman"/>
          <w:lang w:eastAsia="ja-JP"/>
        </w:rPr>
        <w:t xml:space="preserve"> ,</w:t>
      </w:r>
      <w:proofErr w:type="gramEnd"/>
      <w:r w:rsidRPr="00337AAF">
        <w:rPr>
          <w:rFonts w:ascii="Times New Roman" w:eastAsia="MS Mincho" w:hAnsi="Times New Roman" w:cs="Times New Roman"/>
          <w:lang w:eastAsia="ja-JP"/>
        </w:rPr>
        <w:t xml:space="preserve">путем объединения </w:t>
      </w:r>
      <w:r w:rsidRPr="00337AAF">
        <w:rPr>
          <w:rFonts w:ascii="Times New Roman" w:eastAsia="MS Mincho" w:hAnsi="Times New Roman" w:cs="Times New Roman"/>
          <w:bCs/>
          <w:lang w:eastAsia="ja-JP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Монастырщинский</w:t>
      </w:r>
      <w:proofErr w:type="spellEnd"/>
      <w:r w:rsidRPr="00337AAF">
        <w:rPr>
          <w:rFonts w:ascii="Times New Roman" w:eastAsia="MS Mincho" w:hAnsi="Times New Roman" w:cs="Times New Roman"/>
          <w:lang w:eastAsia="ja-JP"/>
        </w:rPr>
        <w:t xml:space="preserve"> муниципальный округ» Смоленской области с административным центром в поселке городского типа Монастырщина. </w:t>
      </w:r>
    </w:p>
    <w:p w:rsidR="00337AAF" w:rsidRPr="00337AAF" w:rsidRDefault="00337AAF" w:rsidP="00337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AAF">
        <w:rPr>
          <w:rFonts w:ascii="Arial" w:eastAsia="Times New Roman" w:hAnsi="Arial" w:cs="Times New Roman"/>
          <w:bCs/>
          <w:lang w:eastAsia="ru-RU"/>
        </w:rPr>
        <w:t xml:space="preserve">2. </w:t>
      </w:r>
      <w:r w:rsidRPr="00337AAF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печатном средстве массовой информации органов местного самоуправления Новомихайловского сельского поселения Монастырщинского района Смоленской области информационной   газете «Новомихайловский Вестник»  Новомихайловского сельского поселения Монастырщинского района Смоленской области и разместить на официальном сайте Администрации Новомихайловского сельского поселения Монастырщинского района Смоленской области в информационно-телекоммуникационной сети «Интернет».</w:t>
      </w:r>
    </w:p>
    <w:p w:rsidR="00337AAF" w:rsidRPr="00337AAF" w:rsidRDefault="00337AAF" w:rsidP="00337AA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3. Настоящее решение вступает в силу после дня его опубликования.</w:t>
      </w:r>
    </w:p>
    <w:p w:rsidR="00337AAF" w:rsidRPr="00337AAF" w:rsidRDefault="00337AAF" w:rsidP="00337A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ja-JP"/>
        </w:rPr>
      </w:pPr>
    </w:p>
    <w:p w:rsidR="00337AAF" w:rsidRPr="00337AAF" w:rsidRDefault="00337AAF" w:rsidP="00337AAF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>Глава муниципального образования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Новомихайловского сельского поселения 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Монастырщинского района </w:t>
      </w:r>
    </w:p>
    <w:p w:rsidR="00337AAF" w:rsidRPr="00337AAF" w:rsidRDefault="00337AAF" w:rsidP="00337AAF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337AAF">
        <w:rPr>
          <w:rFonts w:ascii="Times New Roman" w:eastAsia="MS Mincho" w:hAnsi="Times New Roman" w:cs="Times New Roman"/>
          <w:lang w:eastAsia="ja-JP"/>
        </w:rPr>
        <w:t xml:space="preserve">Смоленской области                                                                                </w:t>
      </w:r>
      <w:proofErr w:type="spellStart"/>
      <w:r w:rsidRPr="00337AAF">
        <w:rPr>
          <w:rFonts w:ascii="Times New Roman" w:eastAsia="MS Mincho" w:hAnsi="Times New Roman" w:cs="Times New Roman"/>
          <w:lang w:eastAsia="ja-JP"/>
        </w:rPr>
        <w:t>С.В.Иванов</w:t>
      </w:r>
      <w:proofErr w:type="spellEnd"/>
    </w:p>
    <w:p w:rsidR="00337AAF" w:rsidRPr="00337AAF" w:rsidRDefault="00337AAF" w:rsidP="00337AA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717520" w:rsidRPr="00337AAF" w:rsidRDefault="00717520">
      <w:bookmarkStart w:id="1" w:name="_GoBack"/>
      <w:bookmarkEnd w:id="1"/>
    </w:p>
    <w:sectPr w:rsidR="00717520" w:rsidRPr="00337AAF" w:rsidSect="00871A18"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18"/>
    <w:rsid w:val="00337AAF"/>
    <w:rsid w:val="00717520"/>
    <w:rsid w:val="008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1728</Words>
  <Characters>9855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2024-05-06T06:06:00Z</dcterms:created>
  <dcterms:modified xsi:type="dcterms:W3CDTF">2024-05-07T07:23:00Z</dcterms:modified>
</cp:coreProperties>
</file>