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8B7" w:rsidRDefault="004378B7" w:rsidP="004378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78B7" w:rsidRDefault="004378B7" w:rsidP="004378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15.25pt;margin-top:4.1pt;width:482.2pt;height:209.25pt;z-index:251659264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НОВОМИХАЙЛОВСКИЙ&#10;ВЕСТНИК&#10;"/>
            <w10:wrap type="square" side="right"/>
          </v:shape>
        </w:pict>
      </w:r>
    </w:p>
    <w:p w:rsidR="004378B7" w:rsidRDefault="004378B7" w:rsidP="004378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78B7" w:rsidRDefault="004378B7" w:rsidP="004378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78B7" w:rsidRDefault="004378B7" w:rsidP="004378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78B7" w:rsidRDefault="004378B7" w:rsidP="004378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78B7" w:rsidRDefault="004378B7" w:rsidP="004378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78B7" w:rsidRDefault="004378B7" w:rsidP="004378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78B7" w:rsidRDefault="004378B7" w:rsidP="004378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Информационная газета Администрации Новомихайловского сельского поселения Монастырщинского района Смоленской области</w:t>
      </w:r>
    </w:p>
    <w:p w:rsidR="004378B7" w:rsidRDefault="004378B7" w:rsidP="004378B7">
      <w:pPr>
        <w:spacing w:after="0" w:line="24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</w:t>
      </w:r>
    </w:p>
    <w:p w:rsidR="004378B7" w:rsidRDefault="004378B7" w:rsidP="004378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03</w:t>
      </w:r>
      <w:r>
        <w:rPr>
          <w:rFonts w:ascii="Times New Roman" w:hAnsi="Times New Roman"/>
          <w:b/>
          <w:sz w:val="24"/>
          <w:szCs w:val="24"/>
        </w:rPr>
        <w:t xml:space="preserve">.08.2022 года                                                  </w:t>
      </w:r>
      <w:r>
        <w:rPr>
          <w:rFonts w:ascii="Times New Roman" w:hAnsi="Times New Roman"/>
          <w:b/>
          <w:sz w:val="28"/>
          <w:szCs w:val="28"/>
        </w:rPr>
        <w:t>№11</w:t>
      </w:r>
    </w:p>
    <w:p w:rsidR="004378B7" w:rsidRDefault="004378B7" w:rsidP="004378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(бесплатно)</w:t>
      </w:r>
    </w:p>
    <w:p w:rsidR="004378B7" w:rsidRDefault="004378B7" w:rsidP="004378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Тираж- 15 экземпляров </w:t>
      </w:r>
    </w:p>
    <w:p w:rsidR="004378B7" w:rsidRDefault="004378B7" w:rsidP="004378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78B7" w:rsidRDefault="004378B7" w:rsidP="004378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Ответственный за выпуск - </w:t>
      </w:r>
      <w:proofErr w:type="spellStart"/>
      <w:r>
        <w:rPr>
          <w:rFonts w:ascii="Times New Roman" w:hAnsi="Times New Roman"/>
          <w:b/>
          <w:sz w:val="24"/>
          <w:szCs w:val="24"/>
        </w:rPr>
        <w:t>ст</w:t>
      </w:r>
      <w:proofErr w:type="gramStart"/>
      <w:r>
        <w:rPr>
          <w:rFonts w:ascii="Times New Roman" w:hAnsi="Times New Roman"/>
          <w:b/>
          <w:sz w:val="24"/>
          <w:szCs w:val="24"/>
        </w:rPr>
        <w:t>.и</w:t>
      </w:r>
      <w:proofErr w:type="gramEnd"/>
      <w:r>
        <w:rPr>
          <w:rFonts w:ascii="Times New Roman" w:hAnsi="Times New Roman"/>
          <w:b/>
          <w:sz w:val="24"/>
          <w:szCs w:val="24"/>
        </w:rPr>
        <w:t>нспектор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Администрации Новомихайловского сельского поселения Калугина Н.Г.</w:t>
      </w:r>
    </w:p>
    <w:p w:rsidR="004378B7" w:rsidRDefault="004378B7" w:rsidP="004378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78B7" w:rsidRDefault="004378B7" w:rsidP="004378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Учредитель - Совет депутатов Новомихайловского сельского поселения Монастырщинского района Смоленской области</w:t>
      </w:r>
    </w:p>
    <w:p w:rsidR="004378B7" w:rsidRDefault="004378B7" w:rsidP="004378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4378B7" w:rsidRDefault="004378B7" w:rsidP="004378B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Издатель: </w:t>
      </w:r>
      <w:r>
        <w:rPr>
          <w:rFonts w:ascii="Times New Roman" w:hAnsi="Times New Roman"/>
          <w:b/>
        </w:rPr>
        <w:t>Администрации Новомихайловского сельского поселения Монастырщинского района Смоленской области</w:t>
      </w:r>
    </w:p>
    <w:p w:rsidR="004378B7" w:rsidRDefault="004378B7" w:rsidP="004378B7">
      <w:pPr>
        <w:spacing w:after="0" w:line="240" w:lineRule="auto"/>
        <w:rPr>
          <w:color w:val="FF0000"/>
        </w:rPr>
      </w:pPr>
      <w:r>
        <w:rPr>
          <w:color w:val="FF0000"/>
        </w:rPr>
        <w:t xml:space="preserve">                   </w:t>
      </w:r>
    </w:p>
    <w:p w:rsidR="004378B7" w:rsidRDefault="004378B7" w:rsidP="004378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Адрес издателя: 216151, </w:t>
      </w:r>
      <w:proofErr w:type="spellStart"/>
      <w:r>
        <w:rPr>
          <w:rFonts w:ascii="Times New Roman" w:hAnsi="Times New Roman"/>
          <w:b/>
          <w:sz w:val="24"/>
          <w:szCs w:val="24"/>
        </w:rPr>
        <w:t>д</w:t>
      </w:r>
      <w:proofErr w:type="gramStart"/>
      <w:r>
        <w:rPr>
          <w:rFonts w:ascii="Times New Roman" w:hAnsi="Times New Roman"/>
          <w:b/>
          <w:sz w:val="24"/>
          <w:szCs w:val="24"/>
        </w:rPr>
        <w:t>.М</w:t>
      </w:r>
      <w:proofErr w:type="gramEnd"/>
      <w:r>
        <w:rPr>
          <w:rFonts w:ascii="Times New Roman" w:hAnsi="Times New Roman"/>
          <w:b/>
          <w:sz w:val="24"/>
          <w:szCs w:val="24"/>
        </w:rPr>
        <w:t>ихайловка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,Монастырщинского района Смоленской области</w:t>
      </w:r>
    </w:p>
    <w:p w:rsidR="004378B7" w:rsidRDefault="004378B7" w:rsidP="004378B7"/>
    <w:p w:rsidR="004378B7" w:rsidRDefault="004378B7" w:rsidP="004378B7">
      <w:r>
        <w:br w:type="page"/>
      </w:r>
    </w:p>
    <w:p w:rsidR="004378B7" w:rsidRPr="004378B7" w:rsidRDefault="004378B7" w:rsidP="004378B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4378B7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599A4FB" wp14:editId="625AF0CC">
            <wp:extent cx="866775" cy="990600"/>
            <wp:effectExtent l="0" t="0" r="9525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8B7" w:rsidRPr="004378B7" w:rsidRDefault="004378B7" w:rsidP="004378B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4378B7" w:rsidRPr="004378B7" w:rsidRDefault="004378B7" w:rsidP="004378B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378B7">
        <w:rPr>
          <w:rFonts w:ascii="Times New Roman" w:eastAsia="Times New Roman" w:hAnsi="Times New Roman"/>
          <w:b/>
          <w:sz w:val="28"/>
          <w:szCs w:val="28"/>
          <w:lang w:eastAsia="ar-SA"/>
        </w:rPr>
        <w:t>СОВЕТ ДЕПУТАТОВ</w:t>
      </w:r>
    </w:p>
    <w:p w:rsidR="004378B7" w:rsidRPr="004378B7" w:rsidRDefault="004378B7" w:rsidP="004378B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378B7">
        <w:rPr>
          <w:rFonts w:ascii="Times New Roman" w:eastAsia="Times New Roman" w:hAnsi="Times New Roman"/>
          <w:b/>
          <w:sz w:val="28"/>
          <w:szCs w:val="28"/>
          <w:lang w:eastAsia="ar-SA"/>
        </w:rPr>
        <w:t>НОВОМИХАЙЛОВСКОГО СЕЛЬСКОГО ПОСЕЛЕНИЯ</w:t>
      </w:r>
    </w:p>
    <w:p w:rsidR="004378B7" w:rsidRPr="004378B7" w:rsidRDefault="004378B7" w:rsidP="004378B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4378B7">
        <w:rPr>
          <w:rFonts w:ascii="Times New Roman" w:eastAsia="Times New Roman" w:hAnsi="Times New Roman"/>
          <w:b/>
          <w:sz w:val="28"/>
          <w:szCs w:val="28"/>
          <w:lang w:eastAsia="ar-SA"/>
        </w:rPr>
        <w:t>МОНАСТЫРЩИНСКОГО РАЙОНА СМОЛЕНСКОЙ ОБЛАСТИ</w:t>
      </w:r>
    </w:p>
    <w:p w:rsidR="004378B7" w:rsidRPr="004378B7" w:rsidRDefault="004378B7" w:rsidP="004378B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4378B7" w:rsidRPr="004378B7" w:rsidRDefault="004378B7" w:rsidP="004378B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ar-SA"/>
        </w:rPr>
      </w:pPr>
      <w:proofErr w:type="gramStart"/>
      <w:r w:rsidRPr="004378B7">
        <w:rPr>
          <w:rFonts w:ascii="Times New Roman" w:eastAsia="Times New Roman" w:hAnsi="Times New Roman"/>
          <w:b/>
          <w:sz w:val="40"/>
          <w:szCs w:val="40"/>
          <w:lang w:eastAsia="ar-SA"/>
        </w:rPr>
        <w:t>Р</w:t>
      </w:r>
      <w:proofErr w:type="gramEnd"/>
      <w:r w:rsidRPr="004378B7">
        <w:rPr>
          <w:rFonts w:ascii="Times New Roman" w:eastAsia="Times New Roman" w:hAnsi="Times New Roman"/>
          <w:b/>
          <w:sz w:val="40"/>
          <w:szCs w:val="40"/>
          <w:lang w:eastAsia="ar-SA"/>
        </w:rPr>
        <w:t xml:space="preserve"> Е Ш Е Н И Е</w:t>
      </w:r>
    </w:p>
    <w:p w:rsidR="004378B7" w:rsidRPr="004378B7" w:rsidRDefault="004378B7" w:rsidP="004378B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378B7" w:rsidRPr="004378B7" w:rsidRDefault="004378B7" w:rsidP="00437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378B7">
        <w:rPr>
          <w:rFonts w:ascii="Times New Roman" w:eastAsia="Times New Roman" w:hAnsi="Times New Roman"/>
          <w:bCs/>
          <w:sz w:val="28"/>
          <w:szCs w:val="28"/>
          <w:lang w:eastAsia="ru-RU"/>
        </w:rPr>
        <w:t>от 02 августа 2022 года № 16</w:t>
      </w:r>
    </w:p>
    <w:p w:rsidR="004378B7" w:rsidRPr="004378B7" w:rsidRDefault="004378B7" w:rsidP="00437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378B7" w:rsidRPr="004378B7" w:rsidRDefault="004378B7" w:rsidP="004378B7">
      <w:pPr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378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прекращении полномочий избирательной комиссии муниципального образования Новомихайловского сельского поселения Монастырщинского района Смоленской области </w:t>
      </w:r>
    </w:p>
    <w:p w:rsidR="004378B7" w:rsidRPr="004378B7" w:rsidRDefault="004378B7" w:rsidP="00437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378B7" w:rsidRPr="004378B7" w:rsidRDefault="004378B7" w:rsidP="00437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378B7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частью 9 статьи 9 Федерального закона от 14.03.2022 №60-ФЗ «О внесении изменений в отдельные законодательные акты Российской Федерации», на основании постановления избирательной комиссии Смоленской области от 26.05.2022 №15/151-7 «О возложении полномочий избирательной комиссии муниципального образования Новомихайловского сельского поселения Монастырщинского района Смоленской области на территориальную избирательную комиссию муниципального образования «</w:t>
      </w:r>
      <w:proofErr w:type="spellStart"/>
      <w:r w:rsidRPr="004378B7">
        <w:rPr>
          <w:rFonts w:ascii="Times New Roman" w:eastAsia="Times New Roman" w:hAnsi="Times New Roman"/>
          <w:sz w:val="28"/>
          <w:szCs w:val="28"/>
          <w:lang w:eastAsia="ru-RU"/>
        </w:rPr>
        <w:t>Монастырщинский</w:t>
      </w:r>
      <w:proofErr w:type="spellEnd"/>
      <w:r w:rsidRPr="004378B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Смоленской области», Устава Новомихайловского сельского поселения</w:t>
      </w:r>
      <w:proofErr w:type="gramEnd"/>
      <w:r w:rsidRPr="004378B7">
        <w:rPr>
          <w:rFonts w:ascii="Times New Roman" w:eastAsia="Times New Roman" w:hAnsi="Times New Roman"/>
          <w:sz w:val="28"/>
          <w:szCs w:val="28"/>
          <w:lang w:eastAsia="ru-RU"/>
        </w:rPr>
        <w:t xml:space="preserve"> Монастырщинского района Смоленской области, Совет депутатов Новомихайловского сельского поселения Монастырщинского района Смоленской области</w:t>
      </w:r>
    </w:p>
    <w:p w:rsidR="004378B7" w:rsidRPr="004378B7" w:rsidRDefault="004378B7" w:rsidP="00437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378B7" w:rsidRPr="004378B7" w:rsidRDefault="004378B7" w:rsidP="00437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4378B7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4378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 Ш И Л:</w:t>
      </w:r>
    </w:p>
    <w:p w:rsidR="004378B7" w:rsidRPr="004378B7" w:rsidRDefault="004378B7" w:rsidP="004378B7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78B7" w:rsidRPr="004378B7" w:rsidRDefault="004378B7" w:rsidP="00437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8B7">
        <w:rPr>
          <w:rFonts w:ascii="Times New Roman" w:eastAsia="Times New Roman" w:hAnsi="Times New Roman"/>
          <w:sz w:val="28"/>
          <w:szCs w:val="28"/>
          <w:lang w:eastAsia="ru-RU"/>
        </w:rPr>
        <w:t>1. Прекратить полномочия избирательной комиссии муниципального образования Новомихайловского сельского поселения Монастырщинского района Смоленской области.</w:t>
      </w:r>
    </w:p>
    <w:p w:rsidR="004378B7" w:rsidRPr="004378B7" w:rsidRDefault="004378B7" w:rsidP="00437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8B7">
        <w:rPr>
          <w:rFonts w:ascii="Times New Roman" w:eastAsia="Times New Roman" w:hAnsi="Times New Roman"/>
          <w:sz w:val="28"/>
          <w:szCs w:val="28"/>
          <w:lang w:eastAsia="ru-RU"/>
        </w:rPr>
        <w:t>2. Признать утратившим силу решение Совета депутатов Новомихайловского сельского поселения Монастырщинского района Смоленской области от15.10.2012 №14 «О формировании избирательной комиссии муниципального образования Новомихайловского сельского поселения Монастырщинского района Смоленской области».</w:t>
      </w:r>
    </w:p>
    <w:p w:rsidR="004378B7" w:rsidRPr="004378B7" w:rsidRDefault="004378B7" w:rsidP="00437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8B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 Направить настоящее решение в территориальную избирательную комиссию муниципального образования «</w:t>
      </w:r>
      <w:proofErr w:type="spellStart"/>
      <w:r w:rsidRPr="004378B7">
        <w:rPr>
          <w:rFonts w:ascii="Times New Roman" w:eastAsia="Times New Roman" w:hAnsi="Times New Roman"/>
          <w:sz w:val="28"/>
          <w:szCs w:val="28"/>
          <w:lang w:eastAsia="ru-RU"/>
        </w:rPr>
        <w:t>Монастырщинский</w:t>
      </w:r>
      <w:proofErr w:type="spellEnd"/>
      <w:r w:rsidRPr="004378B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Смоленской области.</w:t>
      </w:r>
    </w:p>
    <w:p w:rsidR="004378B7" w:rsidRPr="004378B7" w:rsidRDefault="004378B7" w:rsidP="00437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8B7">
        <w:rPr>
          <w:rFonts w:ascii="Times New Roman" w:eastAsia="Times New Roman" w:hAnsi="Times New Roman"/>
          <w:sz w:val="28"/>
          <w:szCs w:val="28"/>
          <w:lang w:eastAsia="ru-RU"/>
        </w:rPr>
        <w:t xml:space="preserve">4. Настоящее решение опубликовать в печатном средстве массовой информации органов местного самоуправления в информационной газете </w:t>
      </w:r>
      <w:r w:rsidRPr="004378B7">
        <w:rPr>
          <w:rFonts w:ascii="Times New Roman" w:eastAsia="Times New Roman" w:hAnsi="Times New Roman"/>
          <w:sz w:val="28"/>
          <w:szCs w:val="28"/>
        </w:rPr>
        <w:t xml:space="preserve">Новомихайловского сельского </w:t>
      </w:r>
      <w:r w:rsidRPr="004378B7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Монастырщинского района Смоленской области «Новомихайловский вестник» и разместить на официальном сайте Администрации </w:t>
      </w:r>
      <w:r w:rsidRPr="004378B7">
        <w:rPr>
          <w:rFonts w:ascii="Times New Roman" w:eastAsia="Times New Roman" w:hAnsi="Times New Roman"/>
          <w:sz w:val="28"/>
          <w:szCs w:val="28"/>
        </w:rPr>
        <w:t xml:space="preserve">Новомихайловского сельского </w:t>
      </w:r>
      <w:r w:rsidRPr="004378B7">
        <w:rPr>
          <w:rFonts w:ascii="Times New Roman" w:eastAsia="Times New Roman" w:hAnsi="Times New Roman"/>
          <w:sz w:val="28"/>
          <w:szCs w:val="28"/>
          <w:lang w:eastAsia="ru-RU"/>
        </w:rPr>
        <w:t>поселения Монастырщинского района Смоленской области в информационно-телекоммуникационной сети «Интернет».</w:t>
      </w:r>
    </w:p>
    <w:p w:rsidR="004378B7" w:rsidRPr="004378B7" w:rsidRDefault="004378B7" w:rsidP="00437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8B7">
        <w:rPr>
          <w:rFonts w:ascii="Times New Roman" w:eastAsia="Times New Roman" w:hAnsi="Times New Roman"/>
          <w:sz w:val="28"/>
          <w:szCs w:val="28"/>
          <w:lang w:eastAsia="ru-RU"/>
        </w:rPr>
        <w:t>5. Настоящее решение вступает в силу со дня его официального опубликования.</w:t>
      </w:r>
    </w:p>
    <w:p w:rsidR="004378B7" w:rsidRPr="004378B7" w:rsidRDefault="004378B7" w:rsidP="00437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78B7" w:rsidRPr="004378B7" w:rsidRDefault="004378B7" w:rsidP="00437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8B7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4378B7" w:rsidRPr="004378B7" w:rsidRDefault="004378B7" w:rsidP="00437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8B7">
        <w:rPr>
          <w:rFonts w:ascii="Times New Roman" w:eastAsia="Times New Roman" w:hAnsi="Times New Roman"/>
          <w:sz w:val="28"/>
          <w:szCs w:val="28"/>
          <w:lang w:eastAsia="ru-RU"/>
        </w:rPr>
        <w:t>Новомихайловского сельского поселения</w:t>
      </w:r>
    </w:p>
    <w:p w:rsidR="004378B7" w:rsidRPr="004378B7" w:rsidRDefault="004378B7" w:rsidP="00437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8B7">
        <w:rPr>
          <w:rFonts w:ascii="Times New Roman" w:eastAsia="Times New Roman" w:hAnsi="Times New Roman"/>
          <w:sz w:val="28"/>
          <w:szCs w:val="28"/>
          <w:lang w:eastAsia="ru-RU"/>
        </w:rPr>
        <w:t>Монастырщинского района</w:t>
      </w:r>
    </w:p>
    <w:p w:rsidR="004378B7" w:rsidRPr="004378B7" w:rsidRDefault="004378B7" w:rsidP="00437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78B7">
        <w:rPr>
          <w:rFonts w:ascii="Times New Roman" w:eastAsia="Times New Roman" w:hAnsi="Times New Roman"/>
          <w:sz w:val="28"/>
          <w:szCs w:val="28"/>
          <w:lang w:eastAsia="ru-RU"/>
        </w:rPr>
        <w:t xml:space="preserve">Смоленской области                                                                  </w:t>
      </w:r>
      <w:proofErr w:type="spellStart"/>
      <w:r w:rsidRPr="004378B7">
        <w:rPr>
          <w:rFonts w:ascii="Times New Roman" w:eastAsia="Times New Roman" w:hAnsi="Times New Roman"/>
          <w:b/>
          <w:sz w:val="28"/>
          <w:szCs w:val="28"/>
          <w:lang w:eastAsia="ru-RU"/>
        </w:rPr>
        <w:t>С.В.Иванов</w:t>
      </w:r>
      <w:proofErr w:type="spellEnd"/>
    </w:p>
    <w:p w:rsidR="004378B7" w:rsidRPr="004378B7" w:rsidRDefault="004378B7" w:rsidP="004378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5EE3" w:rsidRDefault="00205EE3">
      <w:bookmarkStart w:id="0" w:name="_GoBack"/>
      <w:bookmarkEnd w:id="0"/>
    </w:p>
    <w:sectPr w:rsidR="00205EE3" w:rsidSect="004378B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8B7"/>
    <w:rsid w:val="00205EE3"/>
    <w:rsid w:val="004378B7"/>
    <w:rsid w:val="00AE02C1"/>
    <w:rsid w:val="00E4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8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8B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8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8B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446</Words>
  <Characters>2545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2022-08-03T12:13:00Z</dcterms:created>
  <dcterms:modified xsi:type="dcterms:W3CDTF">2022-08-03T12:15:00Z</dcterms:modified>
</cp:coreProperties>
</file>