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B2" w:rsidRDefault="00BC00B2" w:rsidP="00BC00B2"/>
    <w:p w:rsidR="00BC00B2" w:rsidRDefault="00C020E1" w:rsidP="00BC00B2">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33.4pt;margin-top:6.25pt;width:482.2pt;height:209.25pt;z-index:251659264" adj="6924" fillcolor="#60c" strokecolor="#c9f">
            <v:fill color2="#c0c" focus="100%" type="gradient"/>
            <v:shadow on="t" color="#99f" opacity="52429f" offset="3pt,3pt"/>
            <v:textpath style="font-family:&quot;Impact&quot;;v-text-kern:t" trim="t" fitpath="t" string="НОВОМИХАЙЛОВСКИЙ&#10;ВЕСТНИК&#10;"/>
            <w10:wrap type="square" side="right"/>
          </v:shape>
        </w:pict>
      </w:r>
    </w:p>
    <w:p w:rsidR="00BC00B2" w:rsidRDefault="00BC00B2" w:rsidP="00BC00B2">
      <w:pPr>
        <w:spacing w:after="0" w:line="240" w:lineRule="auto"/>
        <w:jc w:val="center"/>
      </w:pPr>
    </w:p>
    <w:p w:rsidR="00BC00B2" w:rsidRDefault="00BC00B2" w:rsidP="00BC00B2">
      <w:pPr>
        <w:spacing w:after="0" w:line="240" w:lineRule="auto"/>
        <w:jc w:val="center"/>
      </w:pPr>
    </w:p>
    <w:p w:rsidR="00BC00B2" w:rsidRDefault="00BC00B2" w:rsidP="00BC00B2">
      <w:pPr>
        <w:spacing w:after="0" w:line="240" w:lineRule="auto"/>
        <w:jc w:val="center"/>
      </w:pPr>
    </w:p>
    <w:p w:rsidR="00BC00B2" w:rsidRDefault="00BC00B2" w:rsidP="00BC00B2">
      <w:pPr>
        <w:spacing w:after="0" w:line="240" w:lineRule="auto"/>
        <w:jc w:val="center"/>
      </w:pPr>
    </w:p>
    <w:p w:rsidR="00BC00B2" w:rsidRDefault="00BC00B2" w:rsidP="00BC00B2">
      <w:pPr>
        <w:spacing w:after="0" w:line="240" w:lineRule="auto"/>
        <w:jc w:val="center"/>
      </w:pPr>
    </w:p>
    <w:p w:rsidR="00BC00B2" w:rsidRDefault="00BC00B2" w:rsidP="00BC00B2">
      <w:pPr>
        <w:spacing w:after="0" w:line="240" w:lineRule="auto"/>
        <w:jc w:val="center"/>
        <w:rPr>
          <w:rFonts w:ascii="Times New Roman" w:hAnsi="Times New Roman"/>
          <w:b/>
          <w:sz w:val="28"/>
          <w:szCs w:val="28"/>
        </w:rPr>
      </w:pPr>
      <w:r>
        <w:rPr>
          <w:rFonts w:ascii="Times New Roman" w:hAnsi="Times New Roman"/>
          <w:b/>
          <w:sz w:val="28"/>
          <w:szCs w:val="28"/>
        </w:rPr>
        <w:t>Информационная газета Администрации Новомихайловского сельского поселения Монастырщинского района Смоленской области</w:t>
      </w:r>
    </w:p>
    <w:p w:rsidR="00BC00B2" w:rsidRDefault="00BC00B2" w:rsidP="00BC00B2">
      <w:pPr>
        <w:spacing w:after="0" w:line="240" w:lineRule="auto"/>
        <w:rPr>
          <w:color w:val="FF0000"/>
          <w:sz w:val="28"/>
          <w:szCs w:val="28"/>
        </w:rPr>
      </w:pPr>
      <w:r>
        <w:rPr>
          <w:color w:val="FF0000"/>
          <w:sz w:val="28"/>
          <w:szCs w:val="28"/>
        </w:rPr>
        <w:t xml:space="preserve">                   </w:t>
      </w:r>
    </w:p>
    <w:p w:rsidR="00BC00B2" w:rsidRDefault="00BC00B2" w:rsidP="00BC00B2">
      <w:pPr>
        <w:spacing w:after="0" w:line="240" w:lineRule="auto"/>
        <w:rPr>
          <w:color w:val="FF0000"/>
          <w:sz w:val="28"/>
          <w:szCs w:val="28"/>
        </w:rPr>
      </w:pPr>
      <w:bookmarkStart w:id="0" w:name="_GoBack"/>
      <w:bookmarkEnd w:id="0"/>
    </w:p>
    <w:p w:rsidR="00BC00B2" w:rsidRDefault="00BC00B2" w:rsidP="00BC00B2">
      <w:pPr>
        <w:spacing w:after="0" w:line="240" w:lineRule="auto"/>
        <w:rPr>
          <w:rFonts w:ascii="Times New Roman" w:hAnsi="Times New Roman"/>
          <w:b/>
          <w:sz w:val="28"/>
          <w:szCs w:val="28"/>
        </w:rPr>
      </w:pPr>
      <w:r>
        <w:rPr>
          <w:rFonts w:ascii="Times New Roman" w:hAnsi="Times New Roman"/>
          <w:b/>
          <w:sz w:val="24"/>
          <w:szCs w:val="24"/>
        </w:rPr>
        <w:t xml:space="preserve">05.07.2021 года                                                    </w:t>
      </w:r>
      <w:r>
        <w:rPr>
          <w:rFonts w:ascii="Times New Roman" w:hAnsi="Times New Roman"/>
          <w:b/>
          <w:sz w:val="28"/>
          <w:szCs w:val="28"/>
        </w:rPr>
        <w:t>№8</w:t>
      </w:r>
    </w:p>
    <w:p w:rsidR="00BC00B2" w:rsidRDefault="00BC00B2" w:rsidP="00BC00B2">
      <w:pPr>
        <w:spacing w:after="0" w:line="240" w:lineRule="auto"/>
        <w:jc w:val="center"/>
        <w:rPr>
          <w:rFonts w:ascii="Times New Roman" w:hAnsi="Times New Roman"/>
          <w:b/>
          <w:sz w:val="28"/>
          <w:szCs w:val="28"/>
        </w:rPr>
      </w:pPr>
      <w:r>
        <w:rPr>
          <w:rFonts w:ascii="Times New Roman" w:hAnsi="Times New Roman"/>
          <w:b/>
          <w:sz w:val="28"/>
          <w:szCs w:val="28"/>
        </w:rPr>
        <w:t xml:space="preserve">  (бесплатно)</w:t>
      </w:r>
    </w:p>
    <w:p w:rsidR="00BC00B2" w:rsidRDefault="00BC00B2" w:rsidP="00BC00B2">
      <w:pPr>
        <w:spacing w:after="0" w:line="240" w:lineRule="auto"/>
        <w:rPr>
          <w:rFonts w:ascii="Times New Roman" w:hAnsi="Times New Roman"/>
          <w:b/>
          <w:sz w:val="24"/>
          <w:szCs w:val="24"/>
        </w:rPr>
      </w:pPr>
      <w:r>
        <w:rPr>
          <w:rFonts w:ascii="Times New Roman" w:hAnsi="Times New Roman"/>
          <w:b/>
          <w:sz w:val="24"/>
          <w:szCs w:val="24"/>
        </w:rPr>
        <w:t xml:space="preserve">Тираж- 15 экземпляров </w:t>
      </w:r>
    </w:p>
    <w:p w:rsidR="00BC00B2" w:rsidRDefault="00BC00B2" w:rsidP="00BC00B2">
      <w:pPr>
        <w:spacing w:after="0" w:line="240" w:lineRule="auto"/>
        <w:rPr>
          <w:rFonts w:ascii="Times New Roman" w:hAnsi="Times New Roman"/>
          <w:b/>
          <w:sz w:val="24"/>
          <w:szCs w:val="24"/>
        </w:rPr>
      </w:pPr>
    </w:p>
    <w:p w:rsidR="00BC00B2" w:rsidRDefault="00BC00B2" w:rsidP="00BC00B2">
      <w:pPr>
        <w:spacing w:after="0" w:line="240" w:lineRule="auto"/>
        <w:rPr>
          <w:rFonts w:ascii="Times New Roman" w:hAnsi="Times New Roman"/>
          <w:b/>
          <w:sz w:val="24"/>
          <w:szCs w:val="24"/>
        </w:rPr>
      </w:pPr>
      <w:r>
        <w:rPr>
          <w:rFonts w:ascii="Times New Roman" w:hAnsi="Times New Roman"/>
          <w:b/>
          <w:sz w:val="24"/>
          <w:szCs w:val="24"/>
        </w:rPr>
        <w:t>Ответственный за выпуск - ст</w:t>
      </w:r>
      <w:proofErr w:type="gramStart"/>
      <w:r>
        <w:rPr>
          <w:rFonts w:ascii="Times New Roman" w:hAnsi="Times New Roman"/>
          <w:b/>
          <w:sz w:val="24"/>
          <w:szCs w:val="24"/>
        </w:rPr>
        <w:t>.и</w:t>
      </w:r>
      <w:proofErr w:type="gramEnd"/>
      <w:r>
        <w:rPr>
          <w:rFonts w:ascii="Times New Roman" w:hAnsi="Times New Roman"/>
          <w:b/>
          <w:sz w:val="24"/>
          <w:szCs w:val="24"/>
        </w:rPr>
        <w:t>нспектор Администрации Новомихайловского сельского поселения Калугина Н.Г.</w:t>
      </w:r>
    </w:p>
    <w:p w:rsidR="00BC00B2" w:rsidRDefault="00BC00B2" w:rsidP="00BC00B2">
      <w:pPr>
        <w:spacing w:after="0" w:line="240" w:lineRule="auto"/>
        <w:rPr>
          <w:rFonts w:ascii="Times New Roman" w:hAnsi="Times New Roman"/>
          <w:b/>
          <w:sz w:val="24"/>
          <w:szCs w:val="24"/>
        </w:rPr>
      </w:pPr>
    </w:p>
    <w:p w:rsidR="00BC00B2" w:rsidRDefault="00BC00B2" w:rsidP="00BC00B2">
      <w:pPr>
        <w:spacing w:after="0" w:line="240" w:lineRule="auto"/>
        <w:rPr>
          <w:rFonts w:ascii="Times New Roman" w:hAnsi="Times New Roman"/>
          <w:b/>
          <w:sz w:val="24"/>
          <w:szCs w:val="24"/>
        </w:rPr>
      </w:pPr>
      <w:r>
        <w:rPr>
          <w:rFonts w:ascii="Times New Roman" w:hAnsi="Times New Roman"/>
          <w:b/>
          <w:sz w:val="24"/>
          <w:szCs w:val="24"/>
        </w:rPr>
        <w:t>Учредитель - Совет депутатов Новомихайловского сельского поселения Монастырщинского района Смоленской области</w:t>
      </w:r>
    </w:p>
    <w:p w:rsidR="00BC00B2" w:rsidRDefault="00BC00B2" w:rsidP="00BC00B2">
      <w:pPr>
        <w:spacing w:after="0" w:line="240" w:lineRule="auto"/>
        <w:rPr>
          <w:rFonts w:ascii="Times New Roman" w:hAnsi="Times New Roman"/>
          <w:b/>
          <w:sz w:val="24"/>
          <w:szCs w:val="24"/>
        </w:rPr>
      </w:pPr>
      <w:r>
        <w:rPr>
          <w:rFonts w:ascii="Times New Roman" w:hAnsi="Times New Roman"/>
          <w:b/>
          <w:sz w:val="24"/>
          <w:szCs w:val="24"/>
        </w:rPr>
        <w:t xml:space="preserve">  </w:t>
      </w:r>
    </w:p>
    <w:p w:rsidR="00BC00B2" w:rsidRDefault="00BC00B2" w:rsidP="00BC00B2">
      <w:pPr>
        <w:spacing w:after="0" w:line="240" w:lineRule="auto"/>
        <w:jc w:val="center"/>
        <w:rPr>
          <w:rFonts w:ascii="Times New Roman" w:hAnsi="Times New Roman"/>
          <w:b/>
        </w:rPr>
      </w:pPr>
      <w:r>
        <w:rPr>
          <w:rFonts w:ascii="Times New Roman" w:hAnsi="Times New Roman"/>
          <w:b/>
          <w:sz w:val="24"/>
          <w:szCs w:val="24"/>
        </w:rPr>
        <w:t xml:space="preserve">Издатель: </w:t>
      </w:r>
      <w:r>
        <w:rPr>
          <w:rFonts w:ascii="Times New Roman" w:hAnsi="Times New Roman"/>
          <w:b/>
        </w:rPr>
        <w:t>Администрации Новомихайловского сельского поселения Монастырщинского района Смоленской области</w:t>
      </w:r>
    </w:p>
    <w:p w:rsidR="00BC00B2" w:rsidRDefault="00BC00B2" w:rsidP="00BC00B2">
      <w:pPr>
        <w:spacing w:after="0" w:line="240" w:lineRule="auto"/>
        <w:rPr>
          <w:color w:val="FF0000"/>
        </w:rPr>
      </w:pPr>
      <w:r>
        <w:rPr>
          <w:color w:val="FF0000"/>
        </w:rPr>
        <w:t xml:space="preserve">                   </w:t>
      </w:r>
    </w:p>
    <w:p w:rsidR="00BC00B2" w:rsidRDefault="00BC00B2" w:rsidP="00BC00B2">
      <w:pPr>
        <w:spacing w:after="0" w:line="240" w:lineRule="auto"/>
        <w:rPr>
          <w:rFonts w:ascii="Times New Roman" w:hAnsi="Times New Roman"/>
          <w:b/>
          <w:sz w:val="24"/>
          <w:szCs w:val="24"/>
        </w:rPr>
      </w:pPr>
      <w:r>
        <w:rPr>
          <w:rFonts w:ascii="Times New Roman" w:hAnsi="Times New Roman"/>
          <w:b/>
          <w:sz w:val="24"/>
          <w:szCs w:val="24"/>
        </w:rPr>
        <w:t>Адрес издателя: 216151, д</w:t>
      </w:r>
      <w:proofErr w:type="gramStart"/>
      <w:r>
        <w:rPr>
          <w:rFonts w:ascii="Times New Roman" w:hAnsi="Times New Roman"/>
          <w:b/>
          <w:sz w:val="24"/>
          <w:szCs w:val="24"/>
        </w:rPr>
        <w:t>.М</w:t>
      </w:r>
      <w:proofErr w:type="gramEnd"/>
      <w:r>
        <w:rPr>
          <w:rFonts w:ascii="Times New Roman" w:hAnsi="Times New Roman"/>
          <w:b/>
          <w:sz w:val="24"/>
          <w:szCs w:val="24"/>
        </w:rPr>
        <w:t>ихайловка ,Монастырщинского района Смоленской области</w:t>
      </w:r>
    </w:p>
    <w:p w:rsidR="00BC00B2" w:rsidRDefault="00BC00B2" w:rsidP="00BC00B2"/>
    <w:p w:rsidR="00BC00B2" w:rsidRDefault="00BC00B2" w:rsidP="00BC00B2">
      <w:r>
        <w:br w:type="page"/>
      </w:r>
    </w:p>
    <w:p w:rsidR="00BC00B2" w:rsidRPr="00BC00B2" w:rsidRDefault="00BC00B2" w:rsidP="00BC00B2">
      <w:pPr>
        <w:widowControl w:val="0"/>
        <w:spacing w:after="0" w:line="240" w:lineRule="auto"/>
        <w:jc w:val="center"/>
        <w:rPr>
          <w:rFonts w:ascii="Times New Roman CYR" w:eastAsia="Times New Roman" w:hAnsi="Times New Roman CYR"/>
          <w:lang w:eastAsia="ru-RU"/>
        </w:rPr>
      </w:pPr>
      <w:r w:rsidRPr="00BC00B2">
        <w:rPr>
          <w:rFonts w:ascii="Times New Roman CYR" w:eastAsia="Times New Roman" w:hAnsi="Times New Roman CYR"/>
          <w:lang w:eastAsia="ru-RU"/>
        </w:rPr>
        <w:object w:dxaOrig="112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63.25pt" o:ole="" fillcolor="window">
            <v:imagedata r:id="rId7" o:title=""/>
          </v:shape>
          <o:OLEObject Type="Embed" ProgID="Word.Picture.8" ShapeID="_x0000_i1025" DrawAspect="Content" ObjectID="_1705836639" r:id="rId8"/>
        </w:object>
      </w:r>
    </w:p>
    <w:p w:rsidR="00BC00B2" w:rsidRPr="00BC00B2" w:rsidRDefault="00BC00B2" w:rsidP="00BC00B2">
      <w:pPr>
        <w:widowControl w:val="0"/>
        <w:spacing w:after="0" w:line="240" w:lineRule="auto"/>
        <w:jc w:val="center"/>
        <w:rPr>
          <w:rFonts w:ascii="Times New Roman CYR" w:eastAsia="Times New Roman" w:hAnsi="Times New Roman CYR"/>
          <w:lang w:eastAsia="ru-RU"/>
        </w:rPr>
      </w:pPr>
    </w:p>
    <w:p w:rsidR="00BC00B2" w:rsidRPr="00BC00B2" w:rsidRDefault="00BC00B2" w:rsidP="00BC00B2">
      <w:pPr>
        <w:widowControl w:val="0"/>
        <w:spacing w:after="0" w:line="240" w:lineRule="auto"/>
        <w:jc w:val="center"/>
        <w:outlineLvl w:val="0"/>
        <w:rPr>
          <w:rFonts w:ascii="Times New Roman" w:eastAsia="Times New Roman" w:hAnsi="Times New Roman"/>
          <w:b/>
          <w:lang w:eastAsia="ru-RU"/>
        </w:rPr>
      </w:pPr>
      <w:r w:rsidRPr="00BC00B2">
        <w:rPr>
          <w:rFonts w:ascii="Times New Roman" w:eastAsia="Times New Roman" w:hAnsi="Times New Roman"/>
          <w:b/>
          <w:lang w:eastAsia="ru-RU"/>
        </w:rPr>
        <w:t>АДМИНИСТРАЦИЯ</w:t>
      </w:r>
    </w:p>
    <w:p w:rsidR="00BC00B2" w:rsidRPr="00BC00B2" w:rsidRDefault="00BC00B2" w:rsidP="00BC00B2">
      <w:pPr>
        <w:widowControl w:val="0"/>
        <w:spacing w:after="0" w:line="240" w:lineRule="auto"/>
        <w:jc w:val="center"/>
        <w:outlineLvl w:val="0"/>
        <w:rPr>
          <w:rFonts w:ascii="Times New Roman" w:eastAsia="Times New Roman" w:hAnsi="Times New Roman"/>
          <w:b/>
          <w:lang w:eastAsia="ru-RU"/>
        </w:rPr>
      </w:pPr>
      <w:r w:rsidRPr="00BC00B2">
        <w:rPr>
          <w:rFonts w:ascii="Times New Roman" w:eastAsia="Times New Roman" w:hAnsi="Times New Roman"/>
          <w:b/>
          <w:lang w:eastAsia="ru-RU"/>
        </w:rPr>
        <w:t>НОВОМИХАЙЛОВСКОГО  СЕЛЬСКОГО ПОСЕЛЕНИЯ</w:t>
      </w:r>
    </w:p>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lang w:eastAsia="ru-RU"/>
        </w:rPr>
        <w:t>МОНАСТЫРЩИНСКОГО РАЙОНА</w:t>
      </w:r>
    </w:p>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lang w:eastAsia="ru-RU"/>
        </w:rPr>
        <w:t>СМОЛЕНСКОЙ ОБЛАСТИ</w:t>
      </w:r>
    </w:p>
    <w:p w:rsidR="00BC00B2" w:rsidRPr="00BC00B2" w:rsidRDefault="00BC00B2" w:rsidP="00BC00B2">
      <w:pPr>
        <w:widowControl w:val="0"/>
        <w:spacing w:after="0" w:line="240" w:lineRule="auto"/>
        <w:jc w:val="center"/>
        <w:rPr>
          <w:rFonts w:ascii="Times New Roman" w:eastAsia="Times New Roman" w:hAnsi="Times New Roman"/>
          <w:lang w:eastAsia="ru-RU"/>
        </w:rPr>
      </w:pPr>
    </w:p>
    <w:p w:rsidR="00BC00B2" w:rsidRPr="00BC00B2" w:rsidRDefault="00BC00B2" w:rsidP="00BC00B2">
      <w:pPr>
        <w:widowControl w:val="0"/>
        <w:spacing w:after="0" w:line="240" w:lineRule="auto"/>
        <w:jc w:val="center"/>
        <w:outlineLvl w:val="1"/>
        <w:rPr>
          <w:rFonts w:ascii="Times New Roman CYR" w:eastAsia="Times New Roman" w:hAnsi="Times New Roman CYR"/>
          <w:b/>
          <w:lang w:eastAsia="ru-RU"/>
        </w:rPr>
      </w:pPr>
      <w:proofErr w:type="gramStart"/>
      <w:r w:rsidRPr="00BC00B2">
        <w:rPr>
          <w:rFonts w:ascii="Times New Roman CYR" w:eastAsia="Times New Roman" w:hAnsi="Times New Roman CYR"/>
          <w:b/>
          <w:lang w:eastAsia="ru-RU"/>
        </w:rPr>
        <w:t>П</w:t>
      </w:r>
      <w:proofErr w:type="gramEnd"/>
      <w:r w:rsidRPr="00BC00B2">
        <w:rPr>
          <w:rFonts w:ascii="Times New Roman CYR" w:eastAsia="Times New Roman" w:hAnsi="Times New Roman CYR"/>
          <w:b/>
          <w:lang w:eastAsia="ru-RU"/>
        </w:rPr>
        <w:t xml:space="preserve"> О С Т А Н О В Л Е Н И Е</w:t>
      </w:r>
    </w:p>
    <w:p w:rsidR="00BC00B2" w:rsidRPr="00BC00B2" w:rsidRDefault="00BC00B2" w:rsidP="00BC00B2">
      <w:pPr>
        <w:widowControl w:val="0"/>
        <w:pBdr>
          <w:bottom w:val="single" w:sz="12" w:space="1" w:color="auto"/>
        </w:pBdr>
        <w:spacing w:after="0" w:line="240" w:lineRule="auto"/>
        <w:rPr>
          <w:rFonts w:ascii="Times New Roman" w:eastAsia="Times New Roman" w:hAnsi="Times New Roman"/>
          <w:lang w:eastAsia="ru-RU"/>
        </w:rPr>
      </w:pPr>
    </w:p>
    <w:p w:rsidR="00BC00B2" w:rsidRPr="00BC00B2" w:rsidRDefault="00BC00B2" w:rsidP="00BC00B2">
      <w:pPr>
        <w:widowControl w:val="0"/>
        <w:spacing w:after="0" w:line="240" w:lineRule="auto"/>
        <w:rPr>
          <w:rFonts w:ascii="Times New Roman" w:eastAsia="Times New Roman" w:hAnsi="Times New Roman"/>
          <w:lang w:eastAsia="ru-RU"/>
        </w:rPr>
      </w:pPr>
    </w:p>
    <w:p w:rsidR="00BC00B2" w:rsidRPr="00BC00B2" w:rsidRDefault="00BC00B2" w:rsidP="00BC00B2">
      <w:pPr>
        <w:widowControl w:val="0"/>
        <w:spacing w:after="0" w:line="240" w:lineRule="auto"/>
        <w:rPr>
          <w:rFonts w:ascii="Times New Roman" w:eastAsia="Times New Roman" w:hAnsi="Times New Roman"/>
          <w:lang w:eastAsia="ru-RU"/>
        </w:rPr>
      </w:pPr>
      <w:r w:rsidRPr="00BC00B2">
        <w:rPr>
          <w:rFonts w:ascii="Times New Roman" w:eastAsia="Times New Roman" w:hAnsi="Times New Roman"/>
          <w:lang w:eastAsia="ru-RU"/>
        </w:rPr>
        <w:t>от 01.07.2021  № 16</w:t>
      </w:r>
    </w:p>
    <w:p w:rsidR="00BC00B2" w:rsidRPr="00BC00B2" w:rsidRDefault="00BC00B2" w:rsidP="00BC00B2">
      <w:pPr>
        <w:widowControl w:val="0"/>
        <w:shd w:val="clear" w:color="auto" w:fill="FFFFFF"/>
        <w:spacing w:after="0" w:line="240" w:lineRule="auto"/>
        <w:jc w:val="both"/>
        <w:textAlignment w:val="baseline"/>
        <w:rPr>
          <w:rFonts w:ascii="Times New Roman" w:eastAsia="Times New Roman" w:hAnsi="Times New Roman"/>
          <w:spacing w:val="2"/>
          <w:lang w:eastAsia="ru-RU"/>
        </w:rPr>
      </w:pPr>
    </w:p>
    <w:p w:rsidR="00BC00B2" w:rsidRPr="00BC00B2" w:rsidRDefault="00BC00B2" w:rsidP="00BC00B2">
      <w:pPr>
        <w:widowControl w:val="0"/>
        <w:shd w:val="clear" w:color="auto" w:fill="FFFFFF"/>
        <w:spacing w:after="0" w:line="240" w:lineRule="auto"/>
        <w:ind w:right="5527"/>
        <w:jc w:val="both"/>
        <w:textAlignment w:val="baseline"/>
        <w:rPr>
          <w:rFonts w:ascii="Times New Roman" w:eastAsia="Times New Roman" w:hAnsi="Times New Roman"/>
          <w:spacing w:val="2"/>
          <w:lang w:eastAsia="ru-RU"/>
        </w:rPr>
      </w:pPr>
      <w:r w:rsidRPr="00BC00B2">
        <w:rPr>
          <w:rFonts w:ascii="Times New Roman" w:eastAsia="Times New Roman" w:hAnsi="Times New Roman"/>
          <w:spacing w:val="2"/>
          <w:lang w:eastAsia="ru-RU"/>
        </w:rPr>
        <w:t>О внесении изменений в Положение о порядке оказания ритуальных услуг и содержании мест захоронения на территории</w:t>
      </w:r>
      <w:r w:rsidRPr="00BC00B2">
        <w:rPr>
          <w:rFonts w:ascii="Times New Roman" w:hAnsi="Times New Roman"/>
        </w:rPr>
        <w:t xml:space="preserve"> Новомихайловского сельского поселения Монастырщинского района Смоленской области, утвержденное постановление Администрации Новомихайловского сельского поселения Монастырщинского района Смоленской области от 08.08.2016 № 49 (в редакции постановления от 13.12.2019 № 44) </w:t>
      </w:r>
    </w:p>
    <w:p w:rsidR="00BC00B2" w:rsidRPr="00BC00B2" w:rsidRDefault="00BC00B2" w:rsidP="00BC00B2">
      <w:pPr>
        <w:widowControl w:val="0"/>
        <w:shd w:val="clear" w:color="auto" w:fill="FFFFFF"/>
        <w:spacing w:after="0" w:line="240" w:lineRule="auto"/>
        <w:jc w:val="both"/>
        <w:textAlignment w:val="baseline"/>
        <w:rPr>
          <w:rFonts w:ascii="Times New Roman" w:eastAsia="Times New Roman" w:hAnsi="Times New Roman"/>
          <w:spacing w:val="2"/>
          <w:lang w:eastAsia="ru-RU"/>
        </w:rPr>
      </w:pPr>
    </w:p>
    <w:p w:rsidR="00BC00B2" w:rsidRPr="00BC00B2" w:rsidRDefault="00BC00B2" w:rsidP="00BC00B2">
      <w:pPr>
        <w:widowControl w:val="0"/>
        <w:shd w:val="clear" w:color="auto" w:fill="FFFFFF"/>
        <w:spacing w:after="0" w:line="240" w:lineRule="auto"/>
        <w:jc w:val="both"/>
        <w:textAlignment w:val="baseline"/>
        <w:rPr>
          <w:rFonts w:ascii="Times New Roman" w:eastAsia="Times New Roman" w:hAnsi="Times New Roman"/>
          <w:spacing w:val="2"/>
          <w:lang w:eastAsia="ru-RU"/>
        </w:rPr>
      </w:pPr>
    </w:p>
    <w:p w:rsidR="00BC00B2" w:rsidRPr="00BC00B2" w:rsidRDefault="00BC00B2" w:rsidP="00BC00B2">
      <w:pPr>
        <w:widowControl w:val="0"/>
        <w:shd w:val="clear" w:color="auto" w:fill="FFFFFF"/>
        <w:spacing w:after="0" w:line="240" w:lineRule="auto"/>
        <w:ind w:firstLine="709"/>
        <w:jc w:val="both"/>
        <w:textAlignment w:val="baseline"/>
        <w:rPr>
          <w:rFonts w:ascii="Times New Roman" w:eastAsia="Times New Roman" w:hAnsi="Times New Roman"/>
          <w:spacing w:val="2"/>
          <w:lang w:eastAsia="ru-RU"/>
        </w:rPr>
      </w:pPr>
      <w:proofErr w:type="gramStart"/>
      <w:r w:rsidRPr="00BC00B2">
        <w:rPr>
          <w:rFonts w:ascii="Times New Roman" w:eastAsia="Times New Roman" w:hAnsi="Times New Roman"/>
          <w:spacing w:val="2"/>
          <w:lang w:eastAsia="ru-RU"/>
        </w:rPr>
        <w:t>Во исполнение </w:t>
      </w:r>
      <w:hyperlink r:id="rId9" w:history="1">
        <w:r w:rsidRPr="00BC00B2">
          <w:rPr>
            <w:rFonts w:ascii="Times New Roman" w:eastAsia="Times New Roman" w:hAnsi="Times New Roman"/>
            <w:spacing w:val="2"/>
            <w:lang w:eastAsia="ru-RU"/>
          </w:rPr>
          <w:t>Федерального закона от 12 января 1996 года № 8-ФЗ «</w:t>
        </w:r>
        <w:r w:rsidRPr="00BC00B2">
          <w:rPr>
            <w:rFonts w:ascii="Times New Roman" w:hAnsi="Times New Roman"/>
            <w:color w:val="000000"/>
          </w:rPr>
          <w:t>О погребении и похоронном деле</w:t>
        </w:r>
        <w:r w:rsidRPr="00BC00B2">
          <w:rPr>
            <w:rFonts w:ascii="Times New Roman" w:eastAsia="Times New Roman" w:hAnsi="Times New Roman"/>
            <w:spacing w:val="2"/>
            <w:lang w:eastAsia="ru-RU"/>
          </w:rPr>
          <w:t>»</w:t>
        </w:r>
      </w:hyperlink>
      <w:r w:rsidRPr="00BC00B2">
        <w:rPr>
          <w:rFonts w:ascii="Times New Roman" w:eastAsia="Times New Roman" w:hAnsi="Times New Roman"/>
          <w:spacing w:val="2"/>
          <w:lang w:eastAsia="ru-RU"/>
        </w:rPr>
        <w:t xml:space="preserve">, </w:t>
      </w:r>
      <w:hyperlink r:id="rId10" w:history="1">
        <w:r w:rsidRPr="00BC00B2">
          <w:rPr>
            <w:rFonts w:ascii="Times New Roman" w:eastAsia="Times New Roman" w:hAnsi="Times New Roman"/>
            <w:spacing w:val="2"/>
            <w:lang w:eastAsia="ru-RU"/>
          </w:rPr>
          <w:t>Федерального закона от 6 октября 2003 года № 131-ФЗ «Об общих принципах организации местного самоуправления в Российской Федерации»</w:t>
        </w:r>
      </w:hyperlink>
      <w:r w:rsidRPr="00BC00B2">
        <w:rPr>
          <w:rFonts w:ascii="Times New Roman" w:eastAsia="Times New Roman" w:hAnsi="Times New Roman"/>
          <w:spacing w:val="2"/>
          <w:lang w:eastAsia="ru-RU"/>
        </w:rPr>
        <w:t xml:space="preserve">, в соответствии с </w:t>
      </w:r>
      <w:r w:rsidRPr="00BC00B2">
        <w:rPr>
          <w:rFonts w:ascii="Times New Roman" w:hAnsi="Times New Roman"/>
          <w:color w:val="000000"/>
        </w:rPr>
        <w:t>Постановлением Главного государственного санитарного врача Российской Федерации от 28 января 2021 года № 3 «</w:t>
      </w:r>
      <w:r w:rsidRPr="00BC00B2">
        <w:rPr>
          <w:rFonts w:ascii="Times New Roman" w:hAnsi="Times New Roman"/>
          <w:lang w:eastAsia="ru-RU"/>
        </w:rPr>
        <w:t>Об утверждении санитарных правил и норм СанПиН 2.1.3684-21 «Санитарно-эпидемиологические требования к</w:t>
      </w:r>
      <w:proofErr w:type="gramEnd"/>
      <w:r w:rsidRPr="00BC00B2">
        <w:rPr>
          <w:rFonts w:ascii="Times New Roman" w:hAnsi="Times New Roman"/>
          <w:lang w:eastAsia="ru-RU"/>
        </w:rPr>
        <w:t xml:space="preserve">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BC00B2">
        <w:rPr>
          <w:rFonts w:ascii="Times New Roman" w:hAnsi="Times New Roman"/>
          <w:color w:val="000000"/>
        </w:rPr>
        <w:t xml:space="preserve">», </w:t>
      </w:r>
      <w:r w:rsidRPr="00BC00B2">
        <w:rPr>
          <w:rFonts w:ascii="Times New Roman" w:hAnsi="Times New Roman"/>
          <w:shd w:val="clear" w:color="auto" w:fill="FFFFFF"/>
        </w:rPr>
        <w:t xml:space="preserve">Национальным стандартом </w:t>
      </w:r>
      <w:r w:rsidRPr="00BC00B2">
        <w:rPr>
          <w:rFonts w:ascii="Times New Roman" w:hAnsi="Times New Roman"/>
          <w:color w:val="000000"/>
        </w:rPr>
        <w:t>Российской Федерации ГОСТ</w:t>
      </w:r>
      <w:r w:rsidRPr="00BC00B2">
        <w:rPr>
          <w:rFonts w:ascii="Times New Roman" w:hAnsi="Times New Roman"/>
        </w:rPr>
        <w:t> </w:t>
      </w:r>
      <w:r w:rsidRPr="00BC00B2">
        <w:rPr>
          <w:rFonts w:ascii="Times New Roman" w:hAnsi="Times New Roman"/>
          <w:color w:val="000000"/>
        </w:rPr>
        <w:t>32609-2014 «Услуги бытовые. Услуги ритуальные. Термины и определения»</w:t>
      </w:r>
      <w:r w:rsidRPr="00BC00B2">
        <w:rPr>
          <w:rFonts w:ascii="Times New Roman" w:eastAsia="Times New Roman" w:hAnsi="Times New Roman"/>
          <w:spacing w:val="2"/>
          <w:lang w:eastAsia="ru-RU"/>
        </w:rPr>
        <w:t xml:space="preserve">, Уставом </w:t>
      </w:r>
      <w:r w:rsidRPr="00BC00B2">
        <w:rPr>
          <w:rFonts w:ascii="Times New Roman" w:hAnsi="Times New Roman"/>
        </w:rPr>
        <w:t>Новомихайловского сельского поселения Монастырщинского района Смоленской области</w:t>
      </w:r>
    </w:p>
    <w:p w:rsidR="00BC00B2" w:rsidRPr="00BC00B2" w:rsidRDefault="00BC00B2" w:rsidP="00BC00B2">
      <w:pPr>
        <w:widowControl w:val="0"/>
        <w:spacing w:after="0" w:line="240" w:lineRule="auto"/>
        <w:ind w:firstLine="709"/>
        <w:jc w:val="both"/>
        <w:rPr>
          <w:rFonts w:ascii="Times New Roman" w:hAnsi="Times New Roman"/>
        </w:rPr>
      </w:pPr>
    </w:p>
    <w:p w:rsidR="00BC00B2" w:rsidRPr="00BC00B2" w:rsidRDefault="00BC00B2" w:rsidP="00BC00B2">
      <w:pPr>
        <w:widowControl w:val="0"/>
        <w:spacing w:after="0" w:line="240" w:lineRule="auto"/>
        <w:ind w:firstLine="709"/>
        <w:jc w:val="both"/>
        <w:rPr>
          <w:rFonts w:ascii="Times New Roman" w:hAnsi="Times New Roman"/>
        </w:rPr>
      </w:pPr>
      <w:r w:rsidRPr="00BC00B2">
        <w:rPr>
          <w:rFonts w:ascii="Times New Roman" w:hAnsi="Times New Roman"/>
        </w:rPr>
        <w:t xml:space="preserve">Администрация Новомихайловского сельского поселения Монастырщинского района Смоленской области  </w:t>
      </w:r>
      <w:proofErr w:type="gramStart"/>
      <w:r w:rsidRPr="00BC00B2">
        <w:rPr>
          <w:rFonts w:ascii="Times New Roman" w:hAnsi="Times New Roman"/>
        </w:rPr>
        <w:t>п</w:t>
      </w:r>
      <w:proofErr w:type="gramEnd"/>
      <w:r w:rsidRPr="00BC00B2">
        <w:rPr>
          <w:rFonts w:ascii="Times New Roman" w:hAnsi="Times New Roman"/>
        </w:rPr>
        <w:t xml:space="preserve"> о с т а н о в л я е т:</w:t>
      </w:r>
    </w:p>
    <w:p w:rsidR="00BC00B2" w:rsidRPr="00BC00B2" w:rsidRDefault="00BC00B2" w:rsidP="00BC00B2">
      <w:pPr>
        <w:widowControl w:val="0"/>
        <w:spacing w:after="0" w:line="240" w:lineRule="auto"/>
        <w:ind w:firstLine="709"/>
        <w:jc w:val="both"/>
        <w:rPr>
          <w:rFonts w:ascii="Times New Roman" w:hAnsi="Times New Roman"/>
        </w:rPr>
      </w:pPr>
    </w:p>
    <w:p w:rsidR="00BC00B2" w:rsidRPr="00BC00B2" w:rsidRDefault="00BC00B2" w:rsidP="00BC00B2">
      <w:pPr>
        <w:widowControl w:val="0"/>
        <w:numPr>
          <w:ilvl w:val="0"/>
          <w:numId w:val="3"/>
        </w:numPr>
        <w:shd w:val="clear" w:color="auto" w:fill="FFFFFF"/>
        <w:spacing w:after="0" w:line="240" w:lineRule="auto"/>
        <w:ind w:firstLine="709"/>
        <w:jc w:val="both"/>
        <w:textAlignment w:val="baseline"/>
        <w:rPr>
          <w:rFonts w:ascii="Times New Roman" w:hAnsi="Times New Roman"/>
        </w:rPr>
      </w:pPr>
      <w:r w:rsidRPr="00BC00B2">
        <w:rPr>
          <w:rFonts w:ascii="Times New Roman" w:eastAsia="Times New Roman" w:hAnsi="Times New Roman"/>
          <w:spacing w:val="2"/>
          <w:lang w:eastAsia="ru-RU"/>
        </w:rPr>
        <w:t>Внести в Положение о порядке оказания ритуальных услуг и содержании мест захоронения на территории</w:t>
      </w:r>
      <w:r w:rsidRPr="00BC00B2">
        <w:rPr>
          <w:rFonts w:ascii="Times New Roman" w:hAnsi="Times New Roman"/>
        </w:rPr>
        <w:t xml:space="preserve"> Новомихайловского сельского поселения Монастырщинского района Смоленской области, утвержденное постановление Администрации Новомихайловского сельского поселения Монастырщинского района Смоленской области от 08.08.2016 № 49(в редакции постановления от 08.08.2016 № 49) следующие изменения:</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пункт 1.1. части 1 изложить в новой редакции:</w:t>
      </w:r>
    </w:p>
    <w:p w:rsidR="00BC00B2" w:rsidRPr="00BC00B2" w:rsidRDefault="00BC00B2" w:rsidP="00BC00B2">
      <w:pPr>
        <w:widowControl w:val="0"/>
        <w:shd w:val="clear" w:color="auto" w:fill="FFFFFF"/>
        <w:spacing w:after="0" w:line="240" w:lineRule="auto"/>
        <w:ind w:firstLine="709"/>
        <w:jc w:val="both"/>
        <w:textAlignment w:val="baseline"/>
        <w:rPr>
          <w:rFonts w:ascii="Times New Roman" w:hAnsi="Times New Roman"/>
        </w:rPr>
      </w:pPr>
      <w:proofErr w:type="gramStart"/>
      <w:r w:rsidRPr="00BC00B2">
        <w:rPr>
          <w:rFonts w:ascii="Times New Roman" w:hAnsi="Times New Roman"/>
        </w:rPr>
        <w:t>«</w:t>
      </w:r>
      <w:r w:rsidRPr="00BC00B2">
        <w:rPr>
          <w:rFonts w:ascii="Times New Roman" w:hAnsi="Times New Roman"/>
          <w:color w:val="000000"/>
        </w:rPr>
        <w:t xml:space="preserve">Настоящее Положение разработано в соответствии с Федеральным законом от 12 января 1996 года № 8-ФЗ «О погребении и похоронном деле», Федеральным законом </w:t>
      </w:r>
      <w:hyperlink r:id="rId11" w:history="1">
        <w:r w:rsidRPr="00BC00B2">
          <w:rPr>
            <w:rFonts w:ascii="Times New Roman" w:hAnsi="Times New Roman"/>
            <w:spacing w:val="2"/>
          </w:rPr>
          <w:t>Федерального закона от 6 октября 2003 года № 131-ФЗ «Об общих принципах организации местного самоуправления в Российской Федерации»</w:t>
        </w:r>
      </w:hyperlink>
      <w:r w:rsidRPr="00BC00B2">
        <w:rPr>
          <w:rFonts w:ascii="Times New Roman" w:hAnsi="Times New Roman"/>
          <w:spacing w:val="2"/>
        </w:rPr>
        <w:t xml:space="preserve">, </w:t>
      </w:r>
      <w:r w:rsidRPr="00BC00B2">
        <w:rPr>
          <w:rFonts w:ascii="Times New Roman" w:hAnsi="Times New Roman"/>
          <w:color w:val="000000"/>
        </w:rPr>
        <w:t>Постановлением Главного государственного санитарного врача Российской Федерации от 28 января 2021 года № 3 «</w:t>
      </w:r>
      <w:r w:rsidRPr="00BC00B2">
        <w:rPr>
          <w:rFonts w:ascii="Times New Roman" w:hAnsi="Times New Roman"/>
          <w:lang w:eastAsia="ru-RU"/>
        </w:rPr>
        <w:t>Об утверждении санитарных правил и норм СанПиН 2.1.3684-21</w:t>
      </w:r>
      <w:proofErr w:type="gramEnd"/>
      <w:r w:rsidRPr="00BC00B2">
        <w:rPr>
          <w:rFonts w:ascii="Times New Roman" w:hAnsi="Times New Roman"/>
          <w:lang w:eastAsia="ru-RU"/>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r w:rsidRPr="00BC00B2">
        <w:rPr>
          <w:rFonts w:ascii="Times New Roman" w:hAnsi="Times New Roman"/>
          <w:lang w:eastAsia="ru-RU"/>
        </w:rPr>
        <w:lastRenderedPageBreak/>
        <w:t>санитарно-противоэпидемических (профилактических) мероприятий</w:t>
      </w:r>
      <w:r w:rsidRPr="00BC00B2">
        <w:rPr>
          <w:rFonts w:ascii="Times New Roman" w:hAnsi="Times New Roman"/>
          <w:color w:val="000000"/>
        </w:rPr>
        <w:t>», Национальным стандартом Российской Федерации ГОСТ</w:t>
      </w:r>
      <w:r w:rsidRPr="00BC00B2">
        <w:rPr>
          <w:rFonts w:ascii="Times New Roman" w:hAnsi="Times New Roman"/>
        </w:rPr>
        <w:t> </w:t>
      </w:r>
      <w:r w:rsidRPr="00BC00B2">
        <w:rPr>
          <w:rFonts w:ascii="Times New Roman" w:hAnsi="Times New Roman"/>
          <w:color w:val="000000"/>
        </w:rPr>
        <w:t xml:space="preserve">32609-2014 «Услуги бытовые. Услуги ритуальные. Термины и определения, </w:t>
      </w:r>
      <w:r w:rsidRPr="00BC00B2">
        <w:rPr>
          <w:rFonts w:ascii="Times New Roman" w:hAnsi="Times New Roman"/>
          <w:spacing w:val="2"/>
        </w:rPr>
        <w:t xml:space="preserve">Уставом </w:t>
      </w:r>
      <w:r w:rsidRPr="00BC00B2">
        <w:rPr>
          <w:rFonts w:ascii="Times New Roman" w:hAnsi="Times New Roman"/>
        </w:rPr>
        <w:t>Новомихайловского сельского поселения Монастырщинского района Смоленской области</w:t>
      </w:r>
      <w:r w:rsidRPr="00BC00B2">
        <w:rPr>
          <w:rFonts w:ascii="Times New Roman" w:hAnsi="Times New Roman"/>
          <w:color w:val="000000"/>
        </w:rPr>
        <w:t xml:space="preserve"> и устанавливает на территории </w:t>
      </w:r>
      <w:r w:rsidRPr="00BC00B2">
        <w:rPr>
          <w:rFonts w:ascii="Times New Roman" w:hAnsi="Times New Roman"/>
        </w:rPr>
        <w:t>Новомихайловского сельского поселения Монастырщинского района Смоленской области</w:t>
      </w:r>
      <w:r w:rsidRPr="00BC00B2">
        <w:rPr>
          <w:rFonts w:ascii="Times New Roman" w:hAnsi="Times New Roman"/>
          <w:color w:val="000000"/>
        </w:rPr>
        <w:t xml:space="preserve"> (далее – сельское поселение) принципы регулирования отношений, связанных с погребением умерших (погибших), определяет порядок предоставления ритуальных услуг и содержания мест захоронения</w:t>
      </w:r>
      <w:r w:rsidRPr="00BC00B2">
        <w:rPr>
          <w:rFonts w:ascii="Times New Roman" w:hAnsi="Times New Roman"/>
        </w:rPr>
        <w:t>»;</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пункт 1.3. части 1 дополнить предложением следующего содержания:</w:t>
      </w:r>
    </w:p>
    <w:p w:rsidR="00BC00B2" w:rsidRPr="00BC00B2" w:rsidRDefault="00BC00B2" w:rsidP="00BC00B2">
      <w:pPr>
        <w:widowControl w:val="0"/>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 xml:space="preserve">«При этом погребение умерших (погибших) и оказание услуг по погребению осуществляются </w:t>
      </w:r>
      <w:r w:rsidRPr="00BC00B2">
        <w:rPr>
          <w:rFonts w:ascii="Times New Roman" w:hAnsi="Times New Roman"/>
          <w:color w:val="000000"/>
        </w:rPr>
        <w:t>специализированными службами по вопросам похоронного дела</w:t>
      </w:r>
      <w:r w:rsidRPr="00BC00B2">
        <w:rPr>
          <w:rFonts w:ascii="Times New Roman" w:hAnsi="Times New Roman"/>
        </w:rPr>
        <w:t>»;</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пункт 2.3. части 2 изложив в новой редакции:</w:t>
      </w:r>
    </w:p>
    <w:p w:rsidR="00BC00B2" w:rsidRPr="00BC00B2" w:rsidRDefault="00BC00B2" w:rsidP="00BC00B2">
      <w:pPr>
        <w:widowControl w:val="0"/>
        <w:spacing w:after="0" w:line="240" w:lineRule="auto"/>
        <w:ind w:firstLine="740"/>
        <w:jc w:val="both"/>
        <w:rPr>
          <w:rFonts w:ascii="Times New Roman" w:eastAsia="Times New Roman" w:hAnsi="Times New Roman"/>
        </w:rPr>
      </w:pPr>
      <w:r w:rsidRPr="00BC00B2">
        <w:rPr>
          <w:rFonts w:ascii="Times New Roman" w:eastAsia="Times New Roman" w:hAnsi="Times New Roman"/>
        </w:rPr>
        <w:t xml:space="preserve">«2.3. </w:t>
      </w:r>
      <w:r w:rsidRPr="00BC00B2">
        <w:rPr>
          <w:rFonts w:ascii="Times New Roman" w:eastAsia="Times New Roman" w:hAnsi="Times New Roman"/>
          <w:color w:val="000000"/>
        </w:rPr>
        <w:t>Услуги по погребению – услуги, к которым относятся:</w:t>
      </w:r>
    </w:p>
    <w:p w:rsidR="00BC00B2" w:rsidRPr="00BC00B2" w:rsidRDefault="00BC00B2" w:rsidP="00BC00B2">
      <w:pPr>
        <w:widowControl w:val="0"/>
        <w:numPr>
          <w:ilvl w:val="0"/>
          <w:numId w:val="1"/>
        </w:numPr>
        <w:spacing w:after="0" w:line="240" w:lineRule="auto"/>
        <w:ind w:firstLine="740"/>
        <w:jc w:val="both"/>
        <w:rPr>
          <w:rFonts w:ascii="Times New Roman" w:eastAsia="Times New Roman" w:hAnsi="Times New Roman"/>
        </w:rPr>
      </w:pPr>
      <w:r w:rsidRPr="00BC00B2">
        <w:rPr>
          <w:rFonts w:ascii="Times New Roman" w:eastAsia="Times New Roman" w:hAnsi="Times New Roman"/>
          <w:color w:val="000000"/>
        </w:rPr>
        <w:t>оформление документов, необходимых для погребения;</w:t>
      </w:r>
    </w:p>
    <w:p w:rsidR="00BC00B2" w:rsidRPr="00BC00B2" w:rsidRDefault="00BC00B2" w:rsidP="00BC00B2">
      <w:pPr>
        <w:widowControl w:val="0"/>
        <w:numPr>
          <w:ilvl w:val="0"/>
          <w:numId w:val="1"/>
        </w:numPr>
        <w:spacing w:after="0" w:line="240" w:lineRule="auto"/>
        <w:ind w:firstLine="740"/>
        <w:jc w:val="both"/>
        <w:rPr>
          <w:rFonts w:ascii="Times New Roman" w:eastAsia="Times New Roman" w:hAnsi="Times New Roman"/>
        </w:rPr>
      </w:pPr>
      <w:r w:rsidRPr="00BC00B2">
        <w:rPr>
          <w:rFonts w:ascii="Times New Roman" w:eastAsia="Times New Roman" w:hAnsi="Times New Roman"/>
          <w:color w:val="000000"/>
        </w:rPr>
        <w:t>предоставление и доставка гроба и других предметов, необходимых для погребения;</w:t>
      </w:r>
    </w:p>
    <w:p w:rsidR="00BC00B2" w:rsidRPr="00BC00B2" w:rsidRDefault="00BC00B2" w:rsidP="00BC00B2">
      <w:pPr>
        <w:widowControl w:val="0"/>
        <w:numPr>
          <w:ilvl w:val="0"/>
          <w:numId w:val="1"/>
        </w:numPr>
        <w:spacing w:after="0" w:line="240" w:lineRule="auto"/>
        <w:ind w:firstLine="740"/>
        <w:jc w:val="both"/>
        <w:rPr>
          <w:rFonts w:ascii="Times New Roman" w:eastAsia="Times New Roman" w:hAnsi="Times New Roman"/>
        </w:rPr>
      </w:pPr>
      <w:r w:rsidRPr="00BC00B2">
        <w:rPr>
          <w:rFonts w:ascii="Times New Roman" w:eastAsia="Times New Roman" w:hAnsi="Times New Roman"/>
          <w:color w:val="000000"/>
        </w:rPr>
        <w:t>перевозка тела (останков) умершего на кладбище;</w:t>
      </w:r>
    </w:p>
    <w:p w:rsidR="00BC00B2" w:rsidRPr="00BC00B2" w:rsidRDefault="00BC00B2" w:rsidP="00BC00B2">
      <w:pPr>
        <w:widowControl w:val="0"/>
        <w:numPr>
          <w:ilvl w:val="0"/>
          <w:numId w:val="1"/>
        </w:numPr>
        <w:spacing w:after="0" w:line="240" w:lineRule="auto"/>
        <w:ind w:firstLine="740"/>
        <w:jc w:val="both"/>
        <w:rPr>
          <w:rFonts w:ascii="Times New Roman" w:eastAsia="Times New Roman" w:hAnsi="Times New Roman"/>
        </w:rPr>
      </w:pPr>
      <w:r w:rsidRPr="00BC00B2">
        <w:rPr>
          <w:rFonts w:ascii="Times New Roman" w:eastAsia="Times New Roman" w:hAnsi="Times New Roman"/>
          <w:color w:val="000000"/>
        </w:rPr>
        <w:t>погребение</w:t>
      </w:r>
      <w:r w:rsidRPr="00BC00B2">
        <w:rPr>
          <w:rFonts w:ascii="Times New Roman" w:eastAsia="Times New Roman" w:hAnsi="Times New Roman"/>
        </w:rPr>
        <w:t>»;</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пункт 2.5. части 2 изложив в новой редакции:</w:t>
      </w:r>
    </w:p>
    <w:p w:rsidR="00BC00B2" w:rsidRPr="00BC00B2" w:rsidRDefault="00BC00B2" w:rsidP="00BC00B2">
      <w:pPr>
        <w:widowControl w:val="0"/>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w:t>
      </w:r>
      <w:r w:rsidRPr="00BC00B2">
        <w:rPr>
          <w:rFonts w:ascii="Times New Roman" w:hAnsi="Times New Roman"/>
          <w:color w:val="000000"/>
        </w:rPr>
        <w:t>Специализированная служба по вопросам похоронного дела – это хозяйствующий субъект, на который возлагается обязанность по осуществлению погребения умерших или погибших</w:t>
      </w:r>
      <w:proofErr w:type="gramStart"/>
      <w:r w:rsidRPr="00BC00B2">
        <w:rPr>
          <w:rFonts w:ascii="Times New Roman" w:hAnsi="Times New Roman"/>
          <w:color w:val="000000"/>
        </w:rPr>
        <w:t>.</w:t>
      </w:r>
      <w:r w:rsidRPr="00BC00B2">
        <w:rPr>
          <w:rFonts w:ascii="Times New Roman" w:hAnsi="Times New Roman"/>
        </w:rPr>
        <w:t>»;</w:t>
      </w:r>
      <w:proofErr w:type="gramEnd"/>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пункте 6.3 части 6 слова «</w:t>
      </w:r>
      <w:r w:rsidRPr="00BC00B2">
        <w:rPr>
          <w:rFonts w:ascii="Times New Roman" w:hAnsi="Times New Roman"/>
          <w:color w:val="000000"/>
        </w:rPr>
        <w:t>или специализированной службой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 xml:space="preserve">в первом абзаце пункта 6.5 части 6 слова «сотрудника </w:t>
      </w:r>
      <w:r w:rsidRPr="00BC00B2">
        <w:rPr>
          <w:rFonts w:ascii="Times New Roman" w:hAnsi="Times New Roman"/>
          <w:color w:val="000000"/>
        </w:rPr>
        <w:t>специализированной службы по вопросам похоронного дела</w:t>
      </w:r>
      <w:r w:rsidRPr="00BC00B2">
        <w:rPr>
          <w:rFonts w:ascii="Times New Roman" w:hAnsi="Times New Roman"/>
        </w:rPr>
        <w:t xml:space="preserve">» заметить словами «специалиста </w:t>
      </w:r>
      <w:r w:rsidRPr="00BC00B2">
        <w:rPr>
          <w:rFonts w:ascii="Times New Roman" w:hAnsi="Times New Roman"/>
          <w:color w:val="000000"/>
        </w:rPr>
        <w:t xml:space="preserve">Администрации </w:t>
      </w:r>
      <w:r w:rsidRPr="00BC00B2">
        <w:rPr>
          <w:rFonts w:ascii="Times New Roman" w:hAnsi="Times New Roman"/>
        </w:rPr>
        <w:t>сельского поселения»;</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четвертом абзаце пункта 6.5 части 6 слова «</w:t>
      </w:r>
      <w:r w:rsidRPr="00BC00B2">
        <w:rPr>
          <w:rFonts w:ascii="Times New Roman" w:hAnsi="Times New Roman"/>
          <w:color w:val="000000"/>
        </w:rPr>
        <w:t>или специализированной службой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пункте 9.10. части 9 слова «</w:t>
      </w:r>
      <w:r w:rsidRPr="00BC00B2">
        <w:rPr>
          <w:rFonts w:ascii="Times New Roman" w:hAnsi="Times New Roman"/>
          <w:color w:val="000000"/>
        </w:rPr>
        <w:t>или специализированной службой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пункте 10.1. части 10 слова «</w:t>
      </w:r>
      <w:r w:rsidRPr="00BC00B2">
        <w:rPr>
          <w:rFonts w:ascii="Times New Roman" w:hAnsi="Times New Roman"/>
          <w:color w:val="000000"/>
        </w:rPr>
        <w:t>или специализированной службы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пункте 10.4. части 10 слова «</w:t>
      </w:r>
      <w:r w:rsidRPr="00BC00B2">
        <w:rPr>
          <w:rFonts w:ascii="Times New Roman" w:hAnsi="Times New Roman"/>
          <w:color w:val="000000"/>
        </w:rPr>
        <w:t>или специализированной службой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пункте 10.6. части 10 слова «</w:t>
      </w:r>
      <w:r w:rsidRPr="00BC00B2">
        <w:rPr>
          <w:rFonts w:ascii="Times New Roman" w:hAnsi="Times New Roman"/>
          <w:color w:val="000000"/>
        </w:rPr>
        <w:t>или специализированной службой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во втором предложении пункта 10.7. части 10 слова «</w:t>
      </w:r>
      <w:r w:rsidRPr="00BC00B2">
        <w:rPr>
          <w:rFonts w:ascii="Times New Roman" w:hAnsi="Times New Roman"/>
          <w:color w:val="000000"/>
        </w:rPr>
        <w:t>работниками специализированной службы по вопросам похоронного дела</w:t>
      </w:r>
      <w:r w:rsidRPr="00BC00B2">
        <w:rPr>
          <w:rFonts w:ascii="Times New Roman" w:hAnsi="Times New Roman"/>
        </w:rPr>
        <w:t>» заменить словами «</w:t>
      </w:r>
      <w:r w:rsidRPr="00BC00B2">
        <w:rPr>
          <w:rFonts w:ascii="Times New Roman" w:hAnsi="Times New Roman"/>
          <w:color w:val="000000"/>
        </w:rPr>
        <w:t xml:space="preserve">Администрацией </w:t>
      </w:r>
      <w:r w:rsidRPr="00BC00B2">
        <w:rPr>
          <w:rFonts w:ascii="Times New Roman" w:hAnsi="Times New Roman"/>
        </w:rPr>
        <w:t>сельского поселения»;</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в первом абзаце пункта 10.8. части 10 слова «</w:t>
      </w:r>
      <w:r w:rsidRPr="00BC00B2">
        <w:rPr>
          <w:rFonts w:ascii="Times New Roman" w:hAnsi="Times New Roman"/>
          <w:color w:val="000000"/>
        </w:rPr>
        <w:t>специализированной службе по вопросам похоронного дела</w:t>
      </w:r>
      <w:r w:rsidRPr="00BC00B2">
        <w:rPr>
          <w:rFonts w:ascii="Times New Roman" w:hAnsi="Times New Roman"/>
        </w:rPr>
        <w:t>» исключить»</w:t>
      </w:r>
    </w:p>
    <w:p w:rsidR="00BC00B2" w:rsidRPr="00BC00B2" w:rsidRDefault="00BC00B2" w:rsidP="00BC00B2">
      <w:pPr>
        <w:widowControl w:val="0"/>
        <w:numPr>
          <w:ilvl w:val="1"/>
          <w:numId w:val="2"/>
        </w:numPr>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пункт 11.4. части 11 изложить в новой редакции</w:t>
      </w:r>
    </w:p>
    <w:p w:rsidR="00BC00B2" w:rsidRPr="00BC00B2" w:rsidRDefault="00BC00B2" w:rsidP="00BC00B2">
      <w:pPr>
        <w:widowControl w:val="0"/>
        <w:shd w:val="clear" w:color="auto" w:fill="FFFFFF"/>
        <w:spacing w:after="0" w:line="240" w:lineRule="auto"/>
        <w:ind w:firstLine="709"/>
        <w:jc w:val="both"/>
        <w:textAlignment w:val="baseline"/>
        <w:rPr>
          <w:rFonts w:ascii="Times New Roman" w:hAnsi="Times New Roman"/>
        </w:rPr>
      </w:pPr>
      <w:r w:rsidRPr="00BC00B2">
        <w:rPr>
          <w:rFonts w:ascii="Times New Roman" w:hAnsi="Times New Roman"/>
        </w:rPr>
        <w:t xml:space="preserve">«11.4. </w:t>
      </w:r>
      <w:r w:rsidRPr="00BC00B2">
        <w:rPr>
          <w:rFonts w:ascii="Times New Roman" w:hAnsi="Times New Roman"/>
          <w:color w:val="000000"/>
        </w:rPr>
        <w:t>Ответственность за организацию похоронного обслуживания и санитарное состояние территории кладбища возлагается на Администрацию сельского поселения</w:t>
      </w:r>
      <w:r w:rsidRPr="00BC00B2">
        <w:rPr>
          <w:rFonts w:ascii="Times New Roman" w:hAnsi="Times New Roman"/>
        </w:rPr>
        <w:t>».</w:t>
      </w:r>
    </w:p>
    <w:p w:rsidR="00BC00B2" w:rsidRPr="00BC00B2" w:rsidRDefault="00BC00B2" w:rsidP="00BC00B2">
      <w:pPr>
        <w:widowControl w:val="0"/>
        <w:shd w:val="clear" w:color="auto" w:fill="FFFFFF"/>
        <w:spacing w:after="0" w:line="240" w:lineRule="auto"/>
        <w:ind w:firstLine="709"/>
        <w:jc w:val="both"/>
        <w:textAlignment w:val="baseline"/>
        <w:rPr>
          <w:rFonts w:ascii="Times New Roman" w:eastAsia="Times New Roman" w:hAnsi="Times New Roman"/>
          <w:spacing w:val="2"/>
          <w:lang w:eastAsia="ru-RU"/>
        </w:rPr>
      </w:pPr>
      <w:r w:rsidRPr="00BC00B2">
        <w:rPr>
          <w:rFonts w:ascii="Times New Roman" w:eastAsia="Times New Roman" w:hAnsi="Times New Roman"/>
          <w:spacing w:val="2"/>
          <w:lang w:eastAsia="ru-RU"/>
        </w:rPr>
        <w:t xml:space="preserve">2. Настоящее постановление вступает в силу с момента его подписания и подлежит опубликованию в информационной газете «Новомихайловский Вестник» Администрации Новомихайловского сельского поселения Монастырщинского района Смоленской области  и размещению в информационно-телекоммуникационной сети «Интернет» на официальном сайте Администрации </w:t>
      </w:r>
      <w:r w:rsidRPr="00BC00B2">
        <w:rPr>
          <w:rFonts w:ascii="Times New Roman" w:hAnsi="Times New Roman"/>
        </w:rPr>
        <w:t>Новомихайловского  сельского поселения Монастырщинского района Смоленской области.</w:t>
      </w:r>
    </w:p>
    <w:p w:rsidR="00BC00B2" w:rsidRPr="00BC00B2" w:rsidRDefault="00BC00B2" w:rsidP="00BC00B2">
      <w:pPr>
        <w:widowControl w:val="0"/>
        <w:shd w:val="clear" w:color="auto" w:fill="FFFFFF"/>
        <w:spacing w:after="0" w:line="240" w:lineRule="auto"/>
        <w:ind w:firstLine="709"/>
        <w:jc w:val="both"/>
        <w:textAlignment w:val="baseline"/>
        <w:rPr>
          <w:rFonts w:ascii="Times New Roman" w:eastAsia="Times New Roman" w:hAnsi="Times New Roman"/>
          <w:spacing w:val="2"/>
          <w:lang w:eastAsia="ru-RU"/>
        </w:rPr>
      </w:pPr>
      <w:r w:rsidRPr="00BC00B2">
        <w:rPr>
          <w:rFonts w:ascii="Times New Roman" w:eastAsia="Times New Roman" w:hAnsi="Times New Roman"/>
          <w:spacing w:val="2"/>
          <w:lang w:eastAsia="ru-RU"/>
        </w:rPr>
        <w:t xml:space="preserve">3. </w:t>
      </w:r>
      <w:proofErr w:type="gramStart"/>
      <w:r w:rsidRPr="00BC00B2">
        <w:rPr>
          <w:rFonts w:ascii="Times New Roman" w:hAnsi="Times New Roman"/>
        </w:rPr>
        <w:t>Контроль за</w:t>
      </w:r>
      <w:proofErr w:type="gramEnd"/>
      <w:r w:rsidRPr="00BC00B2">
        <w:rPr>
          <w:rFonts w:ascii="Times New Roman" w:hAnsi="Times New Roman"/>
        </w:rPr>
        <w:t xml:space="preserve"> исполнением настоящего постановления оставляю за собой</w:t>
      </w:r>
      <w:r w:rsidRPr="00BC00B2">
        <w:rPr>
          <w:rFonts w:ascii="Times New Roman" w:eastAsia="Times New Roman" w:hAnsi="Times New Roman"/>
          <w:spacing w:val="2"/>
          <w:lang w:eastAsia="ru-RU"/>
        </w:rPr>
        <w:t>.</w:t>
      </w:r>
    </w:p>
    <w:p w:rsidR="00BC00B2" w:rsidRPr="00BC00B2" w:rsidRDefault="00BC00B2" w:rsidP="00BC00B2">
      <w:pPr>
        <w:widowControl w:val="0"/>
        <w:spacing w:after="0" w:line="240" w:lineRule="auto"/>
        <w:ind w:right="5952"/>
        <w:rPr>
          <w:rFonts w:ascii="Times New Roman" w:eastAsia="Times New Roman" w:hAnsi="Times New Roman"/>
          <w:lang w:eastAsia="ru-RU"/>
        </w:rPr>
      </w:pPr>
    </w:p>
    <w:p w:rsidR="00BC00B2" w:rsidRPr="00BC00B2" w:rsidRDefault="00BC00B2" w:rsidP="00BC00B2">
      <w:pPr>
        <w:widowControl w:val="0"/>
        <w:spacing w:after="0" w:line="240" w:lineRule="auto"/>
        <w:ind w:right="5952"/>
        <w:rPr>
          <w:rFonts w:ascii="Times New Roman" w:eastAsia="Times New Roman" w:hAnsi="Times New Roman"/>
          <w:lang w:eastAsia="ru-RU"/>
        </w:rPr>
      </w:pPr>
    </w:p>
    <w:p w:rsidR="00BC00B2" w:rsidRPr="00BC00B2" w:rsidRDefault="00BC00B2" w:rsidP="00BC00B2">
      <w:pPr>
        <w:widowControl w:val="0"/>
        <w:spacing w:after="0" w:line="240" w:lineRule="auto"/>
        <w:ind w:right="-1"/>
        <w:rPr>
          <w:rFonts w:ascii="Times New Roman" w:eastAsia="Times New Roman" w:hAnsi="Times New Roman"/>
          <w:lang w:eastAsia="ru-RU"/>
        </w:rPr>
      </w:pPr>
      <w:r w:rsidRPr="00BC00B2">
        <w:rPr>
          <w:rFonts w:ascii="Times New Roman" w:eastAsia="Times New Roman" w:hAnsi="Times New Roman"/>
          <w:lang w:eastAsia="ru-RU"/>
        </w:rPr>
        <w:t>Глава муниципального образования</w:t>
      </w:r>
    </w:p>
    <w:p w:rsidR="00BC00B2" w:rsidRPr="00BC00B2" w:rsidRDefault="00BC00B2" w:rsidP="00BC00B2">
      <w:pPr>
        <w:widowControl w:val="0"/>
        <w:spacing w:after="0" w:line="240" w:lineRule="auto"/>
        <w:ind w:right="-1"/>
        <w:jc w:val="both"/>
        <w:rPr>
          <w:rFonts w:ascii="Times New Roman" w:hAnsi="Times New Roman"/>
        </w:rPr>
      </w:pPr>
      <w:r w:rsidRPr="00BC00B2">
        <w:rPr>
          <w:rFonts w:ascii="Times New Roman" w:hAnsi="Times New Roman"/>
        </w:rPr>
        <w:t>Новомихайловского сельского поселения</w:t>
      </w:r>
    </w:p>
    <w:p w:rsidR="00BC00B2" w:rsidRPr="00BC00B2" w:rsidRDefault="00BC00B2" w:rsidP="00BC00B2">
      <w:pPr>
        <w:widowControl w:val="0"/>
        <w:spacing w:after="0" w:line="240" w:lineRule="auto"/>
        <w:ind w:right="-1"/>
        <w:jc w:val="both"/>
        <w:rPr>
          <w:rFonts w:ascii="Times New Roman" w:hAnsi="Times New Roman"/>
        </w:rPr>
      </w:pPr>
      <w:r w:rsidRPr="00BC00B2">
        <w:rPr>
          <w:rFonts w:ascii="Times New Roman" w:hAnsi="Times New Roman"/>
        </w:rPr>
        <w:t>Монастырщинского района</w:t>
      </w:r>
    </w:p>
    <w:p w:rsidR="00BC00B2" w:rsidRPr="00AD0FC0" w:rsidRDefault="00BC00B2" w:rsidP="00AD0FC0">
      <w:pPr>
        <w:widowControl w:val="0"/>
        <w:spacing w:after="0" w:line="240" w:lineRule="auto"/>
        <w:ind w:right="-1"/>
        <w:jc w:val="both"/>
        <w:rPr>
          <w:rFonts w:ascii="Times New Roman" w:eastAsia="Times New Roman" w:hAnsi="Times New Roman"/>
          <w:b/>
          <w:lang w:eastAsia="ru-RU"/>
        </w:rPr>
      </w:pPr>
      <w:r w:rsidRPr="00BC00B2">
        <w:rPr>
          <w:rFonts w:ascii="Times New Roman" w:hAnsi="Times New Roman"/>
        </w:rPr>
        <w:t>Смоленской области</w:t>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Pr="00BC00B2">
        <w:rPr>
          <w:rFonts w:ascii="Times New Roman" w:eastAsia="Times New Roman" w:hAnsi="Times New Roman"/>
          <w:lang w:eastAsia="ru-RU"/>
        </w:rPr>
        <w:tab/>
      </w:r>
      <w:r w:rsidR="00AD0FC0">
        <w:rPr>
          <w:rFonts w:ascii="Times New Roman" w:eastAsia="Times New Roman" w:hAnsi="Times New Roman"/>
          <w:b/>
          <w:lang w:eastAsia="ru-RU"/>
        </w:rPr>
        <w:t>С.В.Иванов</w:t>
      </w:r>
    </w:p>
    <w:p w:rsidR="00BC00B2" w:rsidRPr="00BC00B2" w:rsidRDefault="00BC00B2" w:rsidP="00BC00B2">
      <w:pPr>
        <w:widowControl w:val="0"/>
        <w:spacing w:after="0" w:line="240" w:lineRule="auto"/>
        <w:ind w:firstLine="5670"/>
        <w:rPr>
          <w:rFonts w:ascii="Times New Roman" w:hAnsi="Times New Roman"/>
        </w:rPr>
      </w:pPr>
    </w:p>
    <w:p w:rsidR="00BC00B2" w:rsidRPr="00BC00B2" w:rsidRDefault="00AD0FC0" w:rsidP="00AD0FC0">
      <w:pPr>
        <w:widowControl w:val="0"/>
        <w:spacing w:after="0" w:line="240" w:lineRule="auto"/>
        <w:rPr>
          <w:rFonts w:ascii="Times New Roman" w:hAnsi="Times New Roman"/>
        </w:rPr>
      </w:pPr>
      <w:r>
        <w:rPr>
          <w:rFonts w:ascii="Times New Roman" w:hAnsi="Times New Roman"/>
        </w:rPr>
        <w:lastRenderedPageBreak/>
        <w:t xml:space="preserve">                                                                                                      </w:t>
      </w:r>
      <w:r w:rsidR="00BC00B2" w:rsidRPr="00BC00B2">
        <w:rPr>
          <w:rFonts w:ascii="Times New Roman" w:hAnsi="Times New Roman"/>
        </w:rPr>
        <w:t>УТВЕРЖДЕНО</w:t>
      </w:r>
    </w:p>
    <w:p w:rsidR="00BC00B2" w:rsidRPr="00BC00B2" w:rsidRDefault="00BC00B2" w:rsidP="00BC00B2">
      <w:pPr>
        <w:widowControl w:val="0"/>
        <w:spacing w:after="0" w:line="240" w:lineRule="auto"/>
        <w:ind w:left="5670"/>
        <w:rPr>
          <w:rFonts w:ascii="Times New Roman" w:hAnsi="Times New Roman"/>
        </w:rPr>
      </w:pPr>
      <w:r w:rsidRPr="00BC00B2">
        <w:rPr>
          <w:rFonts w:ascii="Times New Roman" w:hAnsi="Times New Roman"/>
        </w:rPr>
        <w:t xml:space="preserve">постановлением Администрации Новомихайловского  сельского поселения Монастырщинского района Смоленской области </w:t>
      </w:r>
    </w:p>
    <w:p w:rsidR="00BC00B2" w:rsidRPr="00BC00B2" w:rsidRDefault="00BC00B2" w:rsidP="00BC00B2">
      <w:pPr>
        <w:widowControl w:val="0"/>
        <w:spacing w:after="0" w:line="240" w:lineRule="auto"/>
        <w:ind w:left="5670" w:right="-1"/>
        <w:rPr>
          <w:rFonts w:ascii="Times New Roman" w:hAnsi="Times New Roman"/>
        </w:rPr>
      </w:pPr>
      <w:r w:rsidRPr="00BC00B2">
        <w:rPr>
          <w:rFonts w:ascii="Times New Roman" w:hAnsi="Times New Roman"/>
        </w:rPr>
        <w:t>от 08.08.2016г.  №  49</w:t>
      </w:r>
    </w:p>
    <w:p w:rsidR="00BC00B2" w:rsidRPr="00BC00B2" w:rsidRDefault="00BC00B2" w:rsidP="00BC00B2">
      <w:pPr>
        <w:widowControl w:val="0"/>
        <w:spacing w:after="0" w:line="240" w:lineRule="auto"/>
        <w:ind w:left="5670" w:right="-1"/>
        <w:rPr>
          <w:rFonts w:ascii="Times New Roman" w:hAnsi="Times New Roman"/>
        </w:rPr>
      </w:pPr>
      <w:r w:rsidRPr="00BC00B2">
        <w:rPr>
          <w:rFonts w:ascii="Times New Roman" w:hAnsi="Times New Roman"/>
        </w:rPr>
        <w:t>(в редакции постановления от   13.12.2019 г № 44,01.07.2021 №16</w:t>
      </w:r>
      <w:proofErr w:type="gramStart"/>
      <w:r w:rsidRPr="00BC00B2">
        <w:rPr>
          <w:rFonts w:ascii="Times New Roman" w:hAnsi="Times New Roman"/>
        </w:rPr>
        <w:t xml:space="preserve"> )</w:t>
      </w:r>
      <w:proofErr w:type="gramEnd"/>
    </w:p>
    <w:p w:rsidR="00BC00B2" w:rsidRPr="00BC00B2" w:rsidRDefault="00BC00B2" w:rsidP="00BC00B2">
      <w:pPr>
        <w:widowControl w:val="0"/>
        <w:spacing w:after="0" w:line="240" w:lineRule="auto"/>
        <w:ind w:right="-1"/>
        <w:jc w:val="center"/>
        <w:rPr>
          <w:rFonts w:ascii="Times New Roman" w:hAnsi="Times New Roman"/>
        </w:rPr>
      </w:pPr>
    </w:p>
    <w:p w:rsidR="00BC00B2" w:rsidRPr="00BC00B2" w:rsidRDefault="00BC00B2" w:rsidP="00BC00B2">
      <w:pPr>
        <w:widowControl w:val="0"/>
        <w:spacing w:after="0" w:line="240" w:lineRule="auto"/>
        <w:jc w:val="center"/>
        <w:rPr>
          <w:rFonts w:ascii="Times New Roman" w:eastAsia="Times New Roman" w:hAnsi="Times New Roman"/>
          <w:b/>
          <w:bCs/>
          <w:color w:val="000000"/>
          <w:lang/>
        </w:rPr>
      </w:pPr>
      <w:r w:rsidRPr="00BC00B2">
        <w:rPr>
          <w:rFonts w:ascii="Times New Roman" w:eastAsia="Times New Roman" w:hAnsi="Times New Roman"/>
          <w:b/>
          <w:bCs/>
          <w:color w:val="000000"/>
          <w:lang/>
        </w:rPr>
        <w:t>ПОЛОЖЕНИЕ</w:t>
      </w:r>
    </w:p>
    <w:p w:rsidR="00BC00B2" w:rsidRPr="00BC00B2" w:rsidRDefault="00BC00B2" w:rsidP="00BC00B2">
      <w:pPr>
        <w:widowControl w:val="0"/>
        <w:spacing w:after="0" w:line="240" w:lineRule="auto"/>
        <w:jc w:val="center"/>
        <w:rPr>
          <w:rFonts w:ascii="Times New Roman" w:eastAsia="Times New Roman" w:hAnsi="Times New Roman"/>
          <w:b/>
          <w:bCs/>
          <w:lang/>
        </w:rPr>
      </w:pPr>
      <w:r w:rsidRPr="00BC00B2">
        <w:rPr>
          <w:rFonts w:ascii="Times New Roman" w:eastAsia="Times New Roman" w:hAnsi="Times New Roman"/>
          <w:b/>
          <w:bCs/>
          <w:spacing w:val="2"/>
          <w:lang/>
        </w:rPr>
        <w:t>о порядке оказания ритуальных услуг и содержании мест захоронения на территории</w:t>
      </w:r>
      <w:r w:rsidRPr="00BC00B2">
        <w:rPr>
          <w:rFonts w:ascii="Times New Roman" w:eastAsia="Times New Roman" w:hAnsi="Times New Roman"/>
          <w:b/>
          <w:bCs/>
          <w:lang/>
        </w:rPr>
        <w:t xml:space="preserve">  Новомихайловского сельского поселения Монастырщинского района Смоленской области</w:t>
      </w:r>
    </w:p>
    <w:p w:rsidR="00BC00B2" w:rsidRPr="00BC00B2" w:rsidRDefault="00BC00B2" w:rsidP="00BC00B2">
      <w:pPr>
        <w:widowControl w:val="0"/>
        <w:spacing w:after="0" w:line="240" w:lineRule="auto"/>
        <w:jc w:val="center"/>
        <w:rPr>
          <w:rFonts w:ascii="Times New Roman" w:eastAsia="Times New Roman" w:hAnsi="Times New Roman"/>
          <w:b/>
          <w:bCs/>
          <w:lang/>
        </w:rPr>
      </w:pPr>
    </w:p>
    <w:p w:rsidR="00BC00B2" w:rsidRPr="00BC00B2" w:rsidRDefault="00BC00B2" w:rsidP="00BC00B2">
      <w:pPr>
        <w:widowControl w:val="0"/>
        <w:spacing w:after="0" w:line="240" w:lineRule="auto"/>
        <w:ind w:left="20"/>
        <w:jc w:val="center"/>
        <w:rPr>
          <w:rFonts w:ascii="Times New Roman" w:eastAsia="Times New Roman" w:hAnsi="Times New Roman"/>
          <w:b/>
          <w:lang/>
        </w:rPr>
      </w:pPr>
      <w:r w:rsidRPr="00BC00B2">
        <w:rPr>
          <w:rFonts w:ascii="Times New Roman" w:eastAsia="Times New Roman" w:hAnsi="Times New Roman"/>
          <w:b/>
          <w:color w:val="000000"/>
          <w:lang/>
        </w:rPr>
        <w:t>1. Общие положения</w:t>
      </w:r>
    </w:p>
    <w:p w:rsidR="00BC00B2" w:rsidRPr="00BC00B2" w:rsidRDefault="00BC00B2" w:rsidP="00BC00B2">
      <w:pPr>
        <w:widowControl w:val="0"/>
        <w:spacing w:after="0" w:line="240" w:lineRule="auto"/>
        <w:ind w:left="20"/>
        <w:jc w:val="both"/>
        <w:rPr>
          <w:rFonts w:ascii="Times New Roman" w:eastAsia="Times New Roman" w:hAnsi="Times New Roman"/>
          <w:lang/>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Настоящее Положение разработано в соответствии с Федеральным законом от 12 января 1996 года № 8-ФЗ «О погребении и похоронном деле», Федеральным законом </w:t>
      </w:r>
      <w:hyperlink r:id="rId12" w:history="1">
        <w:r w:rsidRPr="00BC00B2">
          <w:rPr>
            <w:rFonts w:ascii="Times New Roman" w:eastAsia="Times New Roman" w:hAnsi="Times New Roman"/>
            <w:spacing w:val="2"/>
            <w:lang/>
          </w:rPr>
          <w:t>Федерального закона от 6 октября 2003 года № 131-ФЗ «Об общих принципах организации местного самоуправления в Российской Федерации»</w:t>
        </w:r>
      </w:hyperlink>
      <w:r w:rsidRPr="00BC00B2">
        <w:rPr>
          <w:rFonts w:ascii="Times New Roman" w:eastAsia="Times New Roman" w:hAnsi="Times New Roman"/>
          <w:spacing w:val="2"/>
          <w:lang/>
        </w:rPr>
        <w:t xml:space="preserve">, </w:t>
      </w:r>
      <w:r w:rsidRPr="00BC00B2">
        <w:rPr>
          <w:rFonts w:ascii="Times New Roman" w:eastAsia="Times New Roman" w:hAnsi="Times New Roman"/>
          <w:color w:val="000000"/>
          <w:lang/>
        </w:rPr>
        <w:t xml:space="preserve">Постановлением Главного государственного санитарного врача Российской Федерации </w:t>
      </w:r>
      <w:r w:rsidRPr="00BC00B2">
        <w:rPr>
          <w:rFonts w:ascii="Times New Roman" w:eastAsia="Times New Roman" w:hAnsi="Times New Roman"/>
          <w:lang/>
        </w:rPr>
        <w:t>от 28 </w:t>
      </w:r>
      <w:r w:rsidRPr="00BC00B2">
        <w:rPr>
          <w:rFonts w:ascii="Times New Roman" w:eastAsia="Times New Roman" w:hAnsi="Times New Roman"/>
          <w:lang/>
        </w:rPr>
        <w:t>января</w:t>
      </w:r>
      <w:r w:rsidRPr="00BC00B2">
        <w:rPr>
          <w:rFonts w:ascii="Times New Roman" w:eastAsia="Times New Roman" w:hAnsi="Times New Roman"/>
          <w:lang/>
        </w:rPr>
        <w:t> 20</w:t>
      </w:r>
      <w:r w:rsidRPr="00BC00B2">
        <w:rPr>
          <w:rFonts w:ascii="Times New Roman" w:eastAsia="Times New Roman" w:hAnsi="Times New Roman"/>
          <w:lang/>
        </w:rPr>
        <w:t>21</w:t>
      </w:r>
      <w:r w:rsidRPr="00BC00B2">
        <w:rPr>
          <w:rFonts w:ascii="Times New Roman" w:eastAsia="Times New Roman" w:hAnsi="Times New Roman"/>
          <w:lang/>
        </w:rPr>
        <w:t xml:space="preserve"> года № </w:t>
      </w:r>
      <w:r w:rsidRPr="00BC00B2">
        <w:rPr>
          <w:rFonts w:ascii="Times New Roman" w:eastAsia="Times New Roman" w:hAnsi="Times New Roman"/>
          <w:lang/>
        </w:rPr>
        <w:t>3</w:t>
      </w:r>
      <w:r w:rsidRPr="00BC00B2">
        <w:rPr>
          <w:rFonts w:ascii="Times New Roman" w:eastAsia="Times New Roman" w:hAnsi="Times New Roman"/>
          <w:lang/>
        </w:rPr>
        <w:t xml:space="preserve"> «Об утверждении </w:t>
      </w:r>
      <w:r w:rsidRPr="00BC00B2">
        <w:rPr>
          <w:rFonts w:ascii="Times New Roman" w:eastAsia="Times New Roman" w:hAnsi="Times New Roman"/>
          <w:lang/>
        </w:rPr>
        <w:t xml:space="preserve">санитарных правил и норм </w:t>
      </w:r>
      <w:r w:rsidRPr="00BC00B2">
        <w:rPr>
          <w:rFonts w:ascii="Times New Roman" w:eastAsia="Times New Roman" w:hAnsi="Times New Roman"/>
          <w:lang/>
        </w:rPr>
        <w:t>СанПиН 2.1.</w:t>
      </w:r>
      <w:r w:rsidRPr="00BC00B2">
        <w:rPr>
          <w:rFonts w:ascii="Times New Roman" w:eastAsia="Times New Roman" w:hAnsi="Times New Roman"/>
          <w:lang/>
        </w:rPr>
        <w:t>3684</w:t>
      </w:r>
      <w:r w:rsidRPr="00BC00B2">
        <w:rPr>
          <w:rFonts w:ascii="Times New Roman" w:eastAsia="Times New Roman" w:hAnsi="Times New Roman"/>
          <w:lang/>
        </w:rPr>
        <w:t>-</w:t>
      </w:r>
      <w:r w:rsidRPr="00BC00B2">
        <w:rPr>
          <w:rFonts w:ascii="Times New Roman" w:eastAsia="Times New Roman" w:hAnsi="Times New Roman"/>
          <w:lang/>
        </w:rPr>
        <w:t>2</w:t>
      </w:r>
      <w:r w:rsidRPr="00BC00B2">
        <w:rPr>
          <w:rFonts w:ascii="Times New Roman" w:eastAsia="Times New Roman" w:hAnsi="Times New Roman"/>
          <w:lang/>
        </w:rPr>
        <w:t>1 «</w:t>
      </w:r>
      <w:r w:rsidRPr="00BC00B2">
        <w:rPr>
          <w:rFonts w:ascii="Times New Roman" w:eastAsia="Times New Roman" w:hAnsi="Times New Roman"/>
          <w:lang/>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BC00B2">
        <w:rPr>
          <w:rFonts w:ascii="Times New Roman" w:eastAsia="Times New Roman" w:hAnsi="Times New Roman"/>
          <w:lang/>
        </w:rPr>
        <w:t xml:space="preserve"> Национальным стандартом Российской Федерации ГОСТ </w:t>
      </w:r>
      <w:r w:rsidRPr="00BC00B2">
        <w:rPr>
          <w:rFonts w:ascii="Times New Roman" w:eastAsia="Times New Roman" w:hAnsi="Times New Roman"/>
          <w:lang/>
        </w:rPr>
        <w:t>32609</w:t>
      </w:r>
      <w:r w:rsidRPr="00BC00B2">
        <w:rPr>
          <w:rFonts w:ascii="Times New Roman" w:eastAsia="Times New Roman" w:hAnsi="Times New Roman"/>
          <w:lang/>
        </w:rPr>
        <w:t xml:space="preserve"> - </w:t>
      </w:r>
      <w:r w:rsidRPr="00BC00B2">
        <w:rPr>
          <w:rFonts w:ascii="Times New Roman" w:eastAsia="Times New Roman" w:hAnsi="Times New Roman"/>
          <w:lang/>
        </w:rPr>
        <w:t>2014</w:t>
      </w:r>
      <w:r w:rsidRPr="00BC00B2">
        <w:rPr>
          <w:rFonts w:ascii="Times New Roman" w:eastAsia="Times New Roman" w:hAnsi="Times New Roman"/>
          <w:lang/>
        </w:rPr>
        <w:t xml:space="preserve"> «Услуги бытовые. Услуги ритуальные. Термины и определения</w:t>
      </w:r>
      <w:r w:rsidRPr="00BC00B2">
        <w:rPr>
          <w:rFonts w:ascii="Times New Roman" w:eastAsia="Times New Roman" w:hAnsi="Times New Roman"/>
          <w:lang/>
        </w:rPr>
        <w:t>, Уставом Новомихайловского сельского поселения Монастырщинского района Смоленской области и устанавливает на территории Новомихайловского сельского поселения Монастырщинского района Смоленской области (далее – сельское поселение)принципы</w:t>
      </w:r>
      <w:r w:rsidRPr="00BC00B2">
        <w:rPr>
          <w:rFonts w:ascii="Times New Roman" w:eastAsia="Times New Roman" w:hAnsi="Times New Roman"/>
          <w:color w:val="000000"/>
          <w:lang/>
        </w:rPr>
        <w:t xml:space="preserve"> регулирования отношений, связанных с погребением умерших (погибших), </w:t>
      </w:r>
      <w:r w:rsidRPr="00BC00B2">
        <w:rPr>
          <w:rFonts w:ascii="Times New Roman" w:eastAsia="Times New Roman" w:hAnsi="Times New Roman"/>
          <w:color w:val="000000"/>
          <w:lang/>
        </w:rPr>
        <w:t xml:space="preserve"> определяет порядок предоставления ритуальных услуг и содержания мест захоронения.</w:t>
      </w:r>
      <w:r w:rsidRPr="00BC00B2">
        <w:rPr>
          <w:rFonts w:ascii="Times New Roman" w:eastAsia="Times New Roman" w:hAnsi="Times New Roman"/>
          <w:color w:val="000000"/>
          <w:lang/>
        </w:rPr>
        <w:t>»;</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Настоящее Положение является обязательным для физических и юридических лиц, осуществляющих деятельность в сфере похоронного дела на территории сельского поселения.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Организация ритуальных услуг и содержание мест захоронения на территории сельского поселения осуществляются Администрацией сельского поселения.</w:t>
      </w:r>
      <w:r w:rsidRPr="00BC00B2">
        <w:rPr>
          <w:rFonts w:ascii="Times New Roman" w:eastAsia="Times New Roman" w:hAnsi="Times New Roman"/>
          <w:lang/>
        </w:rPr>
        <w:t xml:space="preserve"> При этом погребение умерших (погибших) и оказание услуг по погребению осуществляются специализированными службами по вопросам похоронного дела.</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2. Понятия и определения, используемые в настоящем Положении</w:t>
      </w:r>
    </w:p>
    <w:p w:rsidR="00BC00B2" w:rsidRPr="00BC00B2" w:rsidRDefault="00BC00B2" w:rsidP="00BC00B2">
      <w:pPr>
        <w:widowControl w:val="0"/>
        <w:spacing w:after="0" w:line="240" w:lineRule="auto"/>
        <w:jc w:val="center"/>
        <w:rPr>
          <w:rFonts w:ascii="Times New Roman" w:eastAsia="Times New Roman" w:hAnsi="Times New Roman"/>
          <w:b/>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BC00B2" w:rsidRPr="00BC00B2" w:rsidRDefault="00BC00B2" w:rsidP="00BC00B2">
      <w:pPr>
        <w:widowControl w:val="0"/>
        <w:numPr>
          <w:ilvl w:val="1"/>
          <w:numId w:val="4"/>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Услуги по погребению – услуги, к которым относятся:</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lang/>
        </w:rPr>
        <w:t>оформление документов, необходимых для погребения;</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lang/>
        </w:rPr>
        <w:t>предоставление и доставка гроба и других предметов, необходимых для погребения;</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lang/>
        </w:rPr>
        <w:t>перевозка тела (останков) умершего на кладбище;</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lang/>
        </w:rPr>
        <w:t>погребение;</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Перечисленные услуги по погребению оказываются специализированной службой по вопросам похоронного дела.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Гарантированный перечень услуг по погребению – перечень услуг, предоставляемых на территории Российской Федерации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w:t>
      </w:r>
      <w:r w:rsidRPr="00BC00B2">
        <w:rPr>
          <w:rFonts w:ascii="Times New Roman" w:eastAsia="Times New Roman" w:hAnsi="Times New Roman"/>
          <w:color w:val="000000"/>
          <w:lang/>
        </w:rPr>
        <w:lastRenderedPageBreak/>
        <w:t>умершего.</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Специализированная служба по вопросам похоронного дела –</w:t>
      </w:r>
      <w:r w:rsidRPr="00BC00B2">
        <w:rPr>
          <w:rFonts w:ascii="Times New Roman" w:eastAsia="Times New Roman" w:hAnsi="Times New Roman"/>
          <w:lang/>
        </w:rPr>
        <w:t xml:space="preserve"> это хозяйствующий субъект, на который возлагается обязанность по осуществлению погребения умерших или погибших.</w:t>
      </w:r>
      <w:r w:rsidRPr="00BC00B2">
        <w:rPr>
          <w:rFonts w:ascii="Times New Roman" w:eastAsia="Times New Roman" w:hAnsi="Times New Roman"/>
          <w:lang/>
        </w:rPr>
        <w:t xml:space="preserve"> </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Зона захоронения – часть территории кладбища, на которой осуществляется погребение умерших (погибших) в гробах или урнах с прахом.</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Зона «моральной защиты» – з она, разделяющая застройку территории общего пользования и объекта похоронного назначения.</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захоронение – земельный участок, на котором осуществлено погребение тела (останков) или праха умершего (погибшего);</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бесхозяйное захоронение – захоронение, в отношении которого не осуществляется содержание, благоустройство и уход.</w:t>
      </w:r>
    </w:p>
    <w:p w:rsidR="00BC00B2" w:rsidRPr="00BC00B2" w:rsidRDefault="00BC00B2" w:rsidP="00BC00B2">
      <w:pPr>
        <w:widowControl w:val="0"/>
        <w:numPr>
          <w:ilvl w:val="0"/>
          <w:numId w:val="5"/>
        </w:numPr>
        <w:spacing w:after="0" w:line="240" w:lineRule="auto"/>
        <w:ind w:right="20" w:firstLine="740"/>
        <w:jc w:val="both"/>
        <w:rPr>
          <w:rFonts w:ascii="Times New Roman" w:eastAsia="Times New Roman" w:hAnsi="Times New Roman"/>
          <w:vanish/>
          <w:color w:val="000000"/>
          <w:lang w:eastAsia="ru-RU"/>
        </w:rPr>
      </w:pPr>
      <w:r w:rsidRPr="00BC00B2">
        <w:rPr>
          <w:rFonts w:ascii="Times New Roman" w:hAnsi="Times New Roman"/>
          <w:color w:val="000000"/>
        </w:rPr>
        <w:t>Могила – углубление в земле для погребения гроба с телом (останками) или урны с прахом.</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Действующее место погребения – место погребения со свободными земельными участками.</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 xml:space="preserve">Закрытое место погребения – место погребения, на котором может осуществляться </w:t>
      </w:r>
      <w:proofErr w:type="spellStart"/>
      <w:r w:rsidRPr="00BC00B2">
        <w:rPr>
          <w:rFonts w:ascii="Times New Roman" w:eastAsia="Times New Roman" w:hAnsi="Times New Roman"/>
          <w:color w:val="000000"/>
          <w:lang/>
        </w:rPr>
        <w:t>подзахоронение</w:t>
      </w:r>
      <w:proofErr w:type="spellEnd"/>
      <w:r w:rsidRPr="00BC00B2">
        <w:rPr>
          <w:rFonts w:ascii="Times New Roman" w:eastAsia="Times New Roman" w:hAnsi="Times New Roman"/>
          <w:color w:val="000000"/>
          <w:lang/>
        </w:rPr>
        <w:t xml:space="preserve"> в ранее осуществленное погребение, без выделения новых земельных участков.</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Несанкционированное место погребения – бесхозяйное, не зарегистрированное в казне, фактическое место погребения на территории сельского поселения с не истекшим кладбищенским периодом.</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 xml:space="preserve">Нормы землеотвода для захоронения – размеры участков </w:t>
      </w:r>
      <w:proofErr w:type="spellStart"/>
      <w:r w:rsidRPr="00BC00B2">
        <w:rPr>
          <w:rFonts w:ascii="Times New Roman" w:eastAsia="Times New Roman" w:hAnsi="Times New Roman"/>
          <w:color w:val="000000"/>
          <w:lang/>
        </w:rPr>
        <w:t>подзахоронения</w:t>
      </w:r>
      <w:proofErr w:type="spellEnd"/>
      <w:r w:rsidRPr="00BC00B2">
        <w:rPr>
          <w:rFonts w:ascii="Times New Roman" w:eastAsia="Times New Roman" w:hAnsi="Times New Roman"/>
          <w:color w:val="000000"/>
          <w:lang/>
        </w:rPr>
        <w:t>, установленные нормативными документами.</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Кладбищенский период – установленный срок разложения и минерализации останков.</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Останки – тело умершего (погибшего).</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Прах – останки тела умершего (погибшего) после кремации.</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Гроб с останками – деревянный, металлический или иной ящик, в который помещаются останки умершего для последующего погребения.</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Похороны – обряд погребения тела (останков) или праха умершего.</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 xml:space="preserve">Похоронные принадлежности – деревянные, металлические или иные гробы, урны, траурные венки и ленты (в том числе с надписями), гирлянды, предметы </w:t>
      </w:r>
      <w:proofErr w:type="spellStart"/>
      <w:r w:rsidRPr="00BC00B2">
        <w:rPr>
          <w:rFonts w:ascii="Times New Roman" w:eastAsia="Times New Roman" w:hAnsi="Times New Roman"/>
          <w:color w:val="000000"/>
          <w:lang/>
        </w:rPr>
        <w:t>предпохоронного</w:t>
      </w:r>
      <w:proofErr w:type="spellEnd"/>
      <w:r w:rsidRPr="00BC00B2">
        <w:rPr>
          <w:rFonts w:ascii="Times New Roman" w:eastAsia="Times New Roman" w:hAnsi="Times New Roman"/>
          <w:color w:val="000000"/>
          <w:lang/>
        </w:rPr>
        <w:t xml:space="preserve"> туалета, одежда, обувь, покрывала и другие предметы похоронного ритуала.</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Надмогильное сооружение – сооружение (памятник, крест, ограда, цветник и т.п.), устанавливаемое над захоронением (над могилой).</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lastRenderedPageBreak/>
        <w:t>Книга регистрации захоронений – книга установленного образца, в которой регистрируются захоронения.</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Книга регистрации установки надмогильных сооружений – книга установленного образца, в которой регистрируются установленные надмогильные сооружения.</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Лицо, осуществляющее организацию погребения – лицо, взявшее на себя обязанности по оформлению захоронения.</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Регистрационный знак – табличка с указанием фамилии, имени, отчества захороненного и дат его жизни.</w:t>
      </w:r>
    </w:p>
    <w:p w:rsidR="00BC00B2" w:rsidRPr="00BC00B2" w:rsidRDefault="00BC00B2" w:rsidP="00BC00B2">
      <w:pPr>
        <w:widowControl w:val="0"/>
        <w:numPr>
          <w:ilvl w:val="0"/>
          <w:numId w:val="5"/>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BC00B2" w:rsidRPr="00BC00B2" w:rsidRDefault="00BC00B2" w:rsidP="00BC00B2">
      <w:pPr>
        <w:widowControl w:val="0"/>
        <w:spacing w:after="0" w:line="240" w:lineRule="auto"/>
        <w:ind w:left="20" w:right="20" w:firstLine="720"/>
        <w:jc w:val="both"/>
        <w:rPr>
          <w:rFonts w:ascii="Times New Roman" w:eastAsia="Times New Roman" w:hAnsi="Times New Roman"/>
          <w:color w:val="000000"/>
          <w:lang/>
        </w:rPr>
      </w:pPr>
      <w:r w:rsidRPr="00BC00B2">
        <w:rPr>
          <w:rFonts w:ascii="Times New Roman" w:eastAsia="Times New Roman" w:hAnsi="Times New Roman"/>
          <w:color w:val="000000"/>
          <w:lang/>
        </w:rPr>
        <w:t>Свидетельство о смерти может быть медицинским (врачебным) или государственным (гербовым) документом.</w:t>
      </w:r>
    </w:p>
    <w:p w:rsidR="00BC00B2" w:rsidRPr="00BC00B2" w:rsidRDefault="00BC00B2" w:rsidP="00BC00B2">
      <w:pPr>
        <w:widowControl w:val="0"/>
        <w:spacing w:after="0" w:line="240" w:lineRule="auto"/>
        <w:ind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3. Организация ритуальных услуг</w:t>
      </w:r>
    </w:p>
    <w:p w:rsidR="00BC00B2" w:rsidRPr="00BC00B2" w:rsidRDefault="00BC00B2" w:rsidP="00BC00B2">
      <w:pPr>
        <w:widowControl w:val="0"/>
        <w:spacing w:after="0" w:line="240" w:lineRule="auto"/>
        <w:jc w:val="center"/>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Гарантии осуществления погребения в соответствии с настоящим Положением реализуются путем организации в сельском поселении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умерших (погибших) и оказание услуг по погребению осуществляются специализированной службой по вопросам похоронного дела.</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Взаимодействие специализированной службы с юридическими лицами и индивидуальными предпринимателями, оказывающими ритуальные услуги, осуществляются на основании договора.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установленного Федеральным законом от 12 января 1996 года № 8-ФЗ «О погребении и похоронном деле» (далее – Федеральный закон «О погребении и похоронном деле»).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федеральным законом.</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Финансирование услуг по транспортировке тел умерших в морг осуществляется за счет родственников умершего, при отсутствии таковых – за счет средств бюджета сельского поселения.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Обслуживание, хозяйственную деятельность на муниципальных кладбищах осуществляет специализированная служба.</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4. Специализированная служба по вопросам похоронного дела</w:t>
      </w:r>
    </w:p>
    <w:p w:rsidR="00BC00B2" w:rsidRPr="00BC00B2" w:rsidRDefault="00BC00B2" w:rsidP="00BC00B2">
      <w:pPr>
        <w:widowControl w:val="0"/>
        <w:spacing w:after="0" w:line="240" w:lineRule="auto"/>
        <w:jc w:val="center"/>
        <w:rPr>
          <w:rFonts w:ascii="Times New Roman" w:eastAsia="Times New Roman" w:hAnsi="Times New Roman"/>
          <w:b/>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Специализированная служба по вопросам похоронного дела создается органами местного самоуправления сельского поселения или заключается договор со специализированной организацией (учреждением, службой) в предусмотренных действующим гражданским законодательством Российской Федерации организационно-правовых формах.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Оказание услуг по погребению является основным видом деятельности специализированной службы по вопросам похоронного дела.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w:t>
      </w:r>
      <w:r w:rsidRPr="00BC00B2">
        <w:rPr>
          <w:rFonts w:ascii="Times New Roman" w:eastAsia="Times New Roman" w:hAnsi="Times New Roman"/>
          <w:color w:val="000000"/>
          <w:lang/>
        </w:rPr>
        <w:lastRenderedPageBreak/>
        <w:t>9 Федерального закона «О погребении и похоронном деле».</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5. Лицо, осуществляющее организацию погребения</w:t>
      </w:r>
    </w:p>
    <w:p w:rsidR="00BC00B2" w:rsidRPr="00BC00B2" w:rsidRDefault="00BC00B2" w:rsidP="00BC00B2">
      <w:pPr>
        <w:widowControl w:val="0"/>
        <w:spacing w:after="0" w:line="240" w:lineRule="auto"/>
        <w:jc w:val="center"/>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6. Порядок оформления захоронения</w:t>
      </w:r>
    </w:p>
    <w:p w:rsidR="00BC00B2" w:rsidRPr="00BC00B2" w:rsidRDefault="00BC00B2" w:rsidP="00BC00B2">
      <w:pPr>
        <w:widowControl w:val="0"/>
        <w:spacing w:after="0" w:line="240" w:lineRule="auto"/>
        <w:jc w:val="center"/>
        <w:rPr>
          <w:rFonts w:ascii="Times New Roman" w:eastAsia="Times New Roman" w:hAnsi="Times New Roman"/>
          <w:b/>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Прием заказов на погребение производится специализированной службой по вопросам похоронного дела после регистрации смерти в актовых записях ЗАГС.</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Оформление заказа на погребение умершего (погибшего) на свободное место на кладбище производится специализированной службой по вопросам похоронного дела при наличии у ответственного за погребение:</w:t>
      </w:r>
    </w:p>
    <w:p w:rsidR="00BC00B2" w:rsidRPr="00BC00B2" w:rsidRDefault="00BC00B2" w:rsidP="00BC00B2">
      <w:pPr>
        <w:widowControl w:val="0"/>
        <w:numPr>
          <w:ilvl w:val="0"/>
          <w:numId w:val="6"/>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подлинного гербового свидетельства о смерти умершего (погибшего);</w:t>
      </w:r>
    </w:p>
    <w:p w:rsidR="00BC00B2" w:rsidRPr="00BC00B2" w:rsidRDefault="00BC00B2" w:rsidP="00BC00B2">
      <w:pPr>
        <w:widowControl w:val="0"/>
        <w:numPr>
          <w:ilvl w:val="0"/>
          <w:numId w:val="6"/>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При предъявлении повторного свидетельства о смерти вопрос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 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При оформлении заказа по согласованию с заказчиком устанавливается время захоронения.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сельского поселения,</w:t>
      </w:r>
      <w:r w:rsidRPr="00BC00B2">
        <w:rPr>
          <w:rFonts w:ascii="Times New Roman" w:eastAsia="Times New Roman" w:hAnsi="Times New Roman"/>
          <w:color w:val="000000"/>
          <w:lang/>
        </w:rPr>
        <w:t xml:space="preserve"> выдаваемым в течение 24 часов с момента получения письменного заявления лица, производящего захоронение (форма заявления – Приложение № 1 к настоящему Положению).</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Разрешение на погребение умершего (погибшего) в могилу или ограду близкого родственника предоставляется при наличии у лица, взявшего на себя обязанность по организации погребения:</w:t>
      </w:r>
    </w:p>
    <w:p w:rsidR="00BC00B2" w:rsidRPr="00BC00B2" w:rsidRDefault="00BC00B2" w:rsidP="00BC00B2">
      <w:pPr>
        <w:widowControl w:val="0"/>
        <w:numPr>
          <w:ilvl w:val="0"/>
          <w:numId w:val="7"/>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подлинного гербового свидетельства о смерти на умершего (погибшего);</w:t>
      </w:r>
    </w:p>
    <w:p w:rsidR="00BC00B2" w:rsidRPr="00BC00B2" w:rsidRDefault="00BC00B2" w:rsidP="00BC00B2">
      <w:pPr>
        <w:widowControl w:val="0"/>
        <w:numPr>
          <w:ilvl w:val="0"/>
          <w:numId w:val="7"/>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подлинного гербового свидетельства о смерти на ранее умершего (погибшего);</w:t>
      </w:r>
    </w:p>
    <w:p w:rsidR="00BC00B2" w:rsidRPr="00BC00B2" w:rsidRDefault="00BC00B2" w:rsidP="00BC00B2">
      <w:pPr>
        <w:widowControl w:val="0"/>
        <w:numPr>
          <w:ilvl w:val="0"/>
          <w:numId w:val="7"/>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документов, подтверждающих близкое родство между умершим (погибшим) и ранее умершим (погибшим);</w:t>
      </w:r>
    </w:p>
    <w:p w:rsidR="00BC00B2" w:rsidRPr="00BC00B2" w:rsidRDefault="00BC00B2" w:rsidP="00BC00B2">
      <w:pPr>
        <w:widowControl w:val="0"/>
        <w:numPr>
          <w:ilvl w:val="0"/>
          <w:numId w:val="7"/>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регистрационного удостоверения (паспорта) о захоронении ранее умершего (погибшего);</w:t>
      </w:r>
    </w:p>
    <w:p w:rsidR="00BC00B2" w:rsidRPr="00BC00B2" w:rsidRDefault="00BC00B2" w:rsidP="00BC00B2">
      <w:pPr>
        <w:widowControl w:val="0"/>
        <w:numPr>
          <w:ilvl w:val="0"/>
          <w:numId w:val="7"/>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BC00B2" w:rsidRPr="00BC00B2" w:rsidRDefault="00BC00B2" w:rsidP="00BC00B2">
      <w:pPr>
        <w:widowControl w:val="0"/>
        <w:numPr>
          <w:ilvl w:val="0"/>
          <w:numId w:val="7"/>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соответствующей надписи на надмогильном сооружении.</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Близкими родственниками умершего (погибшего) являются: дети, супруг (супруга), родители.</w:t>
      </w:r>
    </w:p>
    <w:p w:rsidR="00BC00B2" w:rsidRPr="00BC00B2" w:rsidRDefault="00BC00B2" w:rsidP="00BC00B2">
      <w:pPr>
        <w:widowControl w:val="0"/>
        <w:numPr>
          <w:ilvl w:val="1"/>
          <w:numId w:val="7"/>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Письменное заключение о возможности погребения умершего (погибшего) в могилу или ограду близкого родственника составляется в присутствии заказчика после выхода </w:t>
      </w:r>
      <w:r w:rsidRPr="00BC00B2">
        <w:rPr>
          <w:rFonts w:ascii="Times New Roman" w:eastAsia="Times New Roman" w:hAnsi="Times New Roman"/>
          <w:lang/>
        </w:rPr>
        <w:t>специалиста Администрации сельского поселения</w:t>
      </w:r>
      <w:r w:rsidRPr="00BC00B2">
        <w:rPr>
          <w:rFonts w:ascii="Times New Roman" w:eastAsia="Times New Roman" w:hAnsi="Times New Roman"/>
          <w:lang/>
        </w:rPr>
        <w:t xml:space="preserve"> на место погребения.</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lastRenderedPageBreak/>
        <w:t>Использование могилы близкого родственника для повторного погребения допускается не ранее чем через 20 лет после последнего погребения.</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Разрешается производить погребение тел (останков) умерших (погибших) в оградах захоронений близких родственников вплотную к ранее погребенному без увеличения территории существующего захоронения и без учета истечения кладбищенского периода.</w:t>
      </w:r>
    </w:p>
    <w:p w:rsidR="00BC00B2" w:rsidRPr="00BC00B2" w:rsidRDefault="00BC00B2" w:rsidP="00BC00B2">
      <w:pPr>
        <w:widowControl w:val="0"/>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lang/>
        </w:rPr>
        <w:t xml:space="preserve">Заключение подписывается и заверяется печатью </w:t>
      </w:r>
      <w:r w:rsidRPr="00BC00B2">
        <w:rPr>
          <w:rFonts w:ascii="Times New Roman" w:eastAsia="Times New Roman" w:hAnsi="Times New Roman"/>
          <w:lang/>
        </w:rPr>
        <w:t>А</w:t>
      </w:r>
      <w:proofErr w:type="spellStart"/>
      <w:r w:rsidRPr="00BC00B2">
        <w:rPr>
          <w:rFonts w:ascii="Times New Roman" w:eastAsia="Times New Roman" w:hAnsi="Times New Roman"/>
          <w:lang/>
        </w:rPr>
        <w:t>дминистрации</w:t>
      </w:r>
      <w:proofErr w:type="spellEnd"/>
      <w:r w:rsidRPr="00BC00B2">
        <w:rPr>
          <w:rFonts w:ascii="Times New Roman" w:eastAsia="Times New Roman" w:hAnsi="Times New Roman"/>
          <w:lang/>
        </w:rPr>
        <w:t xml:space="preserve"> сельского поселения</w:t>
      </w:r>
      <w:r w:rsidRPr="00BC00B2">
        <w:rPr>
          <w:rFonts w:ascii="Times New Roman" w:eastAsia="Times New Roman" w:hAnsi="Times New Roman"/>
          <w:color w:val="000000"/>
          <w:lang/>
        </w:rPr>
        <w:t>.</w:t>
      </w:r>
    </w:p>
    <w:p w:rsidR="00BC00B2" w:rsidRPr="00BC00B2" w:rsidRDefault="00BC00B2" w:rsidP="00BC00B2">
      <w:pPr>
        <w:widowControl w:val="0"/>
        <w:numPr>
          <w:ilvl w:val="1"/>
          <w:numId w:val="7"/>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Оформление заказа на погребение урны с прахом в могилу или ограду близкого родственника, а также в имеющиеся могилы на </w:t>
      </w:r>
      <w:proofErr w:type="spellStart"/>
      <w:r w:rsidRPr="00BC00B2">
        <w:rPr>
          <w:rFonts w:ascii="Times New Roman" w:eastAsia="Times New Roman" w:hAnsi="Times New Roman"/>
          <w:color w:val="000000"/>
          <w:lang/>
        </w:rPr>
        <w:t>урновых</w:t>
      </w:r>
      <w:proofErr w:type="spellEnd"/>
      <w:r w:rsidRPr="00BC00B2">
        <w:rPr>
          <w:rFonts w:ascii="Times New Roman" w:eastAsia="Times New Roman" w:hAnsi="Times New Roman"/>
          <w:color w:val="000000"/>
          <w:lang/>
        </w:rPr>
        <w:t xml:space="preserve"> участках производится на основании письменного разрешения.</w:t>
      </w:r>
    </w:p>
    <w:p w:rsidR="00BC00B2" w:rsidRPr="00BC00B2" w:rsidRDefault="00BC00B2" w:rsidP="00BC00B2">
      <w:pPr>
        <w:widowControl w:val="0"/>
        <w:numPr>
          <w:ilvl w:val="1"/>
          <w:numId w:val="7"/>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Заключение о возможности погребения урн с прахом умерших (погибших) в могилы и внутри оград, а также в имеющиеся могилы на </w:t>
      </w:r>
      <w:proofErr w:type="spellStart"/>
      <w:r w:rsidRPr="00BC00B2">
        <w:rPr>
          <w:rFonts w:ascii="Times New Roman" w:eastAsia="Times New Roman" w:hAnsi="Times New Roman"/>
          <w:color w:val="000000"/>
          <w:lang/>
        </w:rPr>
        <w:t>урновых</w:t>
      </w:r>
      <w:proofErr w:type="spellEnd"/>
      <w:r w:rsidRPr="00BC00B2">
        <w:rPr>
          <w:rFonts w:ascii="Times New Roman" w:eastAsia="Times New Roman" w:hAnsi="Times New Roman"/>
          <w:color w:val="000000"/>
          <w:lang/>
        </w:rPr>
        <w:t xml:space="preserve"> участках предоставляется после выхода и осмотра места погребения при наличии у лица, взявшего на себя обязанность по организации погребения:</w:t>
      </w:r>
    </w:p>
    <w:p w:rsidR="00BC00B2" w:rsidRPr="00BC00B2" w:rsidRDefault="00BC00B2" w:rsidP="00BC00B2">
      <w:pPr>
        <w:widowControl w:val="0"/>
        <w:numPr>
          <w:ilvl w:val="0"/>
          <w:numId w:val="8"/>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подлинного гербового свидетельства о смерти умершего (погибшего);</w:t>
      </w:r>
    </w:p>
    <w:p w:rsidR="00BC00B2" w:rsidRPr="00BC00B2" w:rsidRDefault="00BC00B2" w:rsidP="00BC00B2">
      <w:pPr>
        <w:widowControl w:val="0"/>
        <w:numPr>
          <w:ilvl w:val="0"/>
          <w:numId w:val="8"/>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подлинного гербового свидетельства о смерти на ранее погребенного;</w:t>
      </w:r>
    </w:p>
    <w:p w:rsidR="00BC00B2" w:rsidRPr="00BC00B2" w:rsidRDefault="00BC00B2" w:rsidP="00BC00B2">
      <w:pPr>
        <w:widowControl w:val="0"/>
        <w:numPr>
          <w:ilvl w:val="0"/>
          <w:numId w:val="8"/>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документа, подтверждающего родство между умершим (погибшим) и ранее погребенным;</w:t>
      </w:r>
    </w:p>
    <w:p w:rsidR="00BC00B2" w:rsidRPr="00BC00B2" w:rsidRDefault="00BC00B2" w:rsidP="00BC00B2">
      <w:pPr>
        <w:widowControl w:val="0"/>
        <w:numPr>
          <w:ilvl w:val="0"/>
          <w:numId w:val="8"/>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письменного заявления лица, взявшего на себя обязанность по организации погребения;</w:t>
      </w:r>
    </w:p>
    <w:p w:rsidR="00BC00B2" w:rsidRPr="00BC00B2" w:rsidRDefault="00BC00B2" w:rsidP="00BC00B2">
      <w:pPr>
        <w:widowControl w:val="0"/>
        <w:numPr>
          <w:ilvl w:val="0"/>
          <w:numId w:val="8"/>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регистрационного удостоверения (паспорта) о захоронении ранее умершего (погибшего);</w:t>
      </w:r>
    </w:p>
    <w:p w:rsidR="00BC00B2" w:rsidRPr="00BC00B2" w:rsidRDefault="00BC00B2" w:rsidP="00BC00B2">
      <w:pPr>
        <w:widowControl w:val="0"/>
        <w:numPr>
          <w:ilvl w:val="0"/>
          <w:numId w:val="8"/>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справки о кремации;</w:t>
      </w:r>
    </w:p>
    <w:p w:rsidR="00BC00B2" w:rsidRPr="00BC00B2" w:rsidRDefault="00BC00B2" w:rsidP="00BC00B2">
      <w:pPr>
        <w:widowControl w:val="0"/>
        <w:numPr>
          <w:ilvl w:val="0"/>
          <w:numId w:val="8"/>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соответствующей надписи на надмогильном сооружении.</w:t>
      </w:r>
    </w:p>
    <w:p w:rsidR="00BC00B2" w:rsidRPr="00BC00B2" w:rsidRDefault="00BC00B2" w:rsidP="00BC00B2">
      <w:pPr>
        <w:widowControl w:val="0"/>
        <w:spacing w:after="0" w:line="240" w:lineRule="auto"/>
        <w:ind w:left="20" w:right="20" w:firstLine="720"/>
        <w:jc w:val="both"/>
        <w:rPr>
          <w:rFonts w:ascii="Times New Roman" w:eastAsia="Times New Roman" w:hAnsi="Times New Roman"/>
          <w:color w:val="000000"/>
          <w:lang/>
        </w:rPr>
      </w:pPr>
      <w:r w:rsidRPr="00BC00B2">
        <w:rPr>
          <w:rFonts w:ascii="Times New Roman" w:eastAsia="Times New Roman" w:hAnsi="Times New Roman"/>
          <w:color w:val="000000"/>
          <w:lang/>
        </w:rPr>
        <w:t>При оформлении заказа на погребение ответственному за погребение выдается удостоверение установленного образца.</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lang/>
        </w:rPr>
      </w:pPr>
      <w:r w:rsidRPr="00BC00B2">
        <w:rPr>
          <w:rFonts w:ascii="Times New Roman" w:eastAsia="Times New Roman" w:hAnsi="Times New Roman"/>
          <w:b/>
          <w:color w:val="000000"/>
          <w:lang/>
        </w:rPr>
        <w:t>7. Порядок погребения, перезахоронения и эксгумации останков и урн с прахом умерших</w:t>
      </w:r>
    </w:p>
    <w:p w:rsidR="00BC00B2" w:rsidRPr="00BC00B2" w:rsidRDefault="00BC00B2" w:rsidP="00BC00B2">
      <w:pPr>
        <w:widowControl w:val="0"/>
        <w:numPr>
          <w:ilvl w:val="0"/>
          <w:numId w:val="4"/>
        </w:numPr>
        <w:spacing w:after="0" w:line="240" w:lineRule="auto"/>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Погребение не кремированных останков на кладбищах может производиться в землю: в гробах, без гробов.</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Администрации сельского поселения.</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Размер участка, как правило, должен гарантировать погребение на нем умершего супруга или близкого родственника.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сельского поселения и счета-заказа на захоронение.</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Погребение урн с прахом может осуществляться на свободные места специально подготовленных </w:t>
      </w:r>
      <w:proofErr w:type="spellStart"/>
      <w:r w:rsidRPr="00BC00B2">
        <w:rPr>
          <w:rFonts w:ascii="Times New Roman" w:eastAsia="Times New Roman" w:hAnsi="Times New Roman"/>
          <w:color w:val="000000"/>
          <w:lang/>
        </w:rPr>
        <w:t>урновых</w:t>
      </w:r>
      <w:proofErr w:type="spellEnd"/>
      <w:r w:rsidRPr="00BC00B2">
        <w:rPr>
          <w:rFonts w:ascii="Times New Roman" w:eastAsia="Times New Roman" w:hAnsi="Times New Roman"/>
          <w:color w:val="000000"/>
          <w:lang/>
        </w:rPr>
        <w:t xml:space="preserve"> участков кладбищ.</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Отвод земельных участков для захоронений на общественных кладбищах производится </w:t>
      </w:r>
      <w:r w:rsidRPr="00BC00B2">
        <w:rPr>
          <w:rFonts w:ascii="Times New Roman" w:eastAsia="Times New Roman" w:hAnsi="Times New Roman"/>
          <w:color w:val="000000"/>
          <w:lang/>
        </w:rPr>
        <w:lastRenderedPageBreak/>
        <w:t>Администрацией сельского поселения на основе оформленных заказов и оформляется письменным разрешением,</w:t>
      </w:r>
    </w:p>
    <w:p w:rsidR="00BC00B2" w:rsidRPr="00BC00B2" w:rsidRDefault="00BC00B2" w:rsidP="00BC00B2">
      <w:pPr>
        <w:widowControl w:val="0"/>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Размеры вновь отводимых земельных участков под захоронения показаны в Таблице 1.</w:t>
      </w:r>
    </w:p>
    <w:p w:rsidR="00BC00B2" w:rsidRPr="00BC00B2" w:rsidRDefault="00BC00B2" w:rsidP="00BC00B2">
      <w:pPr>
        <w:widowControl w:val="0"/>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BC00B2" w:rsidRPr="00BC00B2" w:rsidRDefault="00BC00B2" w:rsidP="00BC00B2">
      <w:pPr>
        <w:widowControl w:val="0"/>
        <w:spacing w:after="0" w:line="240" w:lineRule="auto"/>
        <w:ind w:right="20"/>
        <w:jc w:val="right"/>
        <w:rPr>
          <w:rFonts w:ascii="Times New Roman" w:eastAsia="Times New Roman" w:hAnsi="Times New Roman"/>
          <w:lang/>
        </w:rPr>
      </w:pPr>
      <w:r w:rsidRPr="00BC00B2">
        <w:rPr>
          <w:rFonts w:ascii="Times New Roman" w:eastAsia="Times New Roman" w:hAnsi="Times New Roman"/>
          <w:color w:val="000000"/>
          <w:lang/>
        </w:rPr>
        <w:t>Таблица 1 .</w:t>
      </w:r>
    </w:p>
    <w:p w:rsidR="00BC00B2" w:rsidRPr="00BC00B2" w:rsidRDefault="00BC00B2" w:rsidP="00BC00B2">
      <w:pPr>
        <w:widowControl w:val="0"/>
        <w:spacing w:after="0" w:line="240" w:lineRule="auto"/>
        <w:ind w:right="20"/>
        <w:jc w:val="center"/>
        <w:rPr>
          <w:rFonts w:ascii="Times New Roman" w:eastAsia="Times New Roman" w:hAnsi="Times New Roman"/>
          <w:lang/>
        </w:rPr>
      </w:pPr>
      <w:r w:rsidRPr="00BC00B2">
        <w:rPr>
          <w:rFonts w:ascii="Times New Roman" w:eastAsia="Times New Roman" w:hAnsi="Times New Roman"/>
          <w:color w:val="000000"/>
          <w:lang/>
        </w:rPr>
        <w:t>РАЗМЕРЫ</w:t>
      </w:r>
    </w:p>
    <w:p w:rsidR="00BC00B2" w:rsidRPr="00BC00B2" w:rsidRDefault="00BC00B2" w:rsidP="00BC00B2">
      <w:pPr>
        <w:widowControl w:val="0"/>
        <w:spacing w:after="0" w:line="240" w:lineRule="auto"/>
        <w:ind w:right="20"/>
        <w:jc w:val="center"/>
        <w:rPr>
          <w:rFonts w:ascii="Times New Roman" w:eastAsia="Times New Roman" w:hAnsi="Times New Roman"/>
          <w:color w:val="000000"/>
          <w:lang/>
        </w:rPr>
      </w:pPr>
      <w:r w:rsidRPr="00BC00B2">
        <w:rPr>
          <w:rFonts w:ascii="Times New Roman" w:eastAsia="Times New Roman" w:hAnsi="Times New Roman"/>
          <w:color w:val="000000"/>
          <w:lang/>
        </w:rPr>
        <w:t>ЗЕМЕЛЬНЫХ УЧАСТКОВ, ОТВОДИМЫХ ПОД ЗАХОРОНЕНИЯ</w:t>
      </w:r>
    </w:p>
    <w:tbl>
      <w:tblPr>
        <w:tblW w:w="10145" w:type="dxa"/>
        <w:tblLayout w:type="fixed"/>
        <w:tblCellMar>
          <w:left w:w="10" w:type="dxa"/>
          <w:right w:w="10" w:type="dxa"/>
        </w:tblCellMar>
        <w:tblLook w:val="04A0"/>
      </w:tblPr>
      <w:tblGrid>
        <w:gridCol w:w="2704"/>
        <w:gridCol w:w="1349"/>
        <w:gridCol w:w="1349"/>
        <w:gridCol w:w="2026"/>
        <w:gridCol w:w="1349"/>
        <w:gridCol w:w="1368"/>
      </w:tblGrid>
      <w:tr w:rsidR="00BC00B2" w:rsidRPr="00BC00B2" w:rsidTr="00120223">
        <w:trPr>
          <w:trHeight w:hRule="exact" w:val="307"/>
        </w:trPr>
        <w:tc>
          <w:tcPr>
            <w:tcW w:w="2704" w:type="dxa"/>
            <w:vMerge w:val="restart"/>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color w:val="000000"/>
                <w:lang w:eastAsia="ru-RU"/>
              </w:rPr>
            </w:pPr>
            <w:r w:rsidRPr="00BC00B2">
              <w:rPr>
                <w:rFonts w:ascii="Times New Roman" w:eastAsia="Times New Roman" w:hAnsi="Times New Roman"/>
                <w:color w:val="000000"/>
                <w:lang w:eastAsia="ru-RU"/>
              </w:rPr>
              <w:t>Вид захоронения</w:t>
            </w:r>
          </w:p>
        </w:tc>
        <w:tc>
          <w:tcPr>
            <w:tcW w:w="4724" w:type="dxa"/>
            <w:gridSpan w:val="3"/>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color w:val="000000"/>
                <w:lang w:eastAsia="ru-RU"/>
              </w:rPr>
            </w:pPr>
            <w:r w:rsidRPr="00BC00B2">
              <w:rPr>
                <w:rFonts w:ascii="Times New Roman" w:eastAsia="Times New Roman" w:hAnsi="Times New Roman"/>
                <w:color w:val="000000"/>
                <w:lang w:eastAsia="ru-RU"/>
              </w:rPr>
              <w:t>Размеры земельного участка</w:t>
            </w:r>
          </w:p>
        </w:tc>
        <w:tc>
          <w:tcPr>
            <w:tcW w:w="2717" w:type="dxa"/>
            <w:gridSpan w:val="2"/>
            <w:tcBorders>
              <w:top w:val="single" w:sz="4" w:space="0" w:color="auto"/>
              <w:left w:val="single" w:sz="4" w:space="0" w:color="auto"/>
              <w:righ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color w:val="000000"/>
                <w:lang w:eastAsia="ru-RU"/>
              </w:rPr>
            </w:pPr>
            <w:r w:rsidRPr="00BC00B2">
              <w:rPr>
                <w:rFonts w:ascii="Times New Roman" w:eastAsia="Times New Roman" w:hAnsi="Times New Roman"/>
                <w:color w:val="000000"/>
                <w:lang w:eastAsia="ru-RU"/>
              </w:rPr>
              <w:t>Размеры могилы</w:t>
            </w:r>
          </w:p>
        </w:tc>
      </w:tr>
      <w:tr w:rsidR="00BC00B2" w:rsidRPr="00BC00B2" w:rsidTr="00120223">
        <w:trPr>
          <w:trHeight w:hRule="exact" w:val="293"/>
        </w:trPr>
        <w:tc>
          <w:tcPr>
            <w:tcW w:w="2704" w:type="dxa"/>
            <w:vMerge/>
            <w:tcBorders>
              <w:left w:val="single" w:sz="4" w:space="0" w:color="auto"/>
            </w:tcBorders>
            <w:shd w:val="clear" w:color="auto" w:fill="FFFFFF"/>
          </w:tcPr>
          <w:p w:rsidR="00BC00B2" w:rsidRPr="00BC00B2" w:rsidRDefault="00BC00B2" w:rsidP="00BC00B2">
            <w:pPr>
              <w:widowControl w:val="0"/>
              <w:spacing w:after="0" w:line="240" w:lineRule="auto"/>
              <w:rPr>
                <w:rFonts w:ascii="Times New Roman" w:hAnsi="Times New Roman"/>
              </w:rPr>
            </w:pP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 xml:space="preserve">длина, </w:t>
            </w:r>
            <w:proofErr w:type="gramStart"/>
            <w:r w:rsidRPr="00BC00B2">
              <w:rPr>
                <w:rFonts w:ascii="Times New Roman" w:eastAsia="Times New Roman" w:hAnsi="Times New Roman"/>
                <w:color w:val="000000"/>
                <w:lang w:eastAsia="ru-RU"/>
              </w:rPr>
              <w:t>м</w:t>
            </w:r>
            <w:proofErr w:type="gramEnd"/>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 xml:space="preserve">ширина, </w:t>
            </w:r>
            <w:proofErr w:type="gramStart"/>
            <w:r w:rsidRPr="00BC00B2">
              <w:rPr>
                <w:rFonts w:ascii="Times New Roman" w:eastAsia="Times New Roman" w:hAnsi="Times New Roman"/>
                <w:color w:val="000000"/>
                <w:lang w:eastAsia="ru-RU"/>
              </w:rPr>
              <w:t>м</w:t>
            </w:r>
            <w:proofErr w:type="gramEnd"/>
          </w:p>
        </w:tc>
        <w:tc>
          <w:tcPr>
            <w:tcW w:w="2026"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площадь, кв. м</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 xml:space="preserve">длина, </w:t>
            </w:r>
            <w:proofErr w:type="gramStart"/>
            <w:r w:rsidRPr="00BC00B2">
              <w:rPr>
                <w:rFonts w:ascii="Times New Roman" w:eastAsia="Times New Roman" w:hAnsi="Times New Roman"/>
                <w:color w:val="000000"/>
                <w:lang w:eastAsia="ru-RU"/>
              </w:rPr>
              <w:t>м</w:t>
            </w:r>
            <w:proofErr w:type="gramEnd"/>
          </w:p>
        </w:tc>
        <w:tc>
          <w:tcPr>
            <w:tcW w:w="1368" w:type="dxa"/>
            <w:tcBorders>
              <w:top w:val="single" w:sz="4" w:space="0" w:color="auto"/>
              <w:left w:val="single" w:sz="4" w:space="0" w:color="auto"/>
              <w:righ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 xml:space="preserve">ширина, </w:t>
            </w:r>
            <w:proofErr w:type="gramStart"/>
            <w:r w:rsidRPr="00BC00B2">
              <w:rPr>
                <w:rFonts w:ascii="Times New Roman" w:eastAsia="Times New Roman" w:hAnsi="Times New Roman"/>
                <w:color w:val="000000"/>
                <w:lang w:eastAsia="ru-RU"/>
              </w:rPr>
              <w:t>м</w:t>
            </w:r>
            <w:proofErr w:type="gramEnd"/>
          </w:p>
        </w:tc>
      </w:tr>
      <w:tr w:rsidR="00BC00B2" w:rsidRPr="00BC00B2" w:rsidTr="00120223">
        <w:trPr>
          <w:trHeight w:hRule="exact" w:val="298"/>
        </w:trPr>
        <w:tc>
          <w:tcPr>
            <w:tcW w:w="2704"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Одиночное</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2,5</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2,0</w:t>
            </w:r>
          </w:p>
        </w:tc>
        <w:tc>
          <w:tcPr>
            <w:tcW w:w="2026"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5,0</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2,0</w:t>
            </w:r>
          </w:p>
        </w:tc>
        <w:tc>
          <w:tcPr>
            <w:tcW w:w="1368" w:type="dxa"/>
            <w:tcBorders>
              <w:top w:val="single" w:sz="4" w:space="0" w:color="auto"/>
              <w:left w:val="single" w:sz="4" w:space="0" w:color="auto"/>
              <w:righ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1,0</w:t>
            </w:r>
          </w:p>
        </w:tc>
      </w:tr>
      <w:tr w:rsidR="00BC00B2" w:rsidRPr="00BC00B2" w:rsidTr="00120223">
        <w:trPr>
          <w:trHeight w:hRule="exact" w:val="298"/>
        </w:trPr>
        <w:tc>
          <w:tcPr>
            <w:tcW w:w="2704"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Двойное</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2,5</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3,0</w:t>
            </w:r>
          </w:p>
        </w:tc>
        <w:tc>
          <w:tcPr>
            <w:tcW w:w="2026"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7,5</w:t>
            </w:r>
          </w:p>
        </w:tc>
        <w:tc>
          <w:tcPr>
            <w:tcW w:w="1349" w:type="dxa"/>
            <w:tcBorders>
              <w:top w:val="single" w:sz="4" w:space="0" w:color="auto"/>
              <w:left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2,0</w:t>
            </w:r>
          </w:p>
        </w:tc>
        <w:tc>
          <w:tcPr>
            <w:tcW w:w="1368" w:type="dxa"/>
            <w:tcBorders>
              <w:top w:val="single" w:sz="4" w:space="0" w:color="auto"/>
              <w:left w:val="single" w:sz="4" w:space="0" w:color="auto"/>
              <w:righ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1,0</w:t>
            </w:r>
          </w:p>
        </w:tc>
      </w:tr>
      <w:tr w:rsidR="00BC00B2" w:rsidRPr="00BC00B2" w:rsidTr="00120223">
        <w:trPr>
          <w:trHeight w:hRule="exact" w:val="307"/>
        </w:trPr>
        <w:tc>
          <w:tcPr>
            <w:tcW w:w="2704" w:type="dxa"/>
            <w:tcBorders>
              <w:top w:val="single" w:sz="4" w:space="0" w:color="auto"/>
              <w:left w:val="single" w:sz="4" w:space="0" w:color="auto"/>
              <w:bottom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Урна с прахом</w:t>
            </w:r>
          </w:p>
        </w:tc>
        <w:tc>
          <w:tcPr>
            <w:tcW w:w="1349" w:type="dxa"/>
            <w:tcBorders>
              <w:top w:val="single" w:sz="4" w:space="0" w:color="auto"/>
              <w:left w:val="single" w:sz="4" w:space="0" w:color="auto"/>
              <w:bottom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0,8</w:t>
            </w:r>
          </w:p>
        </w:tc>
        <w:tc>
          <w:tcPr>
            <w:tcW w:w="1349" w:type="dxa"/>
            <w:tcBorders>
              <w:top w:val="single" w:sz="4" w:space="0" w:color="auto"/>
              <w:left w:val="single" w:sz="4" w:space="0" w:color="auto"/>
              <w:bottom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0,8</w:t>
            </w:r>
          </w:p>
        </w:tc>
        <w:tc>
          <w:tcPr>
            <w:tcW w:w="2026" w:type="dxa"/>
            <w:tcBorders>
              <w:top w:val="single" w:sz="4" w:space="0" w:color="auto"/>
              <w:left w:val="single" w:sz="4" w:space="0" w:color="auto"/>
              <w:bottom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0,64</w:t>
            </w:r>
          </w:p>
        </w:tc>
        <w:tc>
          <w:tcPr>
            <w:tcW w:w="1349" w:type="dxa"/>
            <w:tcBorders>
              <w:top w:val="single" w:sz="4" w:space="0" w:color="auto"/>
              <w:left w:val="single" w:sz="4" w:space="0" w:color="auto"/>
              <w:bottom w:val="single" w:sz="4" w:space="0" w:color="auto"/>
            </w:tcBorders>
            <w:shd w:val="clear" w:color="auto" w:fill="FFFFFF"/>
          </w:tcPr>
          <w:p w:rsidR="00BC00B2" w:rsidRPr="00BC00B2" w:rsidRDefault="00BC00B2" w:rsidP="00BC00B2">
            <w:pPr>
              <w:widowControl w:val="0"/>
              <w:spacing w:after="0" w:line="240" w:lineRule="auto"/>
              <w:ind w:left="80"/>
              <w:rPr>
                <w:rFonts w:ascii="Times New Roman" w:eastAsia="Times New Roman" w:hAnsi="Times New Roman"/>
                <w:lang w:eastAsia="ru-RU"/>
              </w:rPr>
            </w:pPr>
            <w:r w:rsidRPr="00BC00B2">
              <w:rPr>
                <w:rFonts w:ascii="Times New Roman" w:eastAsia="Times New Roman" w:hAnsi="Times New Roman"/>
                <w:color w:val="000000"/>
                <w:lang w:eastAsia="ru-RU"/>
              </w:rPr>
              <w:t>0,8</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BC00B2" w:rsidRPr="00BC00B2" w:rsidRDefault="00BC00B2" w:rsidP="00BC00B2">
            <w:pPr>
              <w:widowControl w:val="0"/>
              <w:spacing w:after="0" w:line="240" w:lineRule="auto"/>
              <w:ind w:left="100"/>
              <w:rPr>
                <w:rFonts w:ascii="Times New Roman" w:eastAsia="Times New Roman" w:hAnsi="Times New Roman"/>
                <w:lang w:eastAsia="ru-RU"/>
              </w:rPr>
            </w:pPr>
            <w:r w:rsidRPr="00BC00B2">
              <w:rPr>
                <w:rFonts w:ascii="Times New Roman" w:eastAsia="Times New Roman" w:hAnsi="Times New Roman"/>
                <w:color w:val="000000"/>
                <w:lang w:eastAsia="ru-RU"/>
              </w:rPr>
              <w:t>0,8</w:t>
            </w:r>
          </w:p>
        </w:tc>
      </w:tr>
    </w:tbl>
    <w:p w:rsidR="00BC00B2" w:rsidRPr="00BC00B2" w:rsidRDefault="00BC00B2" w:rsidP="00BC00B2">
      <w:pPr>
        <w:widowControl w:val="0"/>
        <w:spacing w:after="0" w:line="240" w:lineRule="auto"/>
        <w:rPr>
          <w:rFonts w:ascii="Times New Roman" w:hAnsi="Times New Roman"/>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Размеры участков, выделяемые под семейные (родовые) захоронения, определяются при заключении возмездного договора со специализированной службой по вопросам похоронного дела.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Размеры железобетонного или гранитного </w:t>
      </w:r>
      <w:proofErr w:type="spellStart"/>
      <w:r w:rsidRPr="00BC00B2">
        <w:rPr>
          <w:rFonts w:ascii="Times New Roman" w:eastAsia="Times New Roman" w:hAnsi="Times New Roman"/>
          <w:color w:val="000000"/>
          <w:lang/>
        </w:rPr>
        <w:t>поребрика</w:t>
      </w:r>
      <w:proofErr w:type="spellEnd"/>
      <w:r w:rsidRPr="00BC00B2">
        <w:rPr>
          <w:rFonts w:ascii="Times New Roman" w:eastAsia="Times New Roman" w:hAnsi="Times New Roman"/>
          <w:color w:val="000000"/>
          <w:lang/>
        </w:rPr>
        <w:t>,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Для удовлетворения потребностей населения в предоставлении ритуальных услуг по специальному заказу и с целью привлечения дополнительных средств на содержание и благоустройство кладбищ отвод мест под создание семейных (родовых) захоронений и погребение умерших может производиться на специально подготовленных и обустроенных участках. В этом случае граждане оплачивают стоимость комплекса работ по подготовке участка.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сооружение. Насыпь должна выступать за края могилы для защиты ее от поверхностных вод.</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При погребении или </w:t>
      </w:r>
      <w:proofErr w:type="spellStart"/>
      <w:r w:rsidRPr="00BC00B2">
        <w:rPr>
          <w:rFonts w:ascii="Times New Roman" w:eastAsia="Times New Roman" w:hAnsi="Times New Roman"/>
          <w:color w:val="000000"/>
          <w:lang/>
        </w:rPr>
        <w:t>подзахоронении</w:t>
      </w:r>
      <w:proofErr w:type="spellEnd"/>
      <w:r w:rsidRPr="00BC00B2">
        <w:rPr>
          <w:rFonts w:ascii="Times New Roman" w:eastAsia="Times New Roman" w:hAnsi="Times New Roman"/>
          <w:color w:val="000000"/>
          <w:lang/>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Каждое захоронение регистрируется Администрацией сельского поселения в книге установленной формы в книге регистрации захоронений с указанием номера участка, номера захоронения, фамилии, имени, отчества захороненного, даты захоронения, фамилии, имени, отчества и адреса лица, взявшего на себя обязанность по захоронению (форма книги регистрации захоронений – Приложение № 2 к настоящему Положению).</w:t>
      </w:r>
      <w:r w:rsidRPr="00BC00B2">
        <w:rPr>
          <w:rFonts w:ascii="Times New Roman" w:eastAsia="Times New Roman" w:hAnsi="Times New Roman"/>
          <w:lang/>
        </w:rPr>
        <w:t xml:space="preserve"> </w:t>
      </w:r>
      <w:r w:rsidRPr="00BC00B2">
        <w:rPr>
          <w:rFonts w:ascii="Times New Roman" w:eastAsia="Times New Roman" w:hAnsi="Times New Roman"/>
          <w:color w:val="000000"/>
          <w:lang/>
        </w:rPr>
        <w:t>Книга регистрации захоронений является документом строгой отчетности.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Лицам, производящим захоронения, Администрацией сельского поселения выдается удостоверение о захоронении (форма удостоверения – Приложение № 3 к настоящему Положению). При утере удостоверения о захоронении или его отсутствии специализированная служба по вопросам похоронного дела выдает лицу, ответственному за захоронение, дубликат удостоверения о захоронении на основании </w:t>
      </w:r>
      <w:r w:rsidRPr="00BC00B2">
        <w:rPr>
          <w:rFonts w:ascii="Times New Roman" w:eastAsia="Times New Roman" w:hAnsi="Times New Roman"/>
          <w:color w:val="000000"/>
          <w:lang/>
        </w:rPr>
        <w:lastRenderedPageBreak/>
        <w:t>сведений, имеющихся в книге регистрации захоронений.</w:t>
      </w:r>
    </w:p>
    <w:p w:rsidR="00BC00B2" w:rsidRPr="00BC00B2" w:rsidRDefault="00BC00B2" w:rsidP="00BC00B2">
      <w:pPr>
        <w:widowControl w:val="0"/>
        <w:spacing w:after="0" w:line="240" w:lineRule="auto"/>
        <w:ind w:right="20" w:firstLine="740"/>
        <w:jc w:val="both"/>
        <w:rPr>
          <w:rFonts w:ascii="Times New Roman" w:eastAsia="Times New Roman" w:hAnsi="Times New Roman"/>
          <w:color w:val="000000"/>
          <w:lang/>
        </w:rPr>
      </w:pPr>
      <w:r w:rsidRPr="00BC00B2">
        <w:rPr>
          <w:rFonts w:ascii="Times New Roman" w:eastAsia="Times New Roman" w:hAnsi="Times New Roman"/>
          <w:color w:val="000000"/>
          <w:lang/>
        </w:rPr>
        <w:t>Внесение изменений и дополнений в удостоверение производится только работниками Администрации сельского поселения.</w:t>
      </w:r>
    </w:p>
    <w:p w:rsidR="00BC00B2" w:rsidRPr="00BC00B2" w:rsidRDefault="00BC00B2" w:rsidP="00BC00B2">
      <w:pPr>
        <w:widowControl w:val="0"/>
        <w:spacing w:after="0" w:line="240" w:lineRule="auto"/>
        <w:ind w:right="20" w:firstLine="740"/>
        <w:jc w:val="both"/>
        <w:rPr>
          <w:rFonts w:ascii="Times New Roman" w:eastAsia="Times New Roman" w:hAnsi="Times New Roman"/>
          <w:color w:val="000000"/>
          <w:lang/>
        </w:rPr>
      </w:pPr>
      <w:r w:rsidRPr="00BC00B2">
        <w:rPr>
          <w:rFonts w:ascii="Times New Roman" w:eastAsia="Times New Roman" w:hAnsi="Times New Roman"/>
          <w:color w:val="000000"/>
          <w:lang/>
        </w:rPr>
        <w:t>На повторных свидетельствах о смерти и копиях штамп и печать Администрации сельского поселения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BC00B2" w:rsidRPr="00BC00B2" w:rsidRDefault="00BC00B2" w:rsidP="00BC00B2">
      <w:pPr>
        <w:widowControl w:val="0"/>
        <w:spacing w:after="0" w:line="240" w:lineRule="auto"/>
        <w:ind w:right="20" w:firstLine="740"/>
        <w:jc w:val="both"/>
        <w:rPr>
          <w:rFonts w:ascii="Times New Roman" w:eastAsia="Times New Roman" w:hAnsi="Times New Roman"/>
          <w:lang/>
        </w:rPr>
      </w:pPr>
      <w:r w:rsidRPr="00BC00B2">
        <w:rPr>
          <w:rFonts w:ascii="Times New Roman" w:eastAsia="Times New Roman" w:hAnsi="Times New Roman"/>
          <w:color w:val="000000"/>
          <w:lang/>
        </w:rPr>
        <w:t>Вопросы перерегистрации захоронения на другое лицо рассматриваются Администрацией сельского поселения на основании письменного заявления лица, заинтересованного в такой перерегистрации.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Перезахоронение тел (останков) умерших (погибших) на территории сельского поселения запрещено.</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правоохранительных органов в соответствии с действующим законодательством. В случае, если близкие родственники или родственники покойного возражают против эксгумации, разрешение на ее проведение выдается судом.</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Изъятие останков и урн с прахом из мест захоронений производится в установленном порядке, на основании разрешения специализированной службы по вопросам похоронного дела, с внесением изменений о погребении в архивные книги регистрации захоронений.</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8. Гарантированный перечень услуг по погребению</w:t>
      </w:r>
    </w:p>
    <w:p w:rsidR="00BC00B2" w:rsidRPr="00BC00B2" w:rsidRDefault="00BC00B2" w:rsidP="00BC00B2">
      <w:pPr>
        <w:widowControl w:val="0"/>
        <w:spacing w:after="0" w:line="240" w:lineRule="auto"/>
        <w:jc w:val="center"/>
        <w:rPr>
          <w:rFonts w:ascii="Times New Roman" w:eastAsia="Times New Roman" w:hAnsi="Times New Roman"/>
          <w:b/>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«О погребении и похоронном деле», гарантируется предоставление полного комплекса услуг по погребению на безвозмездной основе.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Гарантированный перечень услуг по погребению предоставляется всеми без исключения предприятиями, организациями, частными предпринимателями без образования юридического лица, оказывающими ритуальные услуги, на договорной основе.</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9. Создание и организация места погребения</w:t>
      </w:r>
    </w:p>
    <w:p w:rsidR="00BC00B2" w:rsidRPr="00BC00B2" w:rsidRDefault="00BC00B2" w:rsidP="00BC00B2">
      <w:pPr>
        <w:widowControl w:val="0"/>
        <w:spacing w:after="0" w:line="240" w:lineRule="auto"/>
        <w:jc w:val="center"/>
        <w:rPr>
          <w:rFonts w:ascii="Times New Roman" w:eastAsia="Times New Roman" w:hAnsi="Times New Roman"/>
          <w:b/>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Решение о создании мест погребения принимается в форме постановления Администрации сельского поселения.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умерших (погибших) на территории сельского поселения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Создаваемые, а также существующие места погребения не подлежат сносу и могут быть перенесены только в соответствии с постановлением Администрации сельского поселения в случае угрозы постоянных затоплений и других стихийных бедствий.</w:t>
      </w:r>
    </w:p>
    <w:p w:rsidR="00BC00B2" w:rsidRPr="00BC00B2" w:rsidRDefault="00BC00B2" w:rsidP="00BC00B2">
      <w:pPr>
        <w:widowControl w:val="0"/>
        <w:numPr>
          <w:ilvl w:val="1"/>
          <w:numId w:val="4"/>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Муниципальные общественные кладбища открыты для посещений ежедневно:</w:t>
      </w:r>
    </w:p>
    <w:p w:rsidR="00BC00B2" w:rsidRPr="00BC00B2" w:rsidRDefault="00BC00B2" w:rsidP="00BC00B2">
      <w:pPr>
        <w:widowControl w:val="0"/>
        <w:numPr>
          <w:ilvl w:val="0"/>
          <w:numId w:val="1"/>
        </w:numPr>
        <w:spacing w:after="0" w:line="240" w:lineRule="auto"/>
        <w:ind w:firstLine="709"/>
        <w:jc w:val="both"/>
        <w:rPr>
          <w:rFonts w:ascii="Times New Roman" w:eastAsia="Times New Roman" w:hAnsi="Times New Roman"/>
          <w:lang/>
        </w:rPr>
      </w:pPr>
      <w:r w:rsidRPr="00BC00B2">
        <w:rPr>
          <w:rFonts w:ascii="Times New Roman" w:eastAsia="Times New Roman" w:hAnsi="Times New Roman"/>
          <w:color w:val="000000"/>
          <w:lang/>
        </w:rPr>
        <w:t>с 1 мая по 30 сентября - с 8.00 до 20.00;</w:t>
      </w:r>
    </w:p>
    <w:p w:rsidR="00BC00B2" w:rsidRPr="00BC00B2" w:rsidRDefault="00BC00B2" w:rsidP="00BC00B2">
      <w:pPr>
        <w:widowControl w:val="0"/>
        <w:numPr>
          <w:ilvl w:val="0"/>
          <w:numId w:val="1"/>
        </w:numPr>
        <w:spacing w:after="0" w:line="240" w:lineRule="auto"/>
        <w:ind w:firstLine="709"/>
        <w:jc w:val="both"/>
        <w:rPr>
          <w:rFonts w:ascii="Times New Roman" w:eastAsia="Times New Roman" w:hAnsi="Times New Roman"/>
          <w:lang/>
        </w:rPr>
      </w:pPr>
      <w:r w:rsidRPr="00BC00B2">
        <w:rPr>
          <w:rFonts w:ascii="Times New Roman" w:eastAsia="Times New Roman" w:hAnsi="Times New Roman"/>
          <w:color w:val="000000"/>
          <w:lang/>
        </w:rPr>
        <w:t>с 1 октября по 30 апреля - с 8.00 до 18.00.</w:t>
      </w:r>
    </w:p>
    <w:p w:rsidR="00BC00B2" w:rsidRPr="00BC00B2" w:rsidRDefault="00BC00B2" w:rsidP="00BC00B2">
      <w:pPr>
        <w:widowControl w:val="0"/>
        <w:numPr>
          <w:ilvl w:val="1"/>
          <w:numId w:val="4"/>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Погребение умерших осуществляется ежедневно с 9.00 до 18.00 часов ежедневно.</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Земельный участок размером 5,0 кв. м (2,5 м </w:t>
      </w:r>
      <w:r w:rsidRPr="00BC00B2">
        <w:rPr>
          <w:rFonts w:ascii="Times New Roman" w:eastAsia="Times New Roman" w:hAnsi="Times New Roman"/>
          <w:color w:val="000000"/>
          <w:lang w:val="en-US"/>
        </w:rPr>
        <w:t>x</w:t>
      </w:r>
      <w:r w:rsidRPr="00BC00B2">
        <w:rPr>
          <w:rFonts w:ascii="Times New Roman" w:eastAsia="Times New Roman" w:hAnsi="Times New Roman"/>
          <w:color w:val="000000"/>
          <w:lang/>
        </w:rPr>
        <w:t xml:space="preserve"> 2,0 м) для одиночного захоронения на открытом (действующем) кладбище предоставляется бесплатно.</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Земельный участок размером 7,5 кв. м (2,5 </w:t>
      </w:r>
      <w:r w:rsidRPr="00BC00B2">
        <w:rPr>
          <w:rFonts w:ascii="Times New Roman" w:eastAsia="Times New Roman" w:hAnsi="Times New Roman"/>
          <w:color w:val="000000"/>
          <w:lang w:val="en-US"/>
        </w:rPr>
        <w:t>x</w:t>
      </w:r>
      <w:r w:rsidRPr="00BC00B2">
        <w:rPr>
          <w:rFonts w:ascii="Times New Roman" w:eastAsia="Times New Roman" w:hAnsi="Times New Roman"/>
          <w:color w:val="000000"/>
          <w:lang/>
        </w:rPr>
        <w:t xml:space="preserve"> 3,0 м) для родственного захоронения на открытом (действующем) кладбище предоставляется бесплатно.</w:t>
      </w:r>
    </w:p>
    <w:p w:rsidR="00BC00B2" w:rsidRPr="00BC00B2" w:rsidRDefault="00BC00B2" w:rsidP="00BC00B2">
      <w:pPr>
        <w:widowControl w:val="0"/>
        <w:spacing w:after="0" w:line="240" w:lineRule="auto"/>
        <w:ind w:right="20" w:firstLine="709"/>
        <w:jc w:val="both"/>
        <w:rPr>
          <w:rFonts w:ascii="Times New Roman" w:eastAsia="Times New Roman" w:hAnsi="Times New Roman"/>
          <w:lang/>
        </w:rPr>
      </w:pPr>
      <w:r w:rsidRPr="00BC00B2">
        <w:rPr>
          <w:rFonts w:ascii="Times New Roman" w:eastAsia="Times New Roman" w:hAnsi="Times New Roman"/>
          <w:color w:val="000000"/>
          <w:lang/>
        </w:rPr>
        <w:t xml:space="preserve">Дополнительный земельный участок для родственного захоронения размером не более 10 кв. м (4,0 </w:t>
      </w:r>
      <w:r w:rsidRPr="00BC00B2">
        <w:rPr>
          <w:rFonts w:ascii="Times New Roman" w:eastAsia="Times New Roman" w:hAnsi="Times New Roman"/>
          <w:color w:val="000000"/>
          <w:lang w:val="en-US"/>
        </w:rPr>
        <w:t>x</w:t>
      </w:r>
      <w:r w:rsidRPr="00BC00B2">
        <w:rPr>
          <w:rFonts w:ascii="Times New Roman" w:eastAsia="Times New Roman" w:hAnsi="Times New Roman"/>
          <w:color w:val="000000"/>
          <w:lang/>
        </w:rPr>
        <w:t xml:space="preserve"> 2,5 м) предоставляется непосредственно при погребении умершего (погибшего) на срок не более 15 лет. Заключение, изменение и расторжение договора резервирования регламентируется Гражданским кодексом </w:t>
      </w:r>
      <w:r w:rsidRPr="00BC00B2">
        <w:rPr>
          <w:rFonts w:ascii="Times New Roman" w:eastAsia="Times New Roman" w:hAnsi="Times New Roman"/>
          <w:color w:val="000000"/>
          <w:lang/>
        </w:rPr>
        <w:lastRenderedPageBreak/>
        <w:t>Российской Федерации.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 5-ФЗ «О ветеранах» (далее – Федеральный закон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BC00B2" w:rsidRPr="00BC00B2" w:rsidRDefault="00BC00B2" w:rsidP="00BC00B2">
      <w:pPr>
        <w:widowControl w:val="0"/>
        <w:spacing w:after="0" w:line="240" w:lineRule="auto"/>
        <w:ind w:right="20" w:firstLine="709"/>
        <w:jc w:val="both"/>
        <w:rPr>
          <w:rFonts w:ascii="Times New Roman" w:eastAsia="Times New Roman" w:hAnsi="Times New Roman"/>
          <w:lang/>
        </w:rPr>
      </w:pPr>
      <w:r w:rsidRPr="00BC00B2">
        <w:rPr>
          <w:rFonts w:ascii="Times New Roman" w:eastAsia="Times New Roman" w:hAnsi="Times New Roman"/>
          <w:color w:val="000000"/>
          <w:lang/>
        </w:rPr>
        <w:t xml:space="preserve">Для указанных захоронений бесплатно предоставляется земельный участок размером 7,5 кв. м (2,5 м </w:t>
      </w:r>
      <w:r w:rsidRPr="00BC00B2">
        <w:rPr>
          <w:rFonts w:ascii="Times New Roman" w:eastAsia="Times New Roman" w:hAnsi="Times New Roman"/>
          <w:color w:val="000000"/>
          <w:lang w:val="en-US"/>
        </w:rPr>
        <w:t>x</w:t>
      </w:r>
      <w:r w:rsidRPr="00BC00B2">
        <w:rPr>
          <w:rFonts w:ascii="Times New Roman" w:eastAsia="Times New Roman" w:hAnsi="Times New Roman"/>
          <w:color w:val="000000"/>
          <w:lang/>
        </w:rPr>
        <w:t xml:space="preserve"> 3,0 м) с учетом погребения его (ее) супруги (супруга) независимо от ее (его) участия в войне.</w:t>
      </w:r>
    </w:p>
    <w:p w:rsidR="00BC00B2" w:rsidRPr="00BC00B2" w:rsidRDefault="00BC00B2" w:rsidP="00BC00B2">
      <w:pPr>
        <w:widowControl w:val="0"/>
        <w:spacing w:after="0" w:line="240" w:lineRule="auto"/>
        <w:ind w:right="20" w:firstLine="709"/>
        <w:jc w:val="both"/>
        <w:rPr>
          <w:rFonts w:ascii="Times New Roman" w:eastAsia="Times New Roman" w:hAnsi="Times New Roman"/>
          <w:lang/>
        </w:rPr>
      </w:pPr>
      <w:r w:rsidRPr="00BC00B2">
        <w:rPr>
          <w:rFonts w:ascii="Times New Roman" w:eastAsia="Times New Roman" w:hAnsi="Times New Roman"/>
          <w:color w:val="000000"/>
          <w:lang/>
        </w:rPr>
        <w:t xml:space="preserve">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м(2,5 м </w:t>
      </w:r>
      <w:r w:rsidRPr="00BC00B2">
        <w:rPr>
          <w:rFonts w:ascii="Times New Roman" w:eastAsia="Times New Roman" w:hAnsi="Times New Roman"/>
          <w:color w:val="000000"/>
          <w:lang w:val="en-US"/>
        </w:rPr>
        <w:t>x</w:t>
      </w:r>
      <w:r w:rsidRPr="00BC00B2">
        <w:rPr>
          <w:rFonts w:ascii="Times New Roman" w:eastAsia="Times New Roman" w:hAnsi="Times New Roman"/>
          <w:color w:val="000000"/>
          <w:lang/>
        </w:rPr>
        <w:t xml:space="preserve"> 3,0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BC00B2" w:rsidRPr="00BC00B2" w:rsidRDefault="00BC00B2" w:rsidP="00BC00B2">
      <w:pPr>
        <w:widowControl w:val="0"/>
        <w:spacing w:after="0" w:line="240" w:lineRule="auto"/>
        <w:ind w:right="20" w:firstLine="709"/>
        <w:jc w:val="both"/>
        <w:rPr>
          <w:rFonts w:ascii="Times New Roman" w:eastAsia="Times New Roman" w:hAnsi="Times New Roman"/>
          <w:lang/>
        </w:rPr>
      </w:pPr>
      <w:r w:rsidRPr="00BC00B2">
        <w:rPr>
          <w:rFonts w:ascii="Times New Roman" w:eastAsia="Times New Roman" w:hAnsi="Times New Roman"/>
          <w:color w:val="000000"/>
          <w:lang/>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Земельные участки увеличенных размеров, рассчитанные более чем на две могилы, для создания семейных (родовых) захоронений на открытых (действующих) кладбищах могут предоставляться гражданам за плату. Порядок их предоставления и размер оплаты устанавливается нормативным правовым Администрации сельского поселения.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Предоставление земельных участков для захоронений производится Администрацией сельского поселения .</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умершего (погибшего) в существующую могилу разрешается по прошествии 20 лет с момента предыдущего погребения при письменном согласии лица, ответственного за захоронение.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 свободном участке родственного захоронения погребение разрешается с письменного согласия лица, ответственного за захоронение.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урн с прахом в землю на родственных захоронениях разрешается независимо от срока предыдущего погребения.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Погребение на захоронениях (в могилах), признанных бесхозяйными, осуществляется на общих основаниях.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Запрещается погребение умерших (погибших) на расположенных на землях историко-культурного назначения, недействующих кладбищах, а также в охранных зонах объектов культурного наследия.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Эксгумация останков умерших производится в соответствии с требованиями, установленными законодательством Российской Федерации.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Транспортировка тел (останков) умерших за пределы сельского поселения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w:t>
      </w:r>
      <w:r w:rsidRPr="00BC00B2">
        <w:rPr>
          <w:rFonts w:ascii="Times New Roman" w:eastAsia="Times New Roman" w:hAnsi="Times New Roman"/>
          <w:color w:val="000000"/>
          <w:lang/>
        </w:rPr>
        <w:lastRenderedPageBreak/>
        <w:t>соответствии с требованиями, установленными законодательством Российской Федерации.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Осквернение и уничтожение мест погребения влечет ответственность, предусмотренную законодательством Российской Федерации.</w:t>
      </w:r>
    </w:p>
    <w:p w:rsidR="00BC00B2" w:rsidRPr="00BC00B2" w:rsidRDefault="00BC00B2" w:rsidP="00BC00B2">
      <w:pPr>
        <w:widowControl w:val="0"/>
        <w:spacing w:after="0" w:line="240" w:lineRule="auto"/>
        <w:ind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10. Изготовление и установка надмогильных сооружений</w:t>
      </w:r>
    </w:p>
    <w:p w:rsidR="00BC00B2" w:rsidRPr="00BC00B2" w:rsidRDefault="00BC00B2" w:rsidP="00BC00B2">
      <w:pPr>
        <w:widowControl w:val="0"/>
        <w:spacing w:after="0" w:line="240" w:lineRule="auto"/>
        <w:jc w:val="both"/>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Работы на кладбищах, связанные с установкой, демонтажем, ремонтом или заменой надмогильных сооружений, производятся с письменного разрешения Администрации сельского поселения,</w:t>
      </w:r>
      <w:r w:rsidRPr="00BC00B2">
        <w:rPr>
          <w:rFonts w:ascii="Times New Roman" w:eastAsia="Times New Roman" w:hAnsi="Times New Roman"/>
          <w:color w:val="000000"/>
          <w:lang/>
        </w:rPr>
        <w:t xml:space="preserve"> с обязательной регистрацией в книге регистрации намогильных сооружений (надгробий) (форма книги регистрации намогильных сооружений (надгробий) – Приложение № 4 к настоящему Положению).</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Установка памятников, стел, других памятных знаков и надмогильных сооружений не на месте захоронения запрещена.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Разрешение на установку, демонтаж, ремонт или замену надмогильных сооружений выдается Администрацией сельского поселения</w:t>
      </w:r>
      <w:r w:rsidRPr="00BC00B2">
        <w:rPr>
          <w:rFonts w:ascii="Times New Roman" w:eastAsia="Times New Roman" w:hAnsi="Times New Roman"/>
          <w:color w:val="000000"/>
          <w:lang/>
        </w:rPr>
        <w:t xml:space="preserve"> , лицу, ответственному за захоронение, или по его письменному поручению иному лицу на основании следующих документов:</w:t>
      </w:r>
    </w:p>
    <w:p w:rsidR="00BC00B2" w:rsidRPr="00BC00B2" w:rsidRDefault="00BC00B2" w:rsidP="00BC00B2">
      <w:pPr>
        <w:widowControl w:val="0"/>
        <w:numPr>
          <w:ilvl w:val="0"/>
          <w:numId w:val="9"/>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заявления на имя руководителя специализированной службы по вопросам похоронного</w:t>
      </w:r>
      <w:r w:rsidRPr="00BC00B2">
        <w:rPr>
          <w:rFonts w:ascii="Times New Roman" w:eastAsia="Times New Roman" w:hAnsi="Times New Roman"/>
          <w:lang/>
        </w:rPr>
        <w:t xml:space="preserve"> </w:t>
      </w:r>
      <w:r w:rsidRPr="00BC00B2">
        <w:rPr>
          <w:rFonts w:ascii="Times New Roman" w:eastAsia="Times New Roman" w:hAnsi="Times New Roman"/>
          <w:color w:val="000000"/>
          <w:lang/>
        </w:rPr>
        <w:t>дела;</w:t>
      </w:r>
    </w:p>
    <w:p w:rsidR="00BC00B2" w:rsidRPr="00BC00B2" w:rsidRDefault="00BC00B2" w:rsidP="00BC00B2">
      <w:pPr>
        <w:widowControl w:val="0"/>
        <w:numPr>
          <w:ilvl w:val="0"/>
          <w:numId w:val="9"/>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удостоверения о захоронении;</w:t>
      </w:r>
    </w:p>
    <w:p w:rsidR="00BC00B2" w:rsidRPr="00BC00B2" w:rsidRDefault="00BC00B2" w:rsidP="00BC00B2">
      <w:pPr>
        <w:widowControl w:val="0"/>
        <w:numPr>
          <w:ilvl w:val="0"/>
          <w:numId w:val="9"/>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документа об изготовлении (приобретении) надмогильного сооружения.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границами участка земли, выделенного для погребения и по высоте не должны превышать следующие размеры:</w:t>
      </w:r>
    </w:p>
    <w:p w:rsidR="00BC00B2" w:rsidRPr="00BC00B2" w:rsidRDefault="00BC00B2" w:rsidP="00BC00B2">
      <w:pPr>
        <w:widowControl w:val="0"/>
        <w:spacing w:after="0" w:line="240" w:lineRule="auto"/>
        <w:ind w:firstLine="760"/>
        <w:jc w:val="both"/>
        <w:rPr>
          <w:rFonts w:ascii="Times New Roman" w:eastAsia="Times New Roman" w:hAnsi="Times New Roman"/>
          <w:lang/>
        </w:rPr>
      </w:pPr>
      <w:r w:rsidRPr="00BC00B2">
        <w:rPr>
          <w:rFonts w:ascii="Times New Roman" w:eastAsia="Times New Roman" w:hAnsi="Times New Roman"/>
          <w:color w:val="000000"/>
          <w:lang/>
        </w:rPr>
        <w:t>- памятник над захоронениями высотой не более 2.0 м;</w:t>
      </w:r>
    </w:p>
    <w:p w:rsidR="00BC00B2" w:rsidRPr="00BC00B2" w:rsidRDefault="00BC00B2" w:rsidP="00BC00B2">
      <w:pPr>
        <w:widowControl w:val="0"/>
        <w:spacing w:after="0" w:line="240" w:lineRule="auto"/>
        <w:ind w:firstLine="760"/>
        <w:jc w:val="both"/>
        <w:rPr>
          <w:rFonts w:ascii="Times New Roman" w:eastAsia="Times New Roman" w:hAnsi="Times New Roman"/>
          <w:lang/>
        </w:rPr>
      </w:pPr>
      <w:r w:rsidRPr="00BC00B2">
        <w:rPr>
          <w:rFonts w:ascii="Times New Roman" w:eastAsia="Times New Roman" w:hAnsi="Times New Roman"/>
          <w:color w:val="000000"/>
          <w:lang/>
        </w:rPr>
        <w:t>- высота оформления могилы вместе с цоколем – до 0,30 м.</w:t>
      </w:r>
    </w:p>
    <w:p w:rsidR="00BC00B2" w:rsidRPr="00BC00B2" w:rsidRDefault="00BC00B2" w:rsidP="00BC00B2">
      <w:pPr>
        <w:widowControl w:val="0"/>
        <w:spacing w:after="0" w:line="240" w:lineRule="auto"/>
        <w:ind w:firstLine="760"/>
        <w:jc w:val="both"/>
        <w:rPr>
          <w:rFonts w:ascii="Times New Roman" w:eastAsia="Times New Roman" w:hAnsi="Times New Roman"/>
          <w:lang/>
        </w:rPr>
      </w:pPr>
      <w:r w:rsidRPr="00BC00B2">
        <w:rPr>
          <w:rFonts w:ascii="Times New Roman" w:eastAsia="Times New Roman" w:hAnsi="Times New Roman"/>
          <w:color w:val="000000"/>
          <w:lang/>
        </w:rPr>
        <w:t>- ограды не должны выходить за переделы отведённого земельного участка.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Администрацией сельского поселения</w:t>
      </w:r>
      <w:r w:rsidRPr="00BC00B2">
        <w:rPr>
          <w:rFonts w:ascii="Times New Roman" w:eastAsia="Times New Roman" w:hAnsi="Times New Roman"/>
          <w:color w:val="000000"/>
          <w:lang/>
        </w:rPr>
        <w:t xml:space="preserve"> .</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w:t>
      </w:r>
      <w:r w:rsidRPr="00BC00B2">
        <w:rPr>
          <w:rFonts w:ascii="Times New Roman" w:eastAsia="Times New Roman" w:hAnsi="Times New Roman"/>
          <w:lang/>
        </w:rPr>
        <w:t>производится</w:t>
      </w:r>
      <w:r w:rsidRPr="00BC00B2">
        <w:rPr>
          <w:rFonts w:ascii="Times New Roman" w:eastAsia="Times New Roman" w:hAnsi="Times New Roman"/>
          <w:lang/>
        </w:rPr>
        <w:t xml:space="preserve"> Администрацией сельского поселения</w:t>
      </w:r>
      <w:r w:rsidRPr="00BC00B2">
        <w:rPr>
          <w:rFonts w:ascii="Times New Roman" w:eastAsia="Times New Roman" w:hAnsi="Times New Roman"/>
          <w:color w:val="000000"/>
          <w:lang/>
        </w:rPr>
        <w:t xml:space="preserve"> ,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При доставке надмогильных сооружений, песка, щебня, гравия, бетона и т.д. юридические лица, а также граждане, занимающиеся предпринимательской деятельностью без образования юридического лица, возмещают Администрации сельского поселения  , часть стоимости расходов по эксплуатации и содержанию кладбищ.</w:t>
      </w:r>
    </w:p>
    <w:p w:rsidR="00BC00B2" w:rsidRPr="00BC00B2" w:rsidRDefault="00BC00B2" w:rsidP="00BC00B2">
      <w:pPr>
        <w:widowControl w:val="0"/>
        <w:spacing w:after="0" w:line="240" w:lineRule="auto"/>
        <w:ind w:left="20" w:right="20" w:firstLine="740"/>
        <w:jc w:val="both"/>
        <w:rPr>
          <w:rFonts w:ascii="Times New Roman" w:eastAsia="Times New Roman" w:hAnsi="Times New Roman"/>
          <w:lang/>
        </w:rPr>
      </w:pPr>
      <w:r w:rsidRPr="00BC00B2">
        <w:rPr>
          <w:rFonts w:ascii="Times New Roman" w:eastAsia="Times New Roman" w:hAnsi="Times New Roman"/>
          <w:color w:val="000000"/>
          <w:lang/>
        </w:rPr>
        <w:t>Размер частичного возмещения (сумма) стоимости расходов по эксплуатации и содержанию кладбищ определяется в соответствии с калькуляцией на проведение работ по эксплуатационному содержанию кладбища.</w:t>
      </w:r>
    </w:p>
    <w:p w:rsidR="00BC00B2" w:rsidRPr="00BC00B2" w:rsidRDefault="00BC00B2" w:rsidP="00BC00B2">
      <w:pPr>
        <w:widowControl w:val="0"/>
        <w:spacing w:after="0" w:line="240" w:lineRule="auto"/>
        <w:ind w:left="20" w:firstLine="740"/>
        <w:jc w:val="both"/>
        <w:rPr>
          <w:rFonts w:ascii="Times New Roman" w:eastAsia="Times New Roman" w:hAnsi="Times New Roman"/>
          <w:lang/>
        </w:rPr>
      </w:pPr>
      <w:r w:rsidRPr="00BC00B2">
        <w:rPr>
          <w:rFonts w:ascii="Times New Roman" w:eastAsia="Times New Roman" w:hAnsi="Times New Roman"/>
          <w:color w:val="000000"/>
          <w:lang/>
        </w:rPr>
        <w:t>Положение данного пункта не распространяется на лиц, ответственных за захоронение.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Установленные гражданами (организациями) надмогильные сооружения являются их собственностью.</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Надписи на надмогильных сооружениях должны соответствовать сведениям о действительно захороненных в данном месте умерших.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 xml:space="preserve">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w:t>
      </w:r>
      <w:r w:rsidRPr="00BC00B2">
        <w:rPr>
          <w:rFonts w:ascii="Times New Roman" w:eastAsia="Times New Roman" w:hAnsi="Times New Roman"/>
          <w:color w:val="000000"/>
          <w:lang/>
        </w:rPr>
        <w:lastRenderedPageBreak/>
        <w:t>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Администрация сельского поселения или специализированная служба по вопросам похоронного дела не несет материальной ответственности за сохранность установленных надмогильных сооружений и склепов.</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Установка индивидуальных надмогильных сооружений на мемориальных воинских и братских захоронениях категорически запрещается.</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11. Правила содержания кладбищ</w:t>
      </w:r>
    </w:p>
    <w:p w:rsidR="00BC00B2" w:rsidRPr="00BC00B2" w:rsidRDefault="00BC00B2" w:rsidP="00BC00B2">
      <w:pPr>
        <w:widowControl w:val="0"/>
        <w:spacing w:after="0" w:line="240" w:lineRule="auto"/>
        <w:jc w:val="both"/>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 территории кладбищ у главного входа устанавливается стенд с его планом. На плане обозначаются основные зоны кладбищ, здания и сооружения (если имеются).</w:t>
      </w:r>
    </w:p>
    <w:p w:rsidR="00BC00B2" w:rsidRPr="00BC00B2" w:rsidRDefault="00BC00B2" w:rsidP="00BC00B2">
      <w:pPr>
        <w:widowControl w:val="0"/>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Кроме того, территория кладбищ оборудуется:</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вывеской с названием кладбища, годом основания, режимом работы;</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общественными туалетами;</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урнами для сбора мелкого мусора вдоль пешеходных дорожек;</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огороженной территорией для складирования и временного хранения мусора (мусоросборником);</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color w:val="000000"/>
          <w:lang/>
        </w:rPr>
      </w:pPr>
      <w:r w:rsidRPr="00BC00B2">
        <w:rPr>
          <w:rFonts w:ascii="Times New Roman" w:eastAsia="Times New Roman" w:hAnsi="Times New Roman"/>
          <w:color w:val="000000"/>
          <w:lang/>
        </w:rPr>
        <w:t>контейнерами для складирования мусора, установленными на специальных площадках.</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Прилегающая к кладбищу территория должна быть благоустроена и иметь место для стоянки автотранспорта.</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Инженерные сети и оборудование на территории кладбища должны содержаться в надлежащем состоянии.</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lang/>
        </w:rPr>
        <w:t>Ответственность за организацию похоронного обслуживания и санитарное состояние территории кладбища возлагается на Администрацию сельского поселения</w:t>
      </w:r>
      <w:r w:rsidRPr="00BC00B2">
        <w:rPr>
          <w:rFonts w:ascii="Times New Roman" w:eastAsia="Times New Roman" w:hAnsi="Times New Roman"/>
          <w:color w:val="000000"/>
          <w:lang/>
        </w:rPr>
        <w:t>:</w:t>
      </w:r>
      <w:r w:rsidRPr="00BC00B2">
        <w:rPr>
          <w:rFonts w:ascii="Times New Roman" w:eastAsia="Times New Roman" w:hAnsi="Times New Roman"/>
          <w:color w:val="000000"/>
          <w:lang/>
        </w:rPr>
        <w:t xml:space="preserve"> </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своевременную подготовку могил, захоронение тел (останков) умерших (погибших), урн с прахом, установку надмогильных сооружений в соответствии со счетом-заказом;</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соблюдение установленной нормы отвода каждого земельного участка для захоронения и правил подготовки могил;</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содержание в исправном состоянии ограждения кладбища, его дорог, площадок и их ремонт;</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уход за плановыми посадками зеленых насаждений на территории кладбища, их полив и обновление, исключая захоронения;</w:t>
      </w:r>
    </w:p>
    <w:p w:rsidR="00BC00B2" w:rsidRPr="00BC00B2" w:rsidRDefault="00BC00B2" w:rsidP="00BC00B2">
      <w:pPr>
        <w:widowControl w:val="0"/>
        <w:numPr>
          <w:ilvl w:val="0"/>
          <w:numId w:val="1"/>
        </w:numPr>
        <w:spacing w:after="0" w:line="240" w:lineRule="auto"/>
        <w:ind w:left="20" w:right="20" w:firstLine="720"/>
        <w:jc w:val="both"/>
        <w:rPr>
          <w:rFonts w:ascii="Times New Roman" w:eastAsia="Times New Roman" w:hAnsi="Times New Roman"/>
          <w:lang/>
        </w:rPr>
      </w:pPr>
      <w:r w:rsidRPr="00BC00B2">
        <w:rPr>
          <w:rFonts w:ascii="Times New Roman" w:eastAsia="Times New Roman" w:hAnsi="Times New Roman"/>
          <w:color w:val="000000"/>
          <w:lang/>
        </w:rPr>
        <w:t>наличие общественных туалетов, освещения, систематическую уборку территории кладбища (кроме мест захоронений) и своевременный вывоз мусора;</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содержание в надлежащем состоянии воинских и братских захоронений;</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сохранность механизмов, инвентаря;</w:t>
      </w:r>
    </w:p>
    <w:p w:rsidR="00BC00B2" w:rsidRPr="00BC00B2" w:rsidRDefault="00BC00B2" w:rsidP="00BC00B2">
      <w:pPr>
        <w:widowControl w:val="0"/>
        <w:numPr>
          <w:ilvl w:val="0"/>
          <w:numId w:val="1"/>
        </w:numPr>
        <w:spacing w:after="0" w:line="240" w:lineRule="auto"/>
        <w:ind w:left="20" w:firstLine="720"/>
        <w:jc w:val="both"/>
        <w:rPr>
          <w:rFonts w:ascii="Times New Roman" w:eastAsia="Times New Roman" w:hAnsi="Times New Roman"/>
          <w:lang/>
        </w:rPr>
      </w:pPr>
      <w:r w:rsidRPr="00BC00B2">
        <w:rPr>
          <w:rFonts w:ascii="Times New Roman" w:eastAsia="Times New Roman" w:hAnsi="Times New Roman"/>
          <w:color w:val="000000"/>
          <w:lang/>
        </w:rPr>
        <w:t>соблюдение правил пожарной безопасности;</w:t>
      </w:r>
    </w:p>
    <w:p w:rsidR="00BC00B2" w:rsidRPr="00BC00B2" w:rsidRDefault="00BC00B2" w:rsidP="00BC00B2">
      <w:pPr>
        <w:widowControl w:val="0"/>
        <w:numPr>
          <w:ilvl w:val="0"/>
          <w:numId w:val="1"/>
        </w:numPr>
        <w:spacing w:after="0" w:line="240" w:lineRule="auto"/>
        <w:ind w:left="20" w:right="20" w:firstLine="740"/>
        <w:jc w:val="both"/>
        <w:rPr>
          <w:rFonts w:ascii="Times New Roman" w:eastAsia="Times New Roman" w:hAnsi="Times New Roman"/>
          <w:lang/>
        </w:rPr>
      </w:pPr>
      <w:r w:rsidRPr="00BC00B2">
        <w:rPr>
          <w:rFonts w:ascii="Times New Roman" w:eastAsia="Times New Roman" w:hAnsi="Times New Roman"/>
          <w:color w:val="000000"/>
          <w:lang/>
        </w:rPr>
        <w:t>выполнение инструкции по предупреждению случаев терроризма и экстремизма на кладбище.</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Определение сроков, последовательность действий (административных процедур), порядок обжалования действий (бездействия) и решений, осуществляемых (принятых) в ходе организации содержания мест захоронения регламентируются действующим законодательством.</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12. Правила посещения кладбищ</w:t>
      </w:r>
    </w:p>
    <w:p w:rsidR="00BC00B2" w:rsidRPr="00BC00B2" w:rsidRDefault="00BC00B2" w:rsidP="00BC00B2">
      <w:pPr>
        <w:widowControl w:val="0"/>
        <w:spacing w:after="0" w:line="240" w:lineRule="auto"/>
        <w:jc w:val="both"/>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 территории кладбищ посетители должны соблюдать общественный порядок и тишину.</w:t>
      </w:r>
    </w:p>
    <w:p w:rsidR="00BC00B2" w:rsidRPr="00BC00B2" w:rsidRDefault="00BC00B2" w:rsidP="00BC00B2">
      <w:pPr>
        <w:widowControl w:val="0"/>
        <w:numPr>
          <w:ilvl w:val="1"/>
          <w:numId w:val="4"/>
        </w:numPr>
        <w:spacing w:after="0" w:line="240" w:lineRule="auto"/>
        <w:jc w:val="both"/>
        <w:rPr>
          <w:rFonts w:ascii="Times New Roman" w:eastAsia="Times New Roman" w:hAnsi="Times New Roman"/>
          <w:lang/>
        </w:rPr>
      </w:pPr>
      <w:r w:rsidRPr="00BC00B2">
        <w:rPr>
          <w:rFonts w:ascii="Times New Roman" w:eastAsia="Times New Roman" w:hAnsi="Times New Roman"/>
          <w:color w:val="000000"/>
          <w:lang/>
        </w:rPr>
        <w:t>На территории кладбищ запрещается:</w:t>
      </w:r>
    </w:p>
    <w:p w:rsidR="00BC00B2" w:rsidRPr="00BC00B2" w:rsidRDefault="00BC00B2" w:rsidP="00BC00B2">
      <w:pPr>
        <w:widowControl w:val="0"/>
        <w:numPr>
          <w:ilvl w:val="0"/>
          <w:numId w:val="1"/>
        </w:numPr>
        <w:spacing w:after="0" w:line="240" w:lineRule="auto"/>
        <w:ind w:left="20" w:firstLine="689"/>
        <w:jc w:val="both"/>
        <w:rPr>
          <w:rFonts w:ascii="Times New Roman" w:eastAsia="Times New Roman" w:hAnsi="Times New Roman"/>
          <w:lang/>
        </w:rPr>
      </w:pPr>
      <w:r w:rsidRPr="00BC00B2">
        <w:rPr>
          <w:rFonts w:ascii="Times New Roman" w:eastAsia="Times New Roman" w:hAnsi="Times New Roman"/>
          <w:color w:val="000000"/>
          <w:lang/>
        </w:rPr>
        <w:t>выгул собак, выпас домашних животных, ловля птиц;</w:t>
      </w:r>
    </w:p>
    <w:p w:rsidR="00BC00B2" w:rsidRPr="00BC00B2" w:rsidRDefault="00BC00B2" w:rsidP="00BC00B2">
      <w:pPr>
        <w:widowControl w:val="0"/>
        <w:numPr>
          <w:ilvl w:val="0"/>
          <w:numId w:val="1"/>
        </w:numPr>
        <w:spacing w:after="0" w:line="240" w:lineRule="auto"/>
        <w:ind w:left="20" w:firstLine="689"/>
        <w:jc w:val="both"/>
        <w:rPr>
          <w:rFonts w:ascii="Times New Roman" w:eastAsia="Times New Roman" w:hAnsi="Times New Roman"/>
          <w:lang/>
        </w:rPr>
      </w:pPr>
      <w:r w:rsidRPr="00BC00B2">
        <w:rPr>
          <w:rFonts w:ascii="Times New Roman" w:eastAsia="Times New Roman" w:hAnsi="Times New Roman"/>
          <w:color w:val="000000"/>
          <w:lang/>
        </w:rPr>
        <w:lastRenderedPageBreak/>
        <w:t>разведение костров, добыча песка и глины, резка дерна;</w:t>
      </w:r>
    </w:p>
    <w:p w:rsidR="00BC00B2" w:rsidRPr="00BC00B2" w:rsidRDefault="00BC00B2" w:rsidP="00BC00B2">
      <w:pPr>
        <w:widowControl w:val="0"/>
        <w:numPr>
          <w:ilvl w:val="0"/>
          <w:numId w:val="1"/>
        </w:numPr>
        <w:spacing w:after="0" w:line="240" w:lineRule="auto"/>
        <w:ind w:left="20" w:firstLine="689"/>
        <w:jc w:val="both"/>
        <w:rPr>
          <w:rFonts w:ascii="Times New Roman" w:eastAsia="Times New Roman" w:hAnsi="Times New Roman"/>
          <w:lang/>
        </w:rPr>
      </w:pPr>
      <w:r w:rsidRPr="00BC00B2">
        <w:rPr>
          <w:rFonts w:ascii="Times New Roman" w:eastAsia="Times New Roman" w:hAnsi="Times New Roman"/>
          <w:color w:val="000000"/>
          <w:lang/>
        </w:rPr>
        <w:t>нахождение после закрытия;</w:t>
      </w:r>
    </w:p>
    <w:p w:rsidR="00BC00B2" w:rsidRPr="00BC00B2" w:rsidRDefault="00BC00B2" w:rsidP="00BC00B2">
      <w:pPr>
        <w:widowControl w:val="0"/>
        <w:numPr>
          <w:ilvl w:val="0"/>
          <w:numId w:val="1"/>
        </w:numPr>
        <w:spacing w:after="0" w:line="240" w:lineRule="auto"/>
        <w:ind w:left="20" w:firstLine="689"/>
        <w:jc w:val="both"/>
        <w:rPr>
          <w:rFonts w:ascii="Times New Roman" w:eastAsia="Times New Roman" w:hAnsi="Times New Roman"/>
          <w:lang/>
        </w:rPr>
      </w:pPr>
      <w:r w:rsidRPr="00BC00B2">
        <w:rPr>
          <w:rFonts w:ascii="Times New Roman" w:eastAsia="Times New Roman" w:hAnsi="Times New Roman"/>
          <w:color w:val="000000"/>
          <w:lang/>
        </w:rPr>
        <w:t>раскопка грунта, складирование запасов строительных и других материалов;</w:t>
      </w:r>
    </w:p>
    <w:p w:rsidR="00BC00B2" w:rsidRPr="00BC00B2" w:rsidRDefault="00BC00B2" w:rsidP="00BC00B2">
      <w:pPr>
        <w:widowControl w:val="0"/>
        <w:numPr>
          <w:ilvl w:val="0"/>
          <w:numId w:val="1"/>
        </w:numPr>
        <w:spacing w:after="0" w:line="240" w:lineRule="auto"/>
        <w:ind w:left="20" w:firstLine="689"/>
        <w:jc w:val="both"/>
        <w:rPr>
          <w:rFonts w:ascii="Times New Roman" w:eastAsia="Times New Roman" w:hAnsi="Times New Roman"/>
          <w:lang/>
        </w:rPr>
      </w:pPr>
      <w:r w:rsidRPr="00BC00B2">
        <w:rPr>
          <w:rFonts w:ascii="Times New Roman" w:eastAsia="Times New Roman" w:hAnsi="Times New Roman"/>
          <w:color w:val="000000"/>
          <w:lang/>
        </w:rPr>
        <w:t>повреждение зеленых насаждений, цветов.</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кладбища.</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ind w:right="2"/>
        <w:jc w:val="center"/>
        <w:rPr>
          <w:rFonts w:ascii="Times New Roman" w:hAnsi="Times New Roman"/>
          <w:b/>
          <w:color w:val="000000"/>
        </w:rPr>
      </w:pPr>
      <w:r w:rsidRPr="00BC00B2">
        <w:rPr>
          <w:rFonts w:ascii="Times New Roman" w:hAnsi="Times New Roman"/>
          <w:b/>
          <w:color w:val="000000"/>
        </w:rPr>
        <w:t>13. Гигиенические требования к размещению кладбищ, зданий, сооружений и помещений похоронного назначения</w:t>
      </w:r>
    </w:p>
    <w:p w:rsidR="00BC00B2" w:rsidRPr="00BC00B2" w:rsidRDefault="00BC00B2" w:rsidP="00BC00B2">
      <w:pPr>
        <w:widowControl w:val="0"/>
        <w:spacing w:after="0" w:line="240" w:lineRule="auto"/>
        <w:ind w:right="520"/>
        <w:jc w:val="center"/>
        <w:rPr>
          <w:rFonts w:ascii="Times New Roman" w:hAnsi="Times New Roman"/>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Размещение, расширение и реконструкция кладбищ осуществляются в соответствии с законодательством в области градостроительной деятельности и санитарными правилами и нормативами.</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Не разрешается размещать кладбища на территориях:</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первого и второго поясов зон санитарной охраны источников централизованного водоснабжения и минеральных источников;</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первой зоны санитарной охраны курортов;</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xml:space="preserve">- с выходом на поверхность </w:t>
      </w:r>
      <w:proofErr w:type="spellStart"/>
      <w:r w:rsidRPr="00BC00B2">
        <w:rPr>
          <w:rFonts w:ascii="Times New Roman" w:hAnsi="Times New Roman"/>
          <w:color w:val="000000"/>
        </w:rPr>
        <w:t>закарстованных</w:t>
      </w:r>
      <w:proofErr w:type="spellEnd"/>
      <w:r w:rsidRPr="00BC00B2">
        <w:rPr>
          <w:rFonts w:ascii="Times New Roman" w:hAnsi="Times New Roman"/>
          <w:color w:val="000000"/>
        </w:rPr>
        <w:t>, сильнотрещиноватых пород и в местах выклинивания водоносных горизонтов;</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xml:space="preserve">- со стоянием грунтовых вод менее двух метров от поверхности земли при наиболее высоком их стоянии, а также </w:t>
      </w:r>
      <w:proofErr w:type="gramStart"/>
      <w:r w:rsidRPr="00BC00B2">
        <w:rPr>
          <w:rFonts w:ascii="Times New Roman" w:hAnsi="Times New Roman"/>
          <w:color w:val="000000"/>
        </w:rPr>
        <w:t>на</w:t>
      </w:r>
      <w:proofErr w:type="gramEnd"/>
      <w:r w:rsidRPr="00BC00B2">
        <w:rPr>
          <w:rFonts w:ascii="Times New Roman" w:hAnsi="Times New Roman"/>
          <w:color w:val="000000"/>
        </w:rPr>
        <w:t xml:space="preserve"> затапливаемых, подверженных оползням и обвалам, заболоченных;</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Выбор земельного участка под размещение кладбища производится на основе санитарно-эпидемиологической оценки следующих факторов:</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санитарно-эпидемиологической обстановки;</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xml:space="preserve">- градостроительного назначения и ландшафтного зонирования территории; геологических, гидрогеологических и гидрогеохимических данных; почвенно-географических и способности почв и </w:t>
      </w:r>
      <w:proofErr w:type="spellStart"/>
      <w:r w:rsidRPr="00BC00B2">
        <w:rPr>
          <w:rFonts w:ascii="Times New Roman" w:hAnsi="Times New Roman"/>
          <w:color w:val="000000"/>
        </w:rPr>
        <w:t>почвогрунтов</w:t>
      </w:r>
      <w:proofErr w:type="spellEnd"/>
      <w:r w:rsidRPr="00BC00B2">
        <w:rPr>
          <w:rFonts w:ascii="Times New Roman" w:hAnsi="Times New Roman"/>
          <w:color w:val="000000"/>
        </w:rPr>
        <w:t xml:space="preserve"> к самоочищению; эрозионного потенциала и миграции загрязнений; транспортной доступности.</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Участок, отводимый под кладбище, должен удовлетворять следующим требованиям:</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не затопляться при паводках;</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иметь сухую, пористую почву (супесчаную, песчаную) на глубине 1,5 м и ниже с влажностью почвы в пределах 6 - 18 %.</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Кладбища с погребением путем предания тела (останков) умершего земле (захоронение в могилу, склеп) размещают на расстоянии:</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xml:space="preserve">- от жилых, общественных зданий, спортивно-оздоровительных и </w:t>
      </w:r>
      <w:proofErr w:type="spellStart"/>
      <w:r w:rsidRPr="00BC00B2">
        <w:rPr>
          <w:rFonts w:ascii="Times New Roman" w:hAnsi="Times New Roman"/>
          <w:color w:val="000000"/>
        </w:rPr>
        <w:t>санаторно</w:t>
      </w:r>
      <w:r w:rsidRPr="00BC00B2">
        <w:rPr>
          <w:rFonts w:ascii="Times New Roman" w:hAnsi="Times New Roman"/>
          <w:color w:val="000000"/>
        </w:rPr>
        <w:softHyphen/>
        <w:t>курортных</w:t>
      </w:r>
      <w:proofErr w:type="spellEnd"/>
      <w:r w:rsidRPr="00BC00B2">
        <w:rPr>
          <w:rFonts w:ascii="Times New Roman" w:hAnsi="Times New Roman"/>
          <w:color w:val="000000"/>
        </w:rPr>
        <w:t xml:space="preserve"> зон в соответствии с санитарными правилами по санитарно-защитным зонам и санитарной классификации предприятий, сооружений и иных объектов;</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xml:space="preserve">- 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w:t>
      </w:r>
      <w:proofErr w:type="spellStart"/>
      <w:r w:rsidRPr="00BC00B2">
        <w:rPr>
          <w:rFonts w:ascii="Times New Roman" w:hAnsi="Times New Roman"/>
          <w:color w:val="000000"/>
        </w:rPr>
        <w:t>водоисточников</w:t>
      </w:r>
      <w:proofErr w:type="spellEnd"/>
      <w:r w:rsidRPr="00BC00B2">
        <w:rPr>
          <w:rFonts w:ascii="Times New Roman" w:hAnsi="Times New Roman"/>
          <w:color w:val="000000"/>
        </w:rPr>
        <w:t>.</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Устройство кладбища осуществляется в соответствии с утвержденным в установленном порядке проектом, в котором необходимо предусмотреть следующее:</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наличие водоупорного слоя для кладбищ традиционного типа;</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систему дренажа;</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xml:space="preserve">- </w:t>
      </w:r>
      <w:proofErr w:type="spellStart"/>
      <w:r w:rsidRPr="00BC00B2">
        <w:rPr>
          <w:rFonts w:ascii="Times New Roman" w:hAnsi="Times New Roman"/>
          <w:color w:val="000000"/>
        </w:rPr>
        <w:t>обваловку</w:t>
      </w:r>
      <w:proofErr w:type="spellEnd"/>
      <w:r w:rsidRPr="00BC00B2">
        <w:rPr>
          <w:rFonts w:ascii="Times New Roman" w:hAnsi="Times New Roman"/>
          <w:color w:val="000000"/>
        </w:rPr>
        <w:t xml:space="preserve"> территории;</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lastRenderedPageBreak/>
        <w:t>- характер и площадь зеленых насаждений;</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организацию подъездных путей и автостоянок;</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w:t>
      </w:r>
      <w:r w:rsidRPr="00BC00B2">
        <w:rPr>
          <w:rFonts w:ascii="Times New Roman" w:hAnsi="Times New Roman"/>
        </w:rPr>
        <w:t xml:space="preserve"> </w:t>
      </w:r>
      <w:r w:rsidRPr="00BC00B2">
        <w:rPr>
          <w:rFonts w:ascii="Times New Roman" w:hAnsi="Times New Roman"/>
          <w:color w:val="000000"/>
        </w:rPr>
        <w:t xml:space="preserve">должна быть не более 70 </w:t>
      </w:r>
      <w:r w:rsidRPr="00BC00B2">
        <w:rPr>
          <w:rFonts w:ascii="Times New Roman" w:eastAsia="Book Antiqua" w:hAnsi="Times New Roman"/>
          <w:b/>
          <w:bCs/>
          <w:i/>
          <w:iCs/>
          <w:color w:val="000000"/>
          <w:shd w:val="clear" w:color="auto" w:fill="FFFFFF"/>
        </w:rPr>
        <w:t>%</w:t>
      </w:r>
      <w:r w:rsidRPr="00BC00B2">
        <w:rPr>
          <w:rFonts w:ascii="Times New Roman" w:hAnsi="Times New Roman"/>
          <w:color w:val="000000"/>
        </w:rPr>
        <w:t xml:space="preserve"> общей площади кладбища;</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BC00B2" w:rsidRPr="00BC00B2" w:rsidRDefault="00BC00B2" w:rsidP="00BC00B2">
      <w:pPr>
        <w:widowControl w:val="0"/>
        <w:spacing w:after="0" w:line="240" w:lineRule="auto"/>
        <w:ind w:right="20" w:firstLine="709"/>
        <w:jc w:val="both"/>
        <w:rPr>
          <w:rFonts w:ascii="Times New Roman" w:hAnsi="Times New Roman"/>
        </w:rPr>
      </w:pPr>
      <w:r w:rsidRPr="00BC00B2">
        <w:rPr>
          <w:rFonts w:ascii="Times New Roman" w:hAnsi="Times New Roman"/>
          <w:color w:val="000000"/>
        </w:rPr>
        <w:t>- благоустройство территории.</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На территориях санитарно-защитных зон кладбищ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Территория санитарно-защитных зон должна быть спланирована, благоустроена и озеленена.</w:t>
      </w:r>
    </w:p>
    <w:p w:rsidR="00BC00B2" w:rsidRPr="00BC00B2" w:rsidRDefault="00BC00B2" w:rsidP="00BC00B2">
      <w:pPr>
        <w:widowControl w:val="0"/>
        <w:spacing w:after="0" w:line="240" w:lineRule="auto"/>
        <w:ind w:left="709" w:right="20"/>
        <w:jc w:val="both"/>
        <w:rPr>
          <w:rFonts w:ascii="Times New Roman" w:hAnsi="Times New Roman"/>
        </w:rPr>
      </w:pPr>
    </w:p>
    <w:p w:rsidR="00BC00B2" w:rsidRPr="00BC00B2" w:rsidRDefault="00BC00B2" w:rsidP="00BC00B2">
      <w:pPr>
        <w:widowControl w:val="0"/>
        <w:spacing w:after="0" w:line="240" w:lineRule="auto"/>
        <w:jc w:val="center"/>
        <w:rPr>
          <w:rFonts w:ascii="Times New Roman" w:hAnsi="Times New Roman"/>
          <w:b/>
          <w:color w:val="000000"/>
        </w:rPr>
      </w:pPr>
      <w:r w:rsidRPr="00BC00B2">
        <w:rPr>
          <w:rFonts w:ascii="Times New Roman" w:hAnsi="Times New Roman"/>
          <w:b/>
          <w:color w:val="000000"/>
        </w:rPr>
        <w:t>14. Гигиенические требования при организации захоронений и правила эксплуатации</w:t>
      </w:r>
      <w:r w:rsidRPr="00BC00B2">
        <w:rPr>
          <w:rFonts w:ascii="Times New Roman" w:hAnsi="Times New Roman"/>
          <w:b/>
        </w:rPr>
        <w:t xml:space="preserve"> </w:t>
      </w:r>
      <w:r w:rsidRPr="00BC00B2">
        <w:rPr>
          <w:rFonts w:ascii="Times New Roman" w:hAnsi="Times New Roman"/>
          <w:b/>
          <w:color w:val="000000"/>
        </w:rPr>
        <w:t>кладбищ</w:t>
      </w:r>
    </w:p>
    <w:p w:rsidR="00BC00B2" w:rsidRPr="00BC00B2" w:rsidRDefault="00BC00B2" w:rsidP="00BC00B2">
      <w:pPr>
        <w:widowControl w:val="0"/>
        <w:spacing w:after="0" w:line="240" w:lineRule="auto"/>
        <w:jc w:val="both"/>
        <w:rPr>
          <w:rFonts w:ascii="Times New Roman" w:hAnsi="Times New Roman"/>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Размещение мест захоронения различного типа, в зависимости от вероисповедания и обычаев, целесообразно производить на обособленных специализированных участках кладбища.</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Захоронение не кремированных останков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национальными традициями.</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Захоронение останков после кремации (праха) в урнах допускается производить в колумбариях и в могилах.</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Повторное захоронение в одну и ту же могилу тел родственника (родственников)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proofErr w:type="spellStart"/>
      <w:r w:rsidRPr="00BC00B2">
        <w:rPr>
          <w:rFonts w:ascii="Times New Roman" w:hAnsi="Times New Roman"/>
          <w:color w:val="000000"/>
        </w:rPr>
        <w:t>Ингумационное</w:t>
      </w:r>
      <w:proofErr w:type="spellEnd"/>
      <w:r w:rsidRPr="00BC00B2">
        <w:rPr>
          <w:rFonts w:ascii="Times New Roman" w:hAnsi="Times New Roman"/>
          <w:color w:val="000000"/>
        </w:rPr>
        <w:t xml:space="preserve"> захоронение в братских, семейных (родовых) могилах допускается с учетом гидрогеологических, климатических условий, высоты стояния грунтовых вод мест захоронения.</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 xml:space="preserve">Перевозка </w:t>
      </w:r>
      <w:proofErr w:type="gramStart"/>
      <w:r w:rsidRPr="00BC00B2">
        <w:rPr>
          <w:rFonts w:ascii="Times New Roman" w:hAnsi="Times New Roman"/>
          <w:color w:val="000000"/>
        </w:rPr>
        <w:t>умерших</w:t>
      </w:r>
      <w:proofErr w:type="gramEnd"/>
      <w:r w:rsidRPr="00BC00B2">
        <w:rPr>
          <w:rFonts w:ascii="Times New Roman" w:hAnsi="Times New Roman"/>
          <w:color w:val="000000"/>
        </w:rPr>
        <w:t xml:space="preserve">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После перевозки и </w:t>
      </w:r>
      <w:proofErr w:type="gramStart"/>
      <w:r w:rsidRPr="00BC00B2">
        <w:rPr>
          <w:rFonts w:ascii="Times New Roman" w:hAnsi="Times New Roman"/>
          <w:color w:val="000000"/>
        </w:rPr>
        <w:t>захоронения</w:t>
      </w:r>
      <w:proofErr w:type="gramEnd"/>
      <w:r w:rsidRPr="00BC00B2">
        <w:rPr>
          <w:rFonts w:ascii="Times New Roman" w:hAnsi="Times New Roman"/>
          <w:color w:val="000000"/>
        </w:rPr>
        <w:t xml:space="preserve"> умерших транспорт должен в обязательном порядке подвергаться уборке и дезинфекции дезинфекционными средствами, разрешенными к применению в установленном порядке.</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proofErr w:type="gramStart"/>
      <w:r w:rsidRPr="00BC00B2">
        <w:rPr>
          <w:rFonts w:ascii="Times New Roman" w:hAnsi="Times New Roman"/>
          <w:color w:val="000000"/>
        </w:rPr>
        <w:t>Для возможности захоронения на территории Российской Федерации тел умерших, доставленных из других государств, необходимо представить документ, подтверждающий отсутствие у умершего особо опасных инфекционных заболеваний и заболеваний неясной этиологии.</w:t>
      </w:r>
      <w:proofErr w:type="gramEnd"/>
    </w:p>
    <w:p w:rsidR="00BC00B2" w:rsidRPr="00BC00B2" w:rsidRDefault="00BC00B2" w:rsidP="00BC00B2">
      <w:pPr>
        <w:widowControl w:val="0"/>
        <w:numPr>
          <w:ilvl w:val="1"/>
          <w:numId w:val="10"/>
        </w:numPr>
        <w:spacing w:after="0" w:line="240" w:lineRule="auto"/>
        <w:ind w:right="20"/>
        <w:jc w:val="both"/>
        <w:rPr>
          <w:rFonts w:ascii="Times New Roman" w:hAnsi="Times New Roman"/>
        </w:rPr>
      </w:pPr>
      <w:proofErr w:type="gramStart"/>
      <w:r w:rsidRPr="00BC00B2">
        <w:rPr>
          <w:rFonts w:ascii="Times New Roman" w:hAnsi="Times New Roman"/>
          <w:color w:val="000000"/>
        </w:rPr>
        <w:t>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roofErr w:type="gramEnd"/>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При направлении на погребение трупа, умершего от особо опасных инфекционных заболеваний или от инфекции неясной этиологии, требующих проведения мероприятий по санитарной охране территории, необходимо получить разрешение органов, уполномоченных осуществлять государственный санитарно-эпидемиологический надзор.</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 xml:space="preserve"> Патологоанатомические, операционные отходы (органы, ткани и другие) подлежат кремации или захоронению на специально отведенном участке кладбища в могилах.</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Захоронение патологоанатомических, операционных отходов производится в деревянных ящиках.</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 xml:space="preserve"> Изъятие урн, эксгумация и перезахоронение останков умерших производится в случаях и порядке, установленных действующим законодательством.</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 xml:space="preserve"> Могила в случае извлечения останков должна быть продезинфицирована дезинфекционными средствами, разрешенными к применению в Российской Федерации, засыпана и спланирована. Останки из </w:t>
      </w:r>
      <w:r w:rsidRPr="00BC00B2">
        <w:rPr>
          <w:rFonts w:ascii="Times New Roman" w:hAnsi="Times New Roman"/>
          <w:color w:val="000000"/>
        </w:rPr>
        <w:lastRenderedPageBreak/>
        <w:t>могил переносятся в герметичной таре.</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 xml:space="preserve"> При эксгумации и перезахоронении останков умерших персонал кладбища прививается против столбняка. </w:t>
      </w:r>
      <w:proofErr w:type="gramStart"/>
      <w:r w:rsidRPr="00BC00B2">
        <w:rPr>
          <w:rFonts w:ascii="Times New Roman" w:hAnsi="Times New Roman"/>
          <w:color w:val="000000"/>
        </w:rPr>
        <w:t>Дезинфекция спецодежды и обуви (резиновые сапоги, резиновые рукавицы, средства защиты органов дыхания (респираторы) должна осуществляться централизованно.</w:t>
      </w:r>
      <w:proofErr w:type="gramEnd"/>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 xml:space="preserve"> Инструмент после произведения работ, связанных с захоронением и перезахоронением трупов и останков, подлежит обеззараживанию и не должен выноситься за пределы кладбища. Средства для перевозки останков должны быть изготовлены из </w:t>
      </w:r>
      <w:proofErr w:type="spellStart"/>
      <w:r w:rsidRPr="00BC00B2">
        <w:rPr>
          <w:rFonts w:ascii="Times New Roman" w:hAnsi="Times New Roman"/>
          <w:color w:val="000000"/>
        </w:rPr>
        <w:t>легкоочищаемых</w:t>
      </w:r>
      <w:proofErr w:type="spellEnd"/>
      <w:r w:rsidRPr="00BC00B2">
        <w:rPr>
          <w:rFonts w:ascii="Times New Roman" w:hAnsi="Times New Roman"/>
          <w:color w:val="000000"/>
        </w:rPr>
        <w:t xml:space="preserve"> покрытий и подлежат дезинфекции после проведенных работ.</w:t>
      </w:r>
    </w:p>
    <w:p w:rsidR="00BC00B2" w:rsidRPr="00BC00B2" w:rsidRDefault="00BC00B2" w:rsidP="00BC00B2">
      <w:pPr>
        <w:widowControl w:val="0"/>
        <w:spacing w:after="0" w:line="240" w:lineRule="auto"/>
        <w:ind w:right="20"/>
        <w:jc w:val="both"/>
        <w:rPr>
          <w:rFonts w:ascii="Times New Roman" w:hAnsi="Times New Roman"/>
        </w:rPr>
      </w:pPr>
    </w:p>
    <w:p w:rsidR="00BC00B2" w:rsidRPr="00BC00B2" w:rsidRDefault="00BC00B2" w:rsidP="00BC00B2">
      <w:pPr>
        <w:widowControl w:val="0"/>
        <w:spacing w:after="0" w:line="240" w:lineRule="auto"/>
        <w:ind w:right="2"/>
        <w:jc w:val="center"/>
        <w:rPr>
          <w:rFonts w:ascii="Times New Roman" w:hAnsi="Times New Roman"/>
          <w:b/>
          <w:color w:val="000000"/>
        </w:rPr>
      </w:pPr>
      <w:r w:rsidRPr="00BC00B2">
        <w:rPr>
          <w:rFonts w:ascii="Times New Roman" w:hAnsi="Times New Roman"/>
          <w:b/>
          <w:color w:val="000000"/>
        </w:rPr>
        <w:t>15. Гигиенические требования при переносе кладбищ и рекультивации территорий</w:t>
      </w:r>
    </w:p>
    <w:p w:rsidR="00BC00B2" w:rsidRPr="00BC00B2" w:rsidRDefault="00BC00B2" w:rsidP="00BC00B2">
      <w:pPr>
        <w:widowControl w:val="0"/>
        <w:spacing w:after="0" w:line="240" w:lineRule="auto"/>
        <w:ind w:right="2"/>
        <w:jc w:val="center"/>
        <w:rPr>
          <w:rFonts w:ascii="Times New Roman" w:hAnsi="Times New Roman"/>
        </w:rPr>
      </w:pPr>
    </w:p>
    <w:p w:rsidR="00BC00B2" w:rsidRPr="00BC00B2" w:rsidRDefault="00BC00B2" w:rsidP="00BC00B2">
      <w:pPr>
        <w:widowControl w:val="0"/>
        <w:numPr>
          <w:ilvl w:val="0"/>
          <w:numId w:val="10"/>
        </w:numPr>
        <w:spacing w:after="0" w:line="240" w:lineRule="auto"/>
        <w:ind w:right="20"/>
        <w:jc w:val="both"/>
        <w:rPr>
          <w:rFonts w:ascii="Times New Roman" w:hAnsi="Times New Roman"/>
          <w:vanish/>
          <w:color w:val="000000"/>
        </w:rPr>
      </w:pP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Производить захоронения на закрытых кладбищах запрещается, за исключением захоронения урн с прахом после кремации в родственные могилы.</w:t>
      </w:r>
    </w:p>
    <w:p w:rsidR="00BC00B2" w:rsidRPr="00BC00B2" w:rsidRDefault="00BC00B2" w:rsidP="00BC00B2">
      <w:pPr>
        <w:widowControl w:val="0"/>
        <w:numPr>
          <w:ilvl w:val="1"/>
          <w:numId w:val="10"/>
        </w:numPr>
        <w:spacing w:after="0" w:line="240" w:lineRule="auto"/>
        <w:ind w:right="20"/>
        <w:jc w:val="both"/>
        <w:rPr>
          <w:rFonts w:ascii="Times New Roman" w:hAnsi="Times New Roman"/>
        </w:rPr>
      </w:pPr>
      <w:r w:rsidRPr="00BC00B2">
        <w:rPr>
          <w:rFonts w:ascii="Times New Roman" w:hAnsi="Times New Roman"/>
          <w:color w:val="000000"/>
        </w:rPr>
        <w:t>В случаях обнаружения ранее неизвестных мест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w:t>
      </w:r>
    </w:p>
    <w:p w:rsidR="00BC00B2" w:rsidRPr="00BC00B2" w:rsidRDefault="00BC00B2" w:rsidP="00BC00B2">
      <w:pPr>
        <w:widowControl w:val="0"/>
        <w:spacing w:after="0" w:line="240" w:lineRule="auto"/>
        <w:ind w:right="20"/>
        <w:jc w:val="both"/>
        <w:rPr>
          <w:rFonts w:ascii="Times New Roman" w:hAnsi="Times New Roman"/>
        </w:rPr>
      </w:pPr>
    </w:p>
    <w:p w:rsidR="00BC00B2" w:rsidRPr="00BC00B2" w:rsidRDefault="00BC00B2" w:rsidP="00BC00B2">
      <w:pPr>
        <w:widowControl w:val="0"/>
        <w:spacing w:after="0" w:line="240" w:lineRule="auto"/>
        <w:ind w:right="20"/>
        <w:jc w:val="center"/>
        <w:rPr>
          <w:rFonts w:ascii="Times New Roman" w:eastAsia="Times New Roman" w:hAnsi="Times New Roman"/>
          <w:b/>
          <w:color w:val="000000"/>
          <w:lang/>
        </w:rPr>
      </w:pPr>
      <w:r w:rsidRPr="00BC00B2">
        <w:rPr>
          <w:rFonts w:ascii="Times New Roman" w:eastAsia="Times New Roman" w:hAnsi="Times New Roman"/>
          <w:b/>
          <w:color w:val="000000"/>
          <w:lang/>
        </w:rPr>
        <w:t>16. Финансирование мероприятия в области организации ритуальных услуг и содержания мест захоронения на территории Поселения</w:t>
      </w:r>
    </w:p>
    <w:p w:rsidR="00BC00B2" w:rsidRPr="00BC00B2" w:rsidRDefault="00BC00B2" w:rsidP="00BC00B2">
      <w:pPr>
        <w:widowControl w:val="0"/>
        <w:spacing w:after="0" w:line="240" w:lineRule="auto"/>
        <w:ind w:right="20"/>
        <w:jc w:val="both"/>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Финансирование мероприятий в области организации ритуальных услуг и содержания мест захоронения осуществляется за счет средств бюджетов различных уровней, внебюджетных источников в соответствии с федеральным и областным законодательством и нормативно-правовыми актами местного самоуправления.</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Средства на финансирование мероприятий в области организации ритуальных услуг и содержания мест захоронения ежегодно предусматриваются в бюджете сельского поселения в соответствии с федеральным и областным законодательством и нормативно-правовыми актами местного самоуправления.</w:t>
      </w:r>
    </w:p>
    <w:p w:rsidR="00BC00B2" w:rsidRPr="00BC00B2" w:rsidRDefault="00BC00B2" w:rsidP="00BC00B2">
      <w:pPr>
        <w:widowControl w:val="0"/>
        <w:spacing w:after="0" w:line="240" w:lineRule="auto"/>
        <w:ind w:left="20" w:right="20"/>
        <w:jc w:val="both"/>
        <w:rPr>
          <w:rFonts w:ascii="Times New Roman" w:eastAsia="Times New Roman" w:hAnsi="Times New Roman"/>
          <w:lang/>
        </w:rPr>
      </w:pPr>
    </w:p>
    <w:p w:rsidR="00BC00B2" w:rsidRPr="00BC00B2" w:rsidRDefault="00BC00B2" w:rsidP="00BC00B2">
      <w:pPr>
        <w:widowControl w:val="0"/>
        <w:spacing w:after="0" w:line="240" w:lineRule="auto"/>
        <w:jc w:val="center"/>
        <w:rPr>
          <w:rFonts w:ascii="Times New Roman" w:eastAsia="Times New Roman" w:hAnsi="Times New Roman"/>
          <w:b/>
          <w:color w:val="000000"/>
          <w:lang/>
        </w:rPr>
      </w:pPr>
      <w:r w:rsidRPr="00BC00B2">
        <w:rPr>
          <w:rFonts w:ascii="Times New Roman" w:eastAsia="Times New Roman" w:hAnsi="Times New Roman"/>
          <w:b/>
          <w:color w:val="000000"/>
          <w:lang/>
        </w:rPr>
        <w:t>17. Ответственность за нарушение настоящего Положения</w:t>
      </w:r>
    </w:p>
    <w:p w:rsidR="00BC00B2" w:rsidRPr="00BC00B2" w:rsidRDefault="00BC00B2" w:rsidP="00BC00B2">
      <w:pPr>
        <w:widowControl w:val="0"/>
        <w:spacing w:after="0" w:line="240" w:lineRule="auto"/>
        <w:jc w:val="both"/>
        <w:rPr>
          <w:rFonts w:ascii="Times New Roman" w:eastAsia="Times New Roman" w:hAnsi="Times New Roman"/>
          <w:lang/>
        </w:rPr>
      </w:pPr>
    </w:p>
    <w:p w:rsidR="00BC00B2" w:rsidRPr="00BC00B2" w:rsidRDefault="00BC00B2" w:rsidP="00BC00B2">
      <w:pPr>
        <w:widowControl w:val="0"/>
        <w:numPr>
          <w:ilvl w:val="0"/>
          <w:numId w:val="4"/>
        </w:numPr>
        <w:spacing w:after="0" w:line="240" w:lineRule="auto"/>
        <w:ind w:right="20"/>
        <w:jc w:val="both"/>
        <w:rPr>
          <w:rFonts w:ascii="Times New Roman" w:eastAsia="Times New Roman" w:hAnsi="Times New Roman"/>
          <w:vanish/>
          <w:color w:val="000000"/>
          <w:lang w:eastAsia="ru-RU"/>
        </w:rPr>
      </w:pP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За нарушение правил, установленных настоящим Положением лица привлекаются к административной ответственности в соответствии с действующим законодательством.</w:t>
      </w:r>
    </w:p>
    <w:p w:rsidR="00BC00B2" w:rsidRPr="00BC00B2" w:rsidRDefault="00BC00B2" w:rsidP="00BC00B2">
      <w:pPr>
        <w:widowControl w:val="0"/>
        <w:numPr>
          <w:ilvl w:val="1"/>
          <w:numId w:val="4"/>
        </w:numPr>
        <w:spacing w:after="0" w:line="240" w:lineRule="auto"/>
        <w:ind w:right="20"/>
        <w:jc w:val="both"/>
        <w:rPr>
          <w:rFonts w:ascii="Times New Roman" w:eastAsia="Times New Roman" w:hAnsi="Times New Roman"/>
          <w:lang/>
        </w:rPr>
      </w:pPr>
      <w:r w:rsidRPr="00BC00B2">
        <w:rPr>
          <w:rFonts w:ascii="Times New Roman" w:eastAsia="Times New Roman" w:hAnsi="Times New Roman"/>
          <w:color w:val="000000"/>
          <w:lang/>
        </w:rPr>
        <w:t>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BC00B2" w:rsidRPr="00BC00B2" w:rsidRDefault="00BC00B2" w:rsidP="00BC00B2">
      <w:pPr>
        <w:widowControl w:val="0"/>
        <w:spacing w:after="0" w:line="240" w:lineRule="auto"/>
        <w:ind w:left="4536" w:right="20"/>
        <w:jc w:val="both"/>
        <w:rPr>
          <w:rFonts w:ascii="Times New Roman" w:eastAsia="Times New Roman" w:hAnsi="Times New Roman"/>
          <w:color w:val="000000"/>
          <w:lang/>
        </w:rPr>
      </w:pPr>
      <w:r w:rsidRPr="00BC00B2">
        <w:rPr>
          <w:rFonts w:ascii="Times New Roman" w:eastAsia="Times New Roman" w:hAnsi="Times New Roman"/>
          <w:color w:val="000000"/>
          <w:lang/>
        </w:rPr>
        <w:br w:type="page"/>
      </w:r>
      <w:r w:rsidRPr="00BC00B2">
        <w:rPr>
          <w:rFonts w:ascii="Times New Roman" w:eastAsia="Times New Roman" w:hAnsi="Times New Roman"/>
          <w:color w:val="000000"/>
          <w:lang/>
        </w:rPr>
        <w:lastRenderedPageBreak/>
        <w:t>Приложение № 1</w:t>
      </w:r>
    </w:p>
    <w:p w:rsidR="00BC00B2" w:rsidRPr="00BC00B2" w:rsidRDefault="00BC00B2" w:rsidP="00BC00B2">
      <w:pPr>
        <w:widowControl w:val="0"/>
        <w:spacing w:after="0" w:line="240" w:lineRule="auto"/>
        <w:ind w:left="4536" w:right="20"/>
        <w:jc w:val="both"/>
        <w:rPr>
          <w:rFonts w:ascii="Times New Roman" w:eastAsia="Times New Roman" w:hAnsi="Times New Roman"/>
          <w:lang/>
        </w:rPr>
      </w:pPr>
      <w:r w:rsidRPr="00BC00B2">
        <w:rPr>
          <w:rFonts w:ascii="Times New Roman" w:eastAsia="Times New Roman" w:hAnsi="Times New Roman"/>
          <w:color w:val="000000"/>
          <w:lang/>
        </w:rPr>
        <w:t xml:space="preserve">к Положению </w:t>
      </w:r>
      <w:r w:rsidRPr="00BC00B2">
        <w:rPr>
          <w:rFonts w:ascii="Times New Roman" w:eastAsia="Times New Roman" w:hAnsi="Times New Roman"/>
          <w:spacing w:val="2"/>
          <w:lang/>
        </w:rPr>
        <w:t>о порядке оказания ритуальных услуг и содержании мест захоронения на территории</w:t>
      </w:r>
      <w:r w:rsidRPr="00BC00B2">
        <w:rPr>
          <w:rFonts w:ascii="Times New Roman" w:eastAsia="Times New Roman" w:hAnsi="Times New Roman"/>
          <w:lang/>
        </w:rPr>
        <w:t xml:space="preserve"> Новомихайловского сельского поселения Монастырщинского района Смоленской области, утвержденное постановление Администрации Новомихайловского сельского поселения Монастырщинского района Смоленской области от 08.08.2016 г.  № 49  (в редакции постановления</w:t>
      </w:r>
      <w:r w:rsidRPr="00BC00B2">
        <w:rPr>
          <w:rFonts w:ascii="Times New Roman" w:eastAsia="Times New Roman" w:hAnsi="Times New Roman"/>
          <w:lang/>
        </w:rPr>
        <w:t xml:space="preserve"> </w:t>
      </w:r>
      <w:r w:rsidRPr="00BC00B2">
        <w:rPr>
          <w:rFonts w:ascii="Times New Roman" w:eastAsia="Times New Roman" w:hAnsi="Times New Roman"/>
          <w:lang/>
        </w:rPr>
        <w:t>от13.12.2019г.</w:t>
      </w:r>
      <w:r w:rsidRPr="00BC00B2">
        <w:rPr>
          <w:rFonts w:ascii="Times New Roman" w:eastAsia="Times New Roman" w:hAnsi="Times New Roman"/>
          <w:lang/>
        </w:rPr>
        <w:t xml:space="preserve"> </w:t>
      </w:r>
      <w:r w:rsidRPr="00BC00B2">
        <w:rPr>
          <w:rFonts w:ascii="Times New Roman" w:eastAsia="Times New Roman" w:hAnsi="Times New Roman"/>
          <w:lang/>
        </w:rPr>
        <w:t>№44</w:t>
      </w:r>
      <w:r w:rsidRPr="00BC00B2">
        <w:rPr>
          <w:rFonts w:ascii="Times New Roman" w:eastAsia="Times New Roman" w:hAnsi="Times New Roman"/>
          <w:lang/>
        </w:rPr>
        <w:t>,от 01.07.2021 №16</w:t>
      </w:r>
      <w:r w:rsidRPr="00BC00B2">
        <w:rPr>
          <w:rFonts w:ascii="Times New Roman" w:eastAsia="Times New Roman" w:hAnsi="Times New Roman"/>
          <w:lang/>
        </w:rPr>
        <w:t>)</w:t>
      </w:r>
    </w:p>
    <w:p w:rsidR="00BC00B2" w:rsidRPr="00BC00B2" w:rsidRDefault="00BC00B2" w:rsidP="00BC00B2">
      <w:pPr>
        <w:widowControl w:val="0"/>
        <w:spacing w:after="0" w:line="240" w:lineRule="auto"/>
        <w:rPr>
          <w:rFonts w:ascii="Times New Roman" w:hAnsi="Times New Roman"/>
          <w:color w:val="000000"/>
        </w:rPr>
      </w:pPr>
      <w:bookmarkStart w:id="1" w:name="bookmark0"/>
    </w:p>
    <w:p w:rsidR="00BC00B2" w:rsidRPr="00BC00B2" w:rsidRDefault="00BC00B2" w:rsidP="00BC00B2">
      <w:pPr>
        <w:widowControl w:val="0"/>
        <w:spacing w:after="0" w:line="240" w:lineRule="auto"/>
        <w:rPr>
          <w:rFonts w:ascii="Times New Roman" w:hAnsi="Times New Roman"/>
          <w:color w:val="000000"/>
        </w:rPr>
      </w:pPr>
    </w:p>
    <w:p w:rsidR="00BC00B2" w:rsidRPr="00BC00B2" w:rsidRDefault="00BC00B2" w:rsidP="00BC00B2">
      <w:pPr>
        <w:widowControl w:val="0"/>
        <w:spacing w:after="0" w:line="240" w:lineRule="auto"/>
        <w:ind w:left="5670"/>
        <w:jc w:val="both"/>
        <w:rPr>
          <w:rFonts w:ascii="Times New Roman" w:hAnsi="Times New Roman"/>
        </w:rPr>
      </w:pPr>
      <w:r w:rsidRPr="00BC00B2">
        <w:rPr>
          <w:rFonts w:ascii="Times New Roman" w:hAnsi="Times New Roman"/>
          <w:color w:val="000000"/>
        </w:rPr>
        <w:t xml:space="preserve">В Администрацию </w:t>
      </w:r>
      <w:r w:rsidRPr="00BC00B2">
        <w:rPr>
          <w:rFonts w:ascii="Times New Roman" w:hAnsi="Times New Roman"/>
        </w:rPr>
        <w:t>Новомихайловского сельского поселения Монастырщинского района Смоленской области (</w:t>
      </w:r>
      <w:r w:rsidRPr="00BC00B2">
        <w:rPr>
          <w:rFonts w:ascii="Times New Roman" w:hAnsi="Times New Roman"/>
          <w:color w:val="000000"/>
        </w:rPr>
        <w:t>специализированную службу по вопросам похоронного дела</w:t>
      </w:r>
      <w:r w:rsidRPr="00BC00B2">
        <w:rPr>
          <w:rFonts w:ascii="Times New Roman" w:hAnsi="Times New Roman"/>
        </w:rPr>
        <w:t>)</w:t>
      </w:r>
    </w:p>
    <w:p w:rsidR="00BC00B2" w:rsidRPr="00BC00B2" w:rsidRDefault="00BC00B2" w:rsidP="00BC00B2">
      <w:pPr>
        <w:widowControl w:val="0"/>
        <w:spacing w:after="0" w:line="240" w:lineRule="auto"/>
        <w:ind w:left="5670"/>
        <w:jc w:val="both"/>
        <w:rPr>
          <w:rFonts w:ascii="Times New Roman" w:hAnsi="Times New Roman"/>
          <w:color w:val="000000"/>
        </w:rPr>
      </w:pPr>
      <w:r w:rsidRPr="00BC00B2">
        <w:rPr>
          <w:rFonts w:ascii="Times New Roman" w:hAnsi="Times New Roman"/>
          <w:color w:val="000000"/>
        </w:rPr>
        <w:t>от ______________________________</w:t>
      </w:r>
    </w:p>
    <w:p w:rsidR="00BC00B2" w:rsidRPr="00BC00B2" w:rsidRDefault="00BC00B2" w:rsidP="00BC00B2">
      <w:pPr>
        <w:widowControl w:val="0"/>
        <w:spacing w:after="0" w:line="240" w:lineRule="auto"/>
        <w:ind w:left="5670"/>
        <w:jc w:val="both"/>
        <w:rPr>
          <w:rFonts w:ascii="Times New Roman" w:hAnsi="Times New Roman"/>
          <w:color w:val="000000"/>
        </w:rPr>
      </w:pPr>
      <w:r w:rsidRPr="00BC00B2">
        <w:rPr>
          <w:rFonts w:ascii="Times New Roman" w:hAnsi="Times New Roman"/>
          <w:color w:val="000000"/>
        </w:rPr>
        <w:t>________________________________________________________________________________________________________________________________</w:t>
      </w:r>
    </w:p>
    <w:p w:rsidR="00BC00B2" w:rsidRPr="00BC00B2" w:rsidRDefault="00BC00B2" w:rsidP="00BC00B2">
      <w:pPr>
        <w:widowControl w:val="0"/>
        <w:spacing w:after="0" w:line="240" w:lineRule="auto"/>
        <w:rPr>
          <w:rFonts w:ascii="Times New Roman" w:hAnsi="Times New Roman"/>
          <w:color w:val="000000"/>
        </w:rPr>
      </w:pPr>
    </w:p>
    <w:p w:rsidR="00BC00B2" w:rsidRPr="00BC00B2" w:rsidRDefault="00BC00B2" w:rsidP="00BC00B2">
      <w:pPr>
        <w:widowControl w:val="0"/>
        <w:spacing w:after="0" w:line="240" w:lineRule="auto"/>
        <w:rPr>
          <w:rFonts w:ascii="Times New Roman" w:hAnsi="Times New Roman"/>
          <w:color w:val="000000"/>
        </w:rPr>
      </w:pPr>
    </w:p>
    <w:p w:rsidR="00BC00B2" w:rsidRPr="00BC00B2" w:rsidRDefault="00BC00B2" w:rsidP="00BC00B2">
      <w:pPr>
        <w:widowControl w:val="0"/>
        <w:spacing w:after="0" w:line="240" w:lineRule="auto"/>
        <w:jc w:val="center"/>
        <w:rPr>
          <w:rFonts w:ascii="Times New Roman" w:hAnsi="Times New Roman"/>
          <w:color w:val="000000"/>
        </w:rPr>
      </w:pPr>
      <w:r w:rsidRPr="00BC00B2">
        <w:rPr>
          <w:rFonts w:ascii="Times New Roman" w:hAnsi="Times New Roman"/>
          <w:color w:val="000000"/>
        </w:rPr>
        <w:t>ЗАЯВЛЕНИЕ НА ЗАХОРОНЕНИЕ</w:t>
      </w:r>
      <w:bookmarkEnd w:id="1"/>
    </w:p>
    <w:p w:rsidR="00BC00B2" w:rsidRPr="00BC00B2" w:rsidRDefault="00BC00B2" w:rsidP="00BC00B2">
      <w:pPr>
        <w:widowControl w:val="0"/>
        <w:spacing w:after="0" w:line="240" w:lineRule="auto"/>
        <w:jc w:val="center"/>
        <w:rPr>
          <w:rFonts w:ascii="Times New Roman" w:hAnsi="Times New Roman"/>
        </w:rPr>
      </w:pPr>
    </w:p>
    <w:p w:rsidR="00BC00B2" w:rsidRPr="00BC00B2" w:rsidRDefault="00BC00B2" w:rsidP="00BC00B2">
      <w:pPr>
        <w:widowControl w:val="0"/>
        <w:spacing w:after="0" w:line="240" w:lineRule="auto"/>
        <w:ind w:firstLine="720"/>
        <w:rPr>
          <w:rFonts w:ascii="Times New Roman" w:eastAsia="Times New Roman" w:hAnsi="Times New Roman"/>
          <w:lang/>
        </w:rPr>
      </w:pPr>
      <w:r w:rsidRPr="00BC00B2">
        <w:rPr>
          <w:rFonts w:ascii="Times New Roman" w:eastAsia="Times New Roman" w:hAnsi="Times New Roman"/>
          <w:color w:val="000000"/>
          <w:lang/>
        </w:rPr>
        <w:t>Прошу выделить место под захоронение умершего родственника (иного лица) ________________________________________________________________________</w:t>
      </w:r>
    </w:p>
    <w:p w:rsidR="00BC00B2" w:rsidRPr="00BC00B2" w:rsidRDefault="00BC00B2" w:rsidP="00BC00B2">
      <w:pPr>
        <w:widowControl w:val="0"/>
        <w:spacing w:after="0" w:line="240" w:lineRule="auto"/>
        <w:ind w:left="20"/>
        <w:jc w:val="center"/>
        <w:rPr>
          <w:rFonts w:ascii="Times New Roman" w:eastAsia="Times New Roman" w:hAnsi="Times New Roman"/>
          <w:lang/>
        </w:rPr>
      </w:pPr>
      <w:r w:rsidRPr="00BC00B2">
        <w:rPr>
          <w:rFonts w:ascii="Times New Roman" w:eastAsia="Times New Roman" w:hAnsi="Times New Roman"/>
          <w:color w:val="000000"/>
          <w:lang/>
        </w:rPr>
        <w:t>(фамилия, имя, отчество)</w:t>
      </w:r>
    </w:p>
    <w:p w:rsidR="00BC00B2" w:rsidRPr="00BC00B2" w:rsidRDefault="00BC00B2" w:rsidP="00BC00B2">
      <w:pPr>
        <w:widowControl w:val="0"/>
        <w:spacing w:after="0" w:line="240" w:lineRule="auto"/>
        <w:ind w:left="20"/>
        <w:rPr>
          <w:rFonts w:ascii="Times New Roman" w:eastAsia="Times New Roman" w:hAnsi="Times New Roman"/>
          <w:lang/>
        </w:rPr>
      </w:pPr>
      <w:r w:rsidRPr="00BC00B2">
        <w:rPr>
          <w:rFonts w:ascii="Times New Roman" w:eastAsia="Times New Roman" w:hAnsi="Times New Roman"/>
          <w:color w:val="000000"/>
          <w:lang/>
        </w:rPr>
        <w:t>________________________________________________________________________.</w:t>
      </w:r>
    </w:p>
    <w:p w:rsidR="00BC00B2" w:rsidRPr="00BC00B2" w:rsidRDefault="00BC00B2" w:rsidP="00BC00B2">
      <w:pPr>
        <w:widowControl w:val="0"/>
        <w:spacing w:after="0" w:line="240" w:lineRule="auto"/>
        <w:ind w:left="20"/>
        <w:jc w:val="center"/>
        <w:rPr>
          <w:rFonts w:ascii="Times New Roman" w:eastAsia="Times New Roman" w:hAnsi="Times New Roman"/>
          <w:lang/>
        </w:rPr>
      </w:pPr>
      <w:r w:rsidRPr="00BC00B2">
        <w:rPr>
          <w:rFonts w:ascii="Times New Roman" w:eastAsia="Times New Roman" w:hAnsi="Times New Roman"/>
          <w:color w:val="000000"/>
          <w:lang/>
        </w:rPr>
        <w:t>(на свободное место или в родственную ограду, где захоронен ранее умерший родственник (указать Ф.И.О., родственное отношение)</w:t>
      </w:r>
    </w:p>
    <w:p w:rsidR="00BC00B2" w:rsidRPr="00BC00B2" w:rsidRDefault="00BC00B2" w:rsidP="00BC00B2">
      <w:pPr>
        <w:widowControl w:val="0"/>
        <w:spacing w:after="0" w:line="240" w:lineRule="auto"/>
        <w:ind w:left="20"/>
        <w:rPr>
          <w:rFonts w:ascii="Times New Roman" w:eastAsia="Times New Roman" w:hAnsi="Times New Roman"/>
          <w:lang/>
        </w:rPr>
      </w:pPr>
      <w:r w:rsidRPr="00BC00B2">
        <w:rPr>
          <w:rFonts w:ascii="Times New Roman" w:eastAsia="Times New Roman" w:hAnsi="Times New Roman"/>
          <w:color w:val="000000"/>
          <w:lang/>
        </w:rPr>
        <w:t>на участке № ______________кладбища _____________________________________.</w:t>
      </w:r>
    </w:p>
    <w:p w:rsidR="00BC00B2" w:rsidRPr="00BC00B2" w:rsidRDefault="00BC00B2" w:rsidP="00BC00B2">
      <w:pPr>
        <w:widowControl w:val="0"/>
        <w:spacing w:after="0" w:line="240" w:lineRule="auto"/>
        <w:ind w:left="4962"/>
        <w:jc w:val="center"/>
        <w:rPr>
          <w:rFonts w:ascii="Times New Roman" w:eastAsia="Times New Roman" w:hAnsi="Times New Roman"/>
          <w:lang/>
        </w:rPr>
      </w:pPr>
      <w:r w:rsidRPr="00BC00B2">
        <w:rPr>
          <w:rFonts w:ascii="Times New Roman" w:eastAsia="Times New Roman" w:hAnsi="Times New Roman"/>
          <w:color w:val="000000"/>
          <w:lang/>
        </w:rPr>
        <w:t>(местоположение кладбища)</w:t>
      </w:r>
    </w:p>
    <w:p w:rsidR="00BC00B2" w:rsidRPr="00BC00B2" w:rsidRDefault="00BC00B2" w:rsidP="00BC00B2">
      <w:pPr>
        <w:widowControl w:val="0"/>
        <w:spacing w:after="0" w:line="240" w:lineRule="auto"/>
        <w:rPr>
          <w:rFonts w:ascii="Times New Roman" w:eastAsia="Times New Roman" w:hAnsi="Times New Roman"/>
          <w:color w:val="000000"/>
          <w:lang/>
        </w:rPr>
      </w:pPr>
    </w:p>
    <w:p w:rsidR="00BC00B2" w:rsidRPr="00BC00B2" w:rsidRDefault="00BC00B2" w:rsidP="00BC00B2">
      <w:pPr>
        <w:widowControl w:val="0"/>
        <w:spacing w:after="0" w:line="240" w:lineRule="auto"/>
        <w:rPr>
          <w:rFonts w:ascii="Times New Roman" w:eastAsia="Times New Roman" w:hAnsi="Times New Roman"/>
          <w:lang/>
        </w:rPr>
      </w:pPr>
      <w:r w:rsidRPr="00BC00B2">
        <w:rPr>
          <w:rFonts w:ascii="Times New Roman" w:eastAsia="Times New Roman" w:hAnsi="Times New Roman"/>
          <w:color w:val="000000"/>
          <w:lang/>
        </w:rPr>
        <w:t>За правильность и достоверность сведений несу полную ответственность.</w:t>
      </w:r>
    </w:p>
    <w:p w:rsidR="00BC00B2" w:rsidRPr="00BC00B2" w:rsidRDefault="00BC00B2" w:rsidP="00BC00B2">
      <w:pPr>
        <w:widowControl w:val="0"/>
        <w:spacing w:after="0" w:line="240" w:lineRule="auto"/>
        <w:rPr>
          <w:rFonts w:ascii="Times New Roman" w:eastAsia="Times New Roman" w:hAnsi="Times New Roman"/>
          <w:color w:val="000000"/>
          <w:lang/>
        </w:rPr>
      </w:pPr>
    </w:p>
    <w:p w:rsidR="00BC00B2" w:rsidRPr="00BC00B2" w:rsidRDefault="00BC00B2" w:rsidP="00BC00B2">
      <w:pPr>
        <w:widowControl w:val="0"/>
        <w:spacing w:after="0" w:line="240" w:lineRule="auto"/>
        <w:ind w:left="20"/>
        <w:jc w:val="both"/>
        <w:rPr>
          <w:rFonts w:ascii="Times New Roman" w:eastAsia="Times New Roman" w:hAnsi="Times New Roman"/>
          <w:color w:val="000000"/>
          <w:lang/>
        </w:rPr>
      </w:pPr>
      <w:r w:rsidRPr="00BC00B2">
        <w:rPr>
          <w:rFonts w:ascii="Times New Roman" w:eastAsia="Times New Roman" w:hAnsi="Times New Roman"/>
          <w:color w:val="000000"/>
          <w:lang/>
        </w:rPr>
        <w:t>___________________</w:t>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t>_________________</w:t>
      </w:r>
    </w:p>
    <w:p w:rsidR="00BC00B2" w:rsidRPr="00BC00B2" w:rsidRDefault="00BC00B2" w:rsidP="00BC00B2">
      <w:pPr>
        <w:widowControl w:val="0"/>
        <w:spacing w:after="0" w:line="240" w:lineRule="auto"/>
        <w:ind w:left="20"/>
        <w:jc w:val="both"/>
        <w:rPr>
          <w:rFonts w:ascii="Times New Roman" w:eastAsia="Times New Roman" w:hAnsi="Times New Roman"/>
          <w:color w:val="000000"/>
          <w:lang/>
        </w:rPr>
      </w:pPr>
      <w:r w:rsidRPr="00BC00B2">
        <w:rPr>
          <w:rFonts w:ascii="Times New Roman" w:eastAsia="Times New Roman" w:hAnsi="Times New Roman"/>
          <w:color w:val="000000"/>
          <w:lang/>
        </w:rPr>
        <w:t xml:space="preserve">                      (дата)                                                                                                                                            (подпись)</w:t>
      </w:r>
    </w:p>
    <w:p w:rsidR="00BC00B2" w:rsidRPr="00BC00B2" w:rsidRDefault="00BC00B2" w:rsidP="00BC00B2">
      <w:pPr>
        <w:widowControl w:val="0"/>
        <w:spacing w:after="0" w:line="240" w:lineRule="auto"/>
        <w:ind w:left="20"/>
        <w:rPr>
          <w:rFonts w:ascii="Times New Roman" w:eastAsia="Times New Roman" w:hAnsi="Times New Roman"/>
          <w:lang/>
        </w:rPr>
        <w:sectPr w:rsidR="00BC00B2" w:rsidRPr="00BC00B2" w:rsidSect="007C33B0">
          <w:headerReference w:type="default" r:id="rId13"/>
          <w:footerReference w:type="even" r:id="rId14"/>
          <w:pgSz w:w="11909" w:h="16838"/>
          <w:pgMar w:top="1134" w:right="567" w:bottom="1134" w:left="1134" w:header="567" w:footer="6" w:gutter="0"/>
          <w:cols w:space="720"/>
          <w:noEndnote/>
          <w:titlePg/>
          <w:docGrid w:linePitch="360"/>
        </w:sectPr>
      </w:pPr>
    </w:p>
    <w:p w:rsidR="00BC00B2" w:rsidRPr="00BC00B2" w:rsidRDefault="00BC00B2" w:rsidP="00BC00B2">
      <w:pPr>
        <w:widowControl w:val="0"/>
        <w:spacing w:after="0" w:line="240" w:lineRule="auto"/>
        <w:ind w:left="9639" w:right="20"/>
        <w:jc w:val="both"/>
        <w:rPr>
          <w:rFonts w:ascii="Times New Roman" w:eastAsia="Times New Roman" w:hAnsi="Times New Roman"/>
          <w:color w:val="000000"/>
          <w:lang/>
        </w:rPr>
      </w:pPr>
      <w:r w:rsidRPr="00BC00B2">
        <w:rPr>
          <w:rFonts w:ascii="Times New Roman" w:eastAsia="Times New Roman" w:hAnsi="Times New Roman"/>
          <w:color w:val="000000"/>
          <w:lang/>
        </w:rPr>
        <w:lastRenderedPageBreak/>
        <w:t>Приложение № 2</w:t>
      </w:r>
    </w:p>
    <w:p w:rsidR="00BC00B2" w:rsidRPr="00BC00B2" w:rsidRDefault="00BC00B2" w:rsidP="00BC00B2">
      <w:pPr>
        <w:widowControl w:val="0"/>
        <w:spacing w:after="0" w:line="240" w:lineRule="auto"/>
        <w:ind w:left="9639" w:right="20"/>
        <w:jc w:val="both"/>
        <w:rPr>
          <w:rFonts w:ascii="Times New Roman" w:eastAsia="Times New Roman" w:hAnsi="Times New Roman"/>
          <w:lang/>
        </w:rPr>
      </w:pPr>
      <w:r w:rsidRPr="00BC00B2">
        <w:rPr>
          <w:rFonts w:ascii="Times New Roman" w:eastAsia="Times New Roman" w:hAnsi="Times New Roman"/>
          <w:color w:val="000000"/>
          <w:lang/>
        </w:rPr>
        <w:t xml:space="preserve">к Положению </w:t>
      </w:r>
      <w:r w:rsidRPr="00BC00B2">
        <w:rPr>
          <w:rFonts w:ascii="Times New Roman" w:eastAsia="Times New Roman" w:hAnsi="Times New Roman"/>
          <w:spacing w:val="2"/>
          <w:lang/>
        </w:rPr>
        <w:t>о порядке оказания ритуальных услуг и содержании мест захоронения на территории</w:t>
      </w:r>
      <w:r w:rsidRPr="00BC00B2">
        <w:rPr>
          <w:rFonts w:ascii="Times New Roman" w:eastAsia="Times New Roman" w:hAnsi="Times New Roman"/>
          <w:lang/>
        </w:rPr>
        <w:t xml:space="preserve"> Новомихайловского сельского поселения Монастырщинского района Смоленской области, утвержденное постановление Администрации Новомихайловского сельского поселения Монастырщинского района Смоленской области от 08.08.2016г. № 49(в редакции постановления от  13.12.2019г. № 44</w:t>
      </w:r>
      <w:r w:rsidRPr="00BC00B2">
        <w:rPr>
          <w:rFonts w:ascii="Times New Roman" w:eastAsia="Times New Roman" w:hAnsi="Times New Roman"/>
          <w:lang/>
        </w:rPr>
        <w:t>, от 01.07.2021 №16</w:t>
      </w:r>
      <w:r w:rsidRPr="00BC00B2">
        <w:rPr>
          <w:rFonts w:ascii="Times New Roman" w:eastAsia="Times New Roman" w:hAnsi="Times New Roman"/>
          <w:lang/>
        </w:rPr>
        <w:t xml:space="preserve"> )</w:t>
      </w:r>
    </w:p>
    <w:p w:rsidR="00BC00B2" w:rsidRPr="00BC00B2" w:rsidRDefault="00BC00B2" w:rsidP="00BC00B2">
      <w:pPr>
        <w:widowControl w:val="0"/>
        <w:spacing w:after="0" w:line="240" w:lineRule="auto"/>
        <w:jc w:val="center"/>
        <w:rPr>
          <w:rFonts w:ascii="Times New Roman" w:eastAsia="Times New Roman" w:hAnsi="Times New Roman"/>
          <w:bCs/>
          <w:color w:val="000000"/>
          <w:lang/>
        </w:rPr>
      </w:pPr>
    </w:p>
    <w:p w:rsidR="00BC00B2" w:rsidRPr="00BC00B2" w:rsidRDefault="00BC00B2" w:rsidP="00BC00B2">
      <w:pPr>
        <w:widowControl w:val="0"/>
        <w:spacing w:after="0" w:line="240" w:lineRule="auto"/>
        <w:jc w:val="center"/>
        <w:rPr>
          <w:rFonts w:ascii="Times New Roman" w:eastAsia="Times New Roman" w:hAnsi="Times New Roman"/>
          <w:b/>
          <w:bCs/>
          <w:color w:val="000000"/>
          <w:lang/>
        </w:rPr>
      </w:pPr>
      <w:r w:rsidRPr="00BC00B2">
        <w:rPr>
          <w:rFonts w:ascii="Times New Roman" w:eastAsia="Times New Roman" w:hAnsi="Times New Roman"/>
          <w:b/>
          <w:bCs/>
          <w:color w:val="000000"/>
          <w:lang/>
        </w:rPr>
        <w:t>КНИГА РЕГИСТРАЦИИ ЗАХОРОНЕНИЙ</w:t>
      </w:r>
    </w:p>
    <w:p w:rsidR="00BC00B2" w:rsidRPr="00BC00B2" w:rsidRDefault="00BC00B2" w:rsidP="00BC00B2">
      <w:pPr>
        <w:widowControl w:val="0"/>
        <w:spacing w:after="0" w:line="240" w:lineRule="auto"/>
        <w:rPr>
          <w:rFonts w:ascii="Times New Roman" w:eastAsia="Times New Roman" w:hAnsi="Times New Roman"/>
          <w:color w:val="000000"/>
          <w:lang/>
        </w:rPr>
      </w:pPr>
    </w:p>
    <w:p w:rsidR="00BC00B2" w:rsidRPr="00BC00B2" w:rsidRDefault="00BC00B2" w:rsidP="00BC00B2">
      <w:pPr>
        <w:widowControl w:val="0"/>
        <w:spacing w:after="0" w:line="240" w:lineRule="auto"/>
        <w:jc w:val="center"/>
        <w:rPr>
          <w:rFonts w:ascii="Times New Roman" w:eastAsia="Times New Roman" w:hAnsi="Times New Roman"/>
          <w:b/>
          <w:lang/>
        </w:rPr>
      </w:pPr>
      <w:r w:rsidRPr="00BC00B2">
        <w:rPr>
          <w:rFonts w:ascii="Times New Roman" w:eastAsia="Times New Roman" w:hAnsi="Times New Roman"/>
          <w:b/>
          <w:color w:val="000000"/>
          <w:lang/>
        </w:rPr>
        <w:t>КЛАДБИЩЕ _____________________________________</w:t>
      </w:r>
    </w:p>
    <w:p w:rsidR="00BC00B2" w:rsidRPr="00BC00B2" w:rsidRDefault="00BC00B2" w:rsidP="00BC00B2">
      <w:pPr>
        <w:widowControl w:val="0"/>
        <w:spacing w:after="0" w:line="240" w:lineRule="auto"/>
        <w:ind w:right="220"/>
        <w:jc w:val="center"/>
        <w:rPr>
          <w:rFonts w:ascii="Times New Roman" w:eastAsia="Times New Roman" w:hAnsi="Times New Roman"/>
          <w:iCs/>
          <w:lang/>
        </w:rPr>
      </w:pPr>
      <w:r w:rsidRPr="00BC00B2">
        <w:rPr>
          <w:rFonts w:ascii="Times New Roman" w:eastAsia="Times New Roman" w:hAnsi="Times New Roman"/>
          <w:iCs/>
          <w:color w:val="000000"/>
          <w:lang/>
        </w:rPr>
        <w:t>(наименование)</w:t>
      </w: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p>
    <w:p w:rsidR="00BC00B2" w:rsidRPr="00BC00B2" w:rsidRDefault="00BC00B2" w:rsidP="00BC00B2">
      <w:pPr>
        <w:widowControl w:val="0"/>
        <w:spacing w:after="0" w:line="240" w:lineRule="auto"/>
        <w:ind w:right="220"/>
        <w:jc w:val="center"/>
        <w:rPr>
          <w:rFonts w:ascii="Times New Roman" w:eastAsia="Times New Roman" w:hAnsi="Times New Roman"/>
          <w:lang/>
        </w:rPr>
      </w:pPr>
      <w:r w:rsidRPr="00BC00B2">
        <w:rPr>
          <w:rFonts w:ascii="Times New Roman" w:eastAsia="Times New Roman" w:hAnsi="Times New Roman"/>
          <w:color w:val="000000"/>
          <w:lang/>
        </w:rPr>
        <w:t>Начата ___________________</w:t>
      </w: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r w:rsidRPr="00BC00B2">
        <w:rPr>
          <w:rFonts w:ascii="Times New Roman" w:eastAsia="Times New Roman" w:hAnsi="Times New Roman"/>
          <w:color w:val="000000"/>
          <w:lang/>
        </w:rPr>
        <w:t>Окончена ___________________</w:t>
      </w: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9"/>
        <w:gridCol w:w="1279"/>
        <w:gridCol w:w="1279"/>
        <w:gridCol w:w="1279"/>
        <w:gridCol w:w="1279"/>
        <w:gridCol w:w="1543"/>
        <w:gridCol w:w="1280"/>
        <w:gridCol w:w="1555"/>
        <w:gridCol w:w="1134"/>
        <w:gridCol w:w="1280"/>
        <w:gridCol w:w="1696"/>
      </w:tblGrid>
      <w:tr w:rsidR="00BC00B2" w:rsidRPr="00BC00B2" w:rsidTr="00120223">
        <w:tc>
          <w:tcPr>
            <w:tcW w:w="534"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 xml:space="preserve">№ </w:t>
            </w:r>
            <w:proofErr w:type="gramStart"/>
            <w:r w:rsidRPr="00BC00B2">
              <w:rPr>
                <w:rFonts w:ascii="Times New Roman" w:eastAsia="Times New Roman" w:hAnsi="Times New Roman"/>
                <w:b/>
                <w:color w:val="000000"/>
                <w:lang w:eastAsia="ru-RU"/>
              </w:rPr>
              <w:t>п</w:t>
            </w:r>
            <w:proofErr w:type="gramEnd"/>
            <w:r w:rsidRPr="00BC00B2">
              <w:rPr>
                <w:rFonts w:ascii="Times New Roman" w:eastAsia="Times New Roman" w:hAnsi="Times New Roman"/>
                <w:b/>
                <w:color w:val="000000"/>
                <w:lang w:eastAsia="ru-RU"/>
              </w:rPr>
              <w:t>/п</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Дата, номер внесения записи</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Ф.И.О.</w:t>
            </w:r>
          </w:p>
          <w:p w:rsidR="00BC00B2" w:rsidRPr="00BC00B2" w:rsidRDefault="00BC00B2" w:rsidP="00BC00B2">
            <w:pPr>
              <w:widowControl w:val="0"/>
              <w:spacing w:after="0" w:line="240" w:lineRule="auto"/>
              <w:jc w:val="center"/>
              <w:rPr>
                <w:rFonts w:ascii="Times New Roman" w:eastAsia="Times New Roman" w:hAnsi="Times New Roman"/>
                <w:b/>
                <w:lang w:eastAsia="ru-RU"/>
              </w:rPr>
            </w:pPr>
            <w:proofErr w:type="gramStart"/>
            <w:r w:rsidRPr="00BC00B2">
              <w:rPr>
                <w:rFonts w:ascii="Times New Roman" w:eastAsia="Times New Roman" w:hAnsi="Times New Roman"/>
                <w:b/>
                <w:color w:val="000000"/>
                <w:lang w:eastAsia="ru-RU"/>
              </w:rPr>
              <w:t>умершего</w:t>
            </w:r>
            <w:proofErr w:type="gramEnd"/>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Дата рождения</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Дата смерти</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Дата и время погребения</w:t>
            </w:r>
          </w:p>
        </w:tc>
        <w:tc>
          <w:tcPr>
            <w:tcW w:w="1543"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Номер свидетельства и актовой записи о смерти ЗАГС, каким ЗАГС выдано свидетельство,</w:t>
            </w:r>
          </w:p>
        </w:tc>
        <w:tc>
          <w:tcPr>
            <w:tcW w:w="1280"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Номер и дата справки о кремации, место кремации</w:t>
            </w:r>
          </w:p>
        </w:tc>
        <w:tc>
          <w:tcPr>
            <w:tcW w:w="1555"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Маршрут движения автокатафалка, кортежа</w:t>
            </w:r>
          </w:p>
        </w:tc>
        <w:tc>
          <w:tcPr>
            <w:tcW w:w="1134"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Номер участка</w:t>
            </w:r>
          </w:p>
        </w:tc>
        <w:tc>
          <w:tcPr>
            <w:tcW w:w="1280"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Размер отведенного участка земли</w:t>
            </w:r>
          </w:p>
        </w:tc>
        <w:tc>
          <w:tcPr>
            <w:tcW w:w="1696"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Ф.И.О. и адрес лица, ответственного за захоронение</w:t>
            </w:r>
          </w:p>
        </w:tc>
      </w:tr>
      <w:tr w:rsidR="00BC00B2" w:rsidRPr="00BC00B2" w:rsidTr="00120223">
        <w:tc>
          <w:tcPr>
            <w:tcW w:w="534"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1</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2</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3</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4</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5</w:t>
            </w:r>
          </w:p>
        </w:tc>
        <w:tc>
          <w:tcPr>
            <w:tcW w:w="1279"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6</w:t>
            </w:r>
          </w:p>
        </w:tc>
        <w:tc>
          <w:tcPr>
            <w:tcW w:w="1543"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7</w:t>
            </w:r>
          </w:p>
        </w:tc>
        <w:tc>
          <w:tcPr>
            <w:tcW w:w="1280"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8</w:t>
            </w:r>
          </w:p>
        </w:tc>
        <w:tc>
          <w:tcPr>
            <w:tcW w:w="1555"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9</w:t>
            </w:r>
          </w:p>
        </w:tc>
        <w:tc>
          <w:tcPr>
            <w:tcW w:w="1134"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10</w:t>
            </w:r>
          </w:p>
        </w:tc>
        <w:tc>
          <w:tcPr>
            <w:tcW w:w="1280"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11</w:t>
            </w:r>
          </w:p>
        </w:tc>
        <w:tc>
          <w:tcPr>
            <w:tcW w:w="1696"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Cs/>
                <w:lang w:eastAsia="ru-RU"/>
              </w:rPr>
            </w:pPr>
            <w:r w:rsidRPr="00BC00B2">
              <w:rPr>
                <w:rFonts w:ascii="Times New Roman" w:eastAsia="Times New Roman" w:hAnsi="Times New Roman"/>
                <w:bCs/>
                <w:lang w:eastAsia="ru-RU"/>
              </w:rPr>
              <w:t>12</w:t>
            </w:r>
          </w:p>
        </w:tc>
      </w:tr>
      <w:tr w:rsidR="00BC00B2" w:rsidRPr="00BC00B2" w:rsidTr="00120223">
        <w:tc>
          <w:tcPr>
            <w:tcW w:w="534"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79"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79"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79"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79"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79"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543"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80"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555"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134"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280"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c>
          <w:tcPr>
            <w:tcW w:w="1696" w:type="dxa"/>
            <w:shd w:val="clear" w:color="auto" w:fill="auto"/>
          </w:tcPr>
          <w:p w:rsidR="00BC00B2" w:rsidRPr="00BC00B2" w:rsidRDefault="00BC00B2" w:rsidP="00BC00B2">
            <w:pPr>
              <w:widowControl w:val="0"/>
              <w:spacing w:after="0" w:line="240" w:lineRule="auto"/>
              <w:rPr>
                <w:rFonts w:ascii="Times New Roman" w:eastAsia="Times New Roman" w:hAnsi="Times New Roman"/>
                <w:bCs/>
                <w:lang w:eastAsia="ru-RU"/>
              </w:rPr>
            </w:pPr>
          </w:p>
        </w:tc>
      </w:tr>
    </w:tbl>
    <w:p w:rsidR="00BC00B2" w:rsidRPr="00BC00B2" w:rsidRDefault="00BC00B2" w:rsidP="00BC00B2">
      <w:pPr>
        <w:widowControl w:val="0"/>
        <w:spacing w:after="0" w:line="240" w:lineRule="auto"/>
        <w:ind w:left="6060" w:right="20"/>
        <w:jc w:val="right"/>
        <w:rPr>
          <w:rFonts w:ascii="Times New Roman" w:eastAsia="Times New Roman" w:hAnsi="Times New Roman"/>
          <w:color w:val="000000"/>
          <w:lang/>
        </w:rPr>
        <w:sectPr w:rsidR="00BC00B2" w:rsidRPr="00BC00B2" w:rsidSect="00813C35">
          <w:footerReference w:type="even" r:id="rId15"/>
          <w:footerReference w:type="default" r:id="rId16"/>
          <w:footerReference w:type="first" r:id="rId17"/>
          <w:pgSz w:w="16838" w:h="11906" w:orient="landscape"/>
          <w:pgMar w:top="1134" w:right="567" w:bottom="1134" w:left="1134" w:header="709" w:footer="709" w:gutter="0"/>
          <w:cols w:space="708"/>
          <w:docGrid w:linePitch="360"/>
        </w:sectPr>
      </w:pPr>
    </w:p>
    <w:p w:rsidR="00BC00B2" w:rsidRPr="00BC00B2" w:rsidRDefault="00BC00B2" w:rsidP="00BC00B2">
      <w:pPr>
        <w:widowControl w:val="0"/>
        <w:spacing w:after="0" w:line="240" w:lineRule="auto"/>
        <w:ind w:left="4536" w:right="20"/>
        <w:jc w:val="both"/>
        <w:rPr>
          <w:rFonts w:ascii="Times New Roman" w:eastAsia="Times New Roman" w:hAnsi="Times New Roman"/>
          <w:color w:val="000000"/>
          <w:lang/>
        </w:rPr>
      </w:pPr>
      <w:bookmarkStart w:id="2" w:name="bookmark1"/>
      <w:r w:rsidRPr="00BC00B2">
        <w:rPr>
          <w:rFonts w:ascii="Times New Roman" w:eastAsia="Times New Roman" w:hAnsi="Times New Roman"/>
          <w:color w:val="000000"/>
          <w:lang/>
        </w:rPr>
        <w:lastRenderedPageBreak/>
        <w:t>Приложение № 3</w:t>
      </w:r>
    </w:p>
    <w:p w:rsidR="00BC00B2" w:rsidRPr="00BC00B2" w:rsidRDefault="00BC00B2" w:rsidP="00BC00B2">
      <w:pPr>
        <w:widowControl w:val="0"/>
        <w:spacing w:after="0" w:line="240" w:lineRule="auto"/>
        <w:ind w:left="4536" w:right="20"/>
        <w:jc w:val="both"/>
        <w:rPr>
          <w:rFonts w:ascii="Times New Roman" w:eastAsia="Times New Roman" w:hAnsi="Times New Roman"/>
          <w:lang/>
        </w:rPr>
      </w:pPr>
      <w:r w:rsidRPr="00BC00B2">
        <w:rPr>
          <w:rFonts w:ascii="Times New Roman" w:eastAsia="Times New Roman" w:hAnsi="Times New Roman"/>
          <w:color w:val="000000"/>
          <w:lang/>
        </w:rPr>
        <w:t xml:space="preserve">к Положению </w:t>
      </w:r>
      <w:r w:rsidRPr="00BC00B2">
        <w:rPr>
          <w:rFonts w:ascii="Times New Roman" w:eastAsia="Times New Roman" w:hAnsi="Times New Roman"/>
          <w:spacing w:val="2"/>
          <w:lang/>
        </w:rPr>
        <w:t>о порядке оказания ритуальных услуг и содержании мест захоронения на территории</w:t>
      </w:r>
      <w:r w:rsidRPr="00BC00B2">
        <w:rPr>
          <w:rFonts w:ascii="Times New Roman" w:eastAsia="Times New Roman" w:hAnsi="Times New Roman"/>
          <w:lang/>
        </w:rPr>
        <w:t xml:space="preserve"> Новомихайловского сельского поселения Монастырщинского района Смоленской области, утвержденное постановлением Администрации Новомихайловского сельского поселения Монастырщинского района Смоленской области от 08.08.2016г.  № 49 (в редакции постановления от 13.12.2019г. № 44</w:t>
      </w:r>
      <w:r w:rsidRPr="00BC00B2">
        <w:rPr>
          <w:rFonts w:ascii="Times New Roman" w:eastAsia="Times New Roman" w:hAnsi="Times New Roman"/>
          <w:lang/>
        </w:rPr>
        <w:t>, от 01.07.2021 №16</w:t>
      </w:r>
      <w:r w:rsidRPr="00BC00B2">
        <w:rPr>
          <w:rFonts w:ascii="Times New Roman" w:eastAsia="Times New Roman" w:hAnsi="Times New Roman"/>
          <w:lang/>
        </w:rPr>
        <w:t>)</w:t>
      </w:r>
    </w:p>
    <w:p w:rsidR="00BC00B2" w:rsidRPr="00BC00B2" w:rsidRDefault="00BC00B2" w:rsidP="00BC00B2">
      <w:pPr>
        <w:widowControl w:val="0"/>
        <w:spacing w:after="0" w:line="240" w:lineRule="auto"/>
        <w:ind w:right="-1"/>
        <w:rPr>
          <w:rFonts w:ascii="Times New Roman" w:hAnsi="Times New Roman"/>
          <w:color w:val="000000"/>
        </w:rPr>
      </w:pPr>
    </w:p>
    <w:p w:rsidR="00BC00B2" w:rsidRPr="00BC00B2" w:rsidRDefault="00BC00B2" w:rsidP="00BC00B2">
      <w:pPr>
        <w:widowControl w:val="0"/>
        <w:spacing w:after="0" w:line="240" w:lineRule="auto"/>
        <w:ind w:right="-1"/>
        <w:rPr>
          <w:rFonts w:ascii="Times New Roman" w:hAnsi="Times New Roman"/>
          <w:color w:val="000000"/>
        </w:rPr>
      </w:pPr>
    </w:p>
    <w:p w:rsidR="00BC00B2" w:rsidRPr="00BC00B2" w:rsidRDefault="00BC00B2" w:rsidP="00BC00B2">
      <w:pPr>
        <w:widowControl w:val="0"/>
        <w:spacing w:after="0" w:line="240" w:lineRule="auto"/>
        <w:ind w:right="-1"/>
        <w:jc w:val="center"/>
        <w:rPr>
          <w:rFonts w:ascii="Times New Roman" w:hAnsi="Times New Roman"/>
          <w:b/>
        </w:rPr>
      </w:pPr>
      <w:r w:rsidRPr="00BC00B2">
        <w:rPr>
          <w:rFonts w:ascii="Times New Roman" w:hAnsi="Times New Roman"/>
          <w:b/>
          <w:color w:val="000000"/>
        </w:rPr>
        <w:t>УДОСТОВЕРЕНИЕ О ЗАХОРОНЕНИИ</w:t>
      </w:r>
      <w:bookmarkEnd w:id="2"/>
    </w:p>
    <w:p w:rsidR="00BC00B2" w:rsidRPr="00BC00B2" w:rsidRDefault="00BC00B2" w:rsidP="00BC00B2">
      <w:pPr>
        <w:widowControl w:val="0"/>
        <w:spacing w:after="0" w:line="240" w:lineRule="auto"/>
        <w:ind w:right="-1"/>
        <w:rPr>
          <w:rFonts w:ascii="Times New Roman" w:eastAsia="Times New Roman" w:hAnsi="Times New Roman"/>
          <w:color w:val="000000"/>
          <w:lang/>
        </w:rPr>
      </w:pPr>
    </w:p>
    <w:p w:rsidR="00BC00B2" w:rsidRPr="00BC00B2" w:rsidRDefault="00BC00B2" w:rsidP="00BC00B2">
      <w:pPr>
        <w:widowControl w:val="0"/>
        <w:spacing w:after="0" w:line="240" w:lineRule="auto"/>
        <w:ind w:right="-1"/>
        <w:jc w:val="both"/>
        <w:rPr>
          <w:rFonts w:ascii="Times New Roman" w:eastAsia="Times New Roman" w:hAnsi="Times New Roman"/>
          <w:lang/>
        </w:rPr>
      </w:pPr>
      <w:r w:rsidRPr="00BC00B2">
        <w:rPr>
          <w:rFonts w:ascii="Times New Roman" w:eastAsia="Times New Roman" w:hAnsi="Times New Roman"/>
          <w:color w:val="000000"/>
          <w:lang/>
        </w:rPr>
        <w:t>Удостоверение выдано гр. (</w:t>
      </w:r>
      <w:proofErr w:type="spellStart"/>
      <w:r w:rsidRPr="00BC00B2">
        <w:rPr>
          <w:rFonts w:ascii="Times New Roman" w:eastAsia="Times New Roman" w:hAnsi="Times New Roman"/>
          <w:color w:val="000000"/>
          <w:lang/>
        </w:rPr>
        <w:t>гр-ке</w:t>
      </w:r>
      <w:proofErr w:type="spellEnd"/>
      <w:r w:rsidRPr="00BC00B2">
        <w:rPr>
          <w:rFonts w:ascii="Times New Roman" w:eastAsia="Times New Roman" w:hAnsi="Times New Roman"/>
          <w:color w:val="000000"/>
          <w:lang/>
        </w:rPr>
        <w:t>) ___________________________________________</w:t>
      </w:r>
    </w:p>
    <w:p w:rsidR="00BC00B2" w:rsidRPr="00BC00B2" w:rsidRDefault="00BC00B2" w:rsidP="00BC00B2">
      <w:pPr>
        <w:widowControl w:val="0"/>
        <w:spacing w:after="0" w:line="240" w:lineRule="auto"/>
        <w:ind w:right="-1" w:firstLine="4111"/>
        <w:jc w:val="center"/>
        <w:rPr>
          <w:rFonts w:ascii="Times New Roman" w:eastAsia="Times New Roman" w:hAnsi="Times New Roman"/>
          <w:color w:val="000000"/>
          <w:lang/>
        </w:rPr>
      </w:pPr>
      <w:r w:rsidRPr="00BC00B2">
        <w:rPr>
          <w:rFonts w:ascii="Times New Roman" w:eastAsia="Times New Roman" w:hAnsi="Times New Roman"/>
          <w:color w:val="000000"/>
          <w:lang/>
        </w:rPr>
        <w:t>(Фамилия, имя, отчество)</w:t>
      </w:r>
    </w:p>
    <w:p w:rsidR="00BC00B2" w:rsidRPr="00BC00B2" w:rsidRDefault="00BC00B2" w:rsidP="00BC00B2">
      <w:pPr>
        <w:widowControl w:val="0"/>
        <w:spacing w:after="0" w:line="240" w:lineRule="auto"/>
        <w:ind w:right="-1"/>
        <w:jc w:val="both"/>
        <w:rPr>
          <w:rFonts w:ascii="Times New Roman" w:eastAsia="Times New Roman" w:hAnsi="Times New Roman"/>
          <w:lang/>
        </w:rPr>
      </w:pPr>
      <w:r w:rsidRPr="00BC00B2">
        <w:rPr>
          <w:rFonts w:ascii="Times New Roman" w:eastAsia="Times New Roman" w:hAnsi="Times New Roman"/>
          <w:color w:val="000000"/>
          <w:lang/>
        </w:rPr>
        <w:t>о регистрации захоронения _________________________________________________</w:t>
      </w:r>
    </w:p>
    <w:p w:rsidR="00BC00B2" w:rsidRPr="00BC00B2" w:rsidRDefault="00BC00B2" w:rsidP="00BC00B2">
      <w:pPr>
        <w:widowControl w:val="0"/>
        <w:spacing w:after="0" w:line="240" w:lineRule="auto"/>
        <w:ind w:right="-1" w:firstLine="3402"/>
        <w:jc w:val="center"/>
        <w:rPr>
          <w:rFonts w:ascii="Times New Roman" w:eastAsia="Times New Roman" w:hAnsi="Times New Roman"/>
          <w:color w:val="000000"/>
          <w:lang/>
        </w:rPr>
      </w:pPr>
      <w:r w:rsidRPr="00BC00B2">
        <w:rPr>
          <w:rFonts w:ascii="Times New Roman" w:eastAsia="Times New Roman" w:hAnsi="Times New Roman"/>
          <w:color w:val="000000"/>
          <w:lang/>
        </w:rPr>
        <w:t>(Фамилия, имя, отчество)</w:t>
      </w:r>
    </w:p>
    <w:p w:rsidR="00BC00B2" w:rsidRPr="00BC00B2" w:rsidRDefault="00BC00B2" w:rsidP="00BC00B2">
      <w:pPr>
        <w:widowControl w:val="0"/>
        <w:spacing w:after="0" w:line="240" w:lineRule="auto"/>
        <w:ind w:right="-1"/>
        <w:jc w:val="both"/>
        <w:rPr>
          <w:rFonts w:ascii="Times New Roman" w:eastAsia="Times New Roman" w:hAnsi="Times New Roman"/>
          <w:lang/>
        </w:rPr>
      </w:pPr>
      <w:r w:rsidRPr="00BC00B2">
        <w:rPr>
          <w:rFonts w:ascii="Times New Roman" w:eastAsia="Times New Roman" w:hAnsi="Times New Roman"/>
          <w:color w:val="000000"/>
          <w:lang/>
        </w:rPr>
        <w:t>Дата захоронения _________________________________________________________</w:t>
      </w:r>
    </w:p>
    <w:p w:rsidR="00BC00B2" w:rsidRPr="00BC00B2" w:rsidRDefault="00BC00B2" w:rsidP="00BC00B2">
      <w:pPr>
        <w:widowControl w:val="0"/>
        <w:spacing w:after="0" w:line="240" w:lineRule="auto"/>
        <w:ind w:right="-1"/>
        <w:jc w:val="both"/>
        <w:rPr>
          <w:rFonts w:ascii="Times New Roman" w:eastAsia="Times New Roman" w:hAnsi="Times New Roman"/>
          <w:color w:val="000000"/>
          <w:lang/>
        </w:rPr>
      </w:pPr>
      <w:r w:rsidRPr="00BC00B2">
        <w:rPr>
          <w:rFonts w:ascii="Times New Roman" w:eastAsia="Times New Roman" w:hAnsi="Times New Roman"/>
          <w:color w:val="000000"/>
          <w:lang/>
        </w:rPr>
        <w:t>Кладбище _______________________________________________________________</w:t>
      </w:r>
    </w:p>
    <w:p w:rsidR="00BC00B2" w:rsidRPr="00BC00B2" w:rsidRDefault="00BC00B2" w:rsidP="00BC00B2">
      <w:pPr>
        <w:widowControl w:val="0"/>
        <w:spacing w:after="0" w:line="240" w:lineRule="auto"/>
        <w:ind w:right="-1"/>
        <w:jc w:val="both"/>
        <w:rPr>
          <w:rFonts w:ascii="Times New Roman" w:eastAsia="Times New Roman" w:hAnsi="Times New Roman"/>
          <w:lang/>
        </w:rPr>
      </w:pPr>
      <w:r w:rsidRPr="00BC00B2">
        <w:rPr>
          <w:rFonts w:ascii="Times New Roman" w:eastAsia="Times New Roman" w:hAnsi="Times New Roman"/>
          <w:color w:val="000000"/>
          <w:lang/>
        </w:rPr>
        <w:t>участок № ______________________могила № ________________________________</w:t>
      </w:r>
    </w:p>
    <w:p w:rsidR="00BC00B2" w:rsidRPr="00BC00B2" w:rsidRDefault="00BC00B2" w:rsidP="00BC00B2">
      <w:pPr>
        <w:widowControl w:val="0"/>
        <w:spacing w:after="0" w:line="240" w:lineRule="auto"/>
        <w:ind w:right="-1"/>
        <w:jc w:val="both"/>
        <w:rPr>
          <w:rFonts w:ascii="Times New Roman" w:eastAsia="Times New Roman" w:hAnsi="Times New Roman"/>
          <w:lang/>
        </w:rPr>
      </w:pPr>
      <w:r w:rsidRPr="00BC00B2">
        <w:rPr>
          <w:rFonts w:ascii="Times New Roman" w:eastAsia="Times New Roman" w:hAnsi="Times New Roman"/>
          <w:color w:val="000000"/>
          <w:lang/>
        </w:rPr>
        <w:t>Надгробие установлено и зарегистрировано __________________________________</w:t>
      </w:r>
    </w:p>
    <w:p w:rsidR="00BC00B2" w:rsidRPr="00BC00B2" w:rsidRDefault="00BC00B2" w:rsidP="00BC00B2">
      <w:pPr>
        <w:widowControl w:val="0"/>
        <w:spacing w:after="0" w:line="240" w:lineRule="auto"/>
        <w:ind w:right="-1"/>
        <w:jc w:val="both"/>
        <w:rPr>
          <w:rFonts w:ascii="Times New Roman" w:eastAsia="Times New Roman" w:hAnsi="Times New Roman"/>
          <w:color w:val="000000"/>
          <w:lang/>
        </w:rPr>
      </w:pPr>
      <w:r w:rsidRPr="00BC00B2">
        <w:rPr>
          <w:rFonts w:ascii="Times New Roman" w:eastAsia="Times New Roman" w:hAnsi="Times New Roman"/>
          <w:color w:val="000000"/>
          <w:lang/>
        </w:rPr>
        <w:t>________________________________________________________________________</w:t>
      </w:r>
    </w:p>
    <w:p w:rsidR="00BC00B2" w:rsidRPr="00BC00B2" w:rsidRDefault="00BC00B2" w:rsidP="00BC00B2">
      <w:pPr>
        <w:widowControl w:val="0"/>
        <w:spacing w:after="0" w:line="240" w:lineRule="auto"/>
        <w:ind w:right="-1"/>
        <w:jc w:val="center"/>
        <w:rPr>
          <w:rFonts w:ascii="Times New Roman" w:eastAsia="Times New Roman" w:hAnsi="Times New Roman"/>
          <w:lang/>
        </w:rPr>
      </w:pPr>
      <w:r w:rsidRPr="00BC00B2">
        <w:rPr>
          <w:rFonts w:ascii="Times New Roman" w:eastAsia="Times New Roman" w:hAnsi="Times New Roman"/>
          <w:color w:val="000000"/>
          <w:lang/>
        </w:rPr>
        <w:t>(материал надгробия)</w:t>
      </w:r>
    </w:p>
    <w:p w:rsidR="00BC00B2" w:rsidRPr="00BC00B2" w:rsidRDefault="00BC00B2" w:rsidP="00BC00B2">
      <w:pPr>
        <w:widowControl w:val="0"/>
        <w:spacing w:after="0" w:line="240" w:lineRule="auto"/>
        <w:ind w:right="-1"/>
        <w:jc w:val="both"/>
        <w:rPr>
          <w:rFonts w:ascii="Times New Roman" w:eastAsia="Times New Roman" w:hAnsi="Times New Roman"/>
          <w:color w:val="000000"/>
          <w:lang/>
        </w:rPr>
      </w:pPr>
      <w:r w:rsidRPr="00BC00B2">
        <w:rPr>
          <w:rFonts w:ascii="Times New Roman" w:eastAsia="Times New Roman" w:hAnsi="Times New Roman"/>
          <w:color w:val="000000"/>
          <w:lang/>
        </w:rPr>
        <w:t>Размеры надгробия согласованы со специализированной службой по вопросам похоронного дела _________________________________________________________</w:t>
      </w:r>
    </w:p>
    <w:p w:rsidR="00BC00B2" w:rsidRPr="00BC00B2" w:rsidRDefault="00BC00B2" w:rsidP="00BC00B2">
      <w:pPr>
        <w:widowControl w:val="0"/>
        <w:spacing w:after="0" w:line="240" w:lineRule="auto"/>
        <w:ind w:right="-1" w:firstLine="2268"/>
        <w:jc w:val="center"/>
        <w:rPr>
          <w:rFonts w:ascii="Times New Roman" w:eastAsia="Times New Roman" w:hAnsi="Times New Roman"/>
          <w:lang/>
        </w:rPr>
      </w:pPr>
      <w:r w:rsidRPr="00BC00B2">
        <w:rPr>
          <w:rFonts w:ascii="Times New Roman" w:eastAsia="Times New Roman" w:hAnsi="Times New Roman"/>
          <w:color w:val="000000"/>
          <w:lang/>
        </w:rPr>
        <w:t>(наименование, регистрационный знак)</w:t>
      </w:r>
    </w:p>
    <w:p w:rsidR="00BC00B2" w:rsidRPr="00BC00B2" w:rsidRDefault="00BC00B2" w:rsidP="00BC00B2">
      <w:pPr>
        <w:widowControl w:val="0"/>
        <w:spacing w:after="0" w:line="240" w:lineRule="auto"/>
        <w:ind w:left="20"/>
        <w:jc w:val="both"/>
        <w:rPr>
          <w:rFonts w:ascii="Times New Roman" w:eastAsia="Times New Roman" w:hAnsi="Times New Roman"/>
          <w:color w:val="000000"/>
          <w:lang/>
        </w:rPr>
      </w:pPr>
      <w:r w:rsidRPr="00BC00B2">
        <w:rPr>
          <w:rFonts w:ascii="Times New Roman" w:eastAsia="Times New Roman" w:hAnsi="Times New Roman"/>
          <w:color w:val="000000"/>
          <w:lang/>
        </w:rPr>
        <w:t>___________________</w:t>
      </w:r>
      <w:r w:rsidRPr="00BC00B2">
        <w:rPr>
          <w:rFonts w:ascii="Times New Roman" w:eastAsia="Times New Roman" w:hAnsi="Times New Roman"/>
          <w:color w:val="000000"/>
          <w:lang/>
        </w:rPr>
        <w:tab/>
        <w:t>__________________________</w:t>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t>_________________</w:t>
      </w:r>
    </w:p>
    <w:p w:rsidR="00BC00B2" w:rsidRPr="00BC00B2" w:rsidRDefault="00BC00B2" w:rsidP="00BC00B2">
      <w:pPr>
        <w:widowControl w:val="0"/>
        <w:spacing w:after="0" w:line="240" w:lineRule="auto"/>
        <w:ind w:right="-1"/>
        <w:rPr>
          <w:rFonts w:ascii="Times New Roman" w:eastAsia="Times New Roman" w:hAnsi="Times New Roman"/>
          <w:color w:val="000000"/>
          <w:lang/>
        </w:rPr>
      </w:pPr>
      <w:r w:rsidRPr="00BC00B2">
        <w:rPr>
          <w:rFonts w:ascii="Times New Roman" w:eastAsia="Times New Roman" w:hAnsi="Times New Roman"/>
          <w:color w:val="000000"/>
          <w:lang/>
        </w:rPr>
        <w:t xml:space="preserve">                      (Ф,И.О.)                                                                                                                                     (подпись)</w:t>
      </w:r>
    </w:p>
    <w:p w:rsidR="00BC00B2" w:rsidRPr="00BC00B2" w:rsidRDefault="00BC00B2" w:rsidP="00BC00B2">
      <w:pPr>
        <w:widowControl w:val="0"/>
        <w:spacing w:after="0" w:line="240" w:lineRule="auto"/>
        <w:ind w:right="-1"/>
        <w:rPr>
          <w:rFonts w:ascii="Times New Roman" w:eastAsia="Times New Roman" w:hAnsi="Times New Roman"/>
          <w:color w:val="000000"/>
          <w:lang/>
        </w:rPr>
      </w:pPr>
    </w:p>
    <w:p w:rsidR="00BC00B2" w:rsidRPr="00BC00B2" w:rsidRDefault="00BC00B2" w:rsidP="00BC00B2">
      <w:pPr>
        <w:widowControl w:val="0"/>
        <w:spacing w:after="0" w:line="240" w:lineRule="auto"/>
        <w:ind w:right="-1"/>
        <w:jc w:val="both"/>
        <w:rPr>
          <w:rFonts w:ascii="Times New Roman" w:eastAsia="Times New Roman" w:hAnsi="Times New Roman"/>
          <w:color w:val="000000"/>
          <w:lang/>
        </w:rPr>
      </w:pPr>
      <w:r w:rsidRPr="00BC00B2">
        <w:rPr>
          <w:rFonts w:ascii="Times New Roman" w:eastAsia="Times New Roman" w:hAnsi="Times New Roman"/>
          <w:color w:val="000000"/>
          <w:lang/>
        </w:rPr>
        <w:t>М.П.</w:t>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r>
      <w:r w:rsidRPr="00BC00B2">
        <w:rPr>
          <w:rFonts w:ascii="Times New Roman" w:eastAsia="Times New Roman" w:hAnsi="Times New Roman"/>
          <w:color w:val="000000"/>
          <w:lang/>
        </w:rPr>
        <w:tab/>
        <w:t>_________________</w:t>
      </w:r>
    </w:p>
    <w:p w:rsidR="00BC00B2" w:rsidRPr="00BC00B2" w:rsidRDefault="00BC00B2" w:rsidP="00BC00B2">
      <w:pPr>
        <w:widowControl w:val="0"/>
        <w:spacing w:after="0" w:line="240" w:lineRule="auto"/>
        <w:ind w:right="-1" w:firstLine="7797"/>
        <w:jc w:val="center"/>
        <w:rPr>
          <w:rFonts w:ascii="Times New Roman" w:eastAsia="Times New Roman" w:hAnsi="Times New Roman"/>
          <w:lang/>
        </w:rPr>
      </w:pPr>
      <w:r w:rsidRPr="00BC00B2">
        <w:rPr>
          <w:rFonts w:ascii="Times New Roman" w:eastAsia="Times New Roman" w:hAnsi="Times New Roman"/>
          <w:color w:val="000000"/>
          <w:lang/>
        </w:rPr>
        <w:t>(дата)</w:t>
      </w:r>
    </w:p>
    <w:p w:rsidR="00BC00B2" w:rsidRPr="00BC00B2" w:rsidRDefault="00BC00B2" w:rsidP="00BC00B2">
      <w:pPr>
        <w:widowControl w:val="0"/>
        <w:spacing w:after="0" w:line="240" w:lineRule="auto"/>
        <w:ind w:right="40"/>
        <w:jc w:val="both"/>
        <w:rPr>
          <w:rFonts w:ascii="Times New Roman" w:eastAsia="Times New Roman" w:hAnsi="Times New Roman"/>
          <w:color w:val="000000"/>
          <w:lang/>
        </w:rPr>
      </w:pPr>
    </w:p>
    <w:p w:rsidR="00BC00B2" w:rsidRPr="00BC00B2" w:rsidRDefault="00BC00B2" w:rsidP="00BC00B2">
      <w:pPr>
        <w:widowControl w:val="0"/>
        <w:spacing w:after="0" w:line="240" w:lineRule="auto"/>
        <w:ind w:left="4536" w:right="20"/>
        <w:jc w:val="both"/>
        <w:rPr>
          <w:rFonts w:ascii="Times New Roman" w:eastAsia="Times New Roman" w:hAnsi="Times New Roman"/>
          <w:color w:val="000000"/>
          <w:lang/>
        </w:rPr>
      </w:pPr>
      <w:r w:rsidRPr="00BC00B2">
        <w:rPr>
          <w:rFonts w:ascii="Times New Roman" w:eastAsia="Times New Roman" w:hAnsi="Times New Roman"/>
          <w:color w:val="000000"/>
          <w:lang/>
        </w:rPr>
        <w:br w:type="page"/>
      </w:r>
      <w:r w:rsidRPr="00BC00B2">
        <w:rPr>
          <w:rFonts w:ascii="Times New Roman" w:eastAsia="Times New Roman" w:hAnsi="Times New Roman"/>
          <w:color w:val="000000"/>
          <w:lang/>
        </w:rPr>
        <w:lastRenderedPageBreak/>
        <w:t>Приложение № 4</w:t>
      </w:r>
    </w:p>
    <w:p w:rsidR="00BC00B2" w:rsidRPr="00BC00B2" w:rsidRDefault="00BC00B2" w:rsidP="00BC00B2">
      <w:pPr>
        <w:widowControl w:val="0"/>
        <w:spacing w:after="0" w:line="240" w:lineRule="auto"/>
        <w:ind w:left="4536" w:right="20"/>
        <w:jc w:val="both"/>
        <w:rPr>
          <w:rFonts w:ascii="Times New Roman" w:eastAsia="Times New Roman" w:hAnsi="Times New Roman"/>
          <w:lang/>
        </w:rPr>
      </w:pPr>
      <w:r w:rsidRPr="00BC00B2">
        <w:rPr>
          <w:rFonts w:ascii="Times New Roman" w:eastAsia="Times New Roman" w:hAnsi="Times New Roman"/>
          <w:color w:val="000000"/>
          <w:lang/>
        </w:rPr>
        <w:t xml:space="preserve">к Положению </w:t>
      </w:r>
      <w:r w:rsidRPr="00BC00B2">
        <w:rPr>
          <w:rFonts w:ascii="Times New Roman" w:eastAsia="Times New Roman" w:hAnsi="Times New Roman"/>
          <w:spacing w:val="2"/>
          <w:lang/>
        </w:rPr>
        <w:t>о порядке оказания ритуальных услуг и содержании мест захоронения на территории</w:t>
      </w:r>
      <w:r w:rsidRPr="00BC00B2">
        <w:rPr>
          <w:rFonts w:ascii="Times New Roman" w:eastAsia="Times New Roman" w:hAnsi="Times New Roman"/>
          <w:lang/>
        </w:rPr>
        <w:t xml:space="preserve"> Новомихайловского сельского поселения Монастырщинского района Смоленской области, утвержденное постановлением Администрации Новомихайловского сельского поселения Монастырщинского района Смоленской области от 08.08.2016г. №49 (в редакции постановления от13.12.2019г.  №44</w:t>
      </w:r>
      <w:r w:rsidRPr="00BC00B2">
        <w:rPr>
          <w:rFonts w:ascii="Times New Roman" w:eastAsia="Times New Roman" w:hAnsi="Times New Roman"/>
          <w:lang/>
        </w:rPr>
        <w:t>, от 01.07.2021 №16</w:t>
      </w:r>
      <w:r w:rsidRPr="00BC00B2">
        <w:rPr>
          <w:rFonts w:ascii="Times New Roman" w:eastAsia="Times New Roman" w:hAnsi="Times New Roman"/>
          <w:lang/>
        </w:rPr>
        <w:t xml:space="preserve"> )</w:t>
      </w:r>
    </w:p>
    <w:p w:rsidR="00BC00B2" w:rsidRPr="00BC00B2" w:rsidRDefault="00BC00B2" w:rsidP="00BC00B2">
      <w:pPr>
        <w:widowControl w:val="0"/>
        <w:spacing w:after="0" w:line="240" w:lineRule="auto"/>
        <w:ind w:right="40"/>
        <w:jc w:val="both"/>
        <w:rPr>
          <w:rFonts w:ascii="Times New Roman" w:eastAsia="Times New Roman" w:hAnsi="Times New Roman"/>
          <w:color w:val="000000"/>
          <w:lang/>
        </w:rPr>
      </w:pPr>
    </w:p>
    <w:p w:rsidR="00BC00B2" w:rsidRPr="00BC00B2" w:rsidRDefault="00BC00B2" w:rsidP="00BC00B2">
      <w:pPr>
        <w:widowControl w:val="0"/>
        <w:spacing w:after="0" w:line="240" w:lineRule="auto"/>
        <w:ind w:right="40"/>
        <w:jc w:val="both"/>
        <w:rPr>
          <w:rFonts w:ascii="Times New Roman" w:eastAsia="Times New Roman" w:hAnsi="Times New Roman"/>
          <w:color w:val="000000"/>
          <w:lang/>
        </w:rPr>
      </w:pPr>
    </w:p>
    <w:p w:rsidR="00BC00B2" w:rsidRPr="00BC00B2" w:rsidRDefault="00BC00B2" w:rsidP="00BC00B2">
      <w:pPr>
        <w:widowControl w:val="0"/>
        <w:spacing w:after="0" w:line="240" w:lineRule="auto"/>
        <w:ind w:right="180"/>
        <w:jc w:val="center"/>
        <w:rPr>
          <w:rFonts w:ascii="Times New Roman" w:eastAsia="Times New Roman" w:hAnsi="Times New Roman"/>
          <w:b/>
          <w:bCs/>
          <w:color w:val="000000"/>
          <w:lang/>
        </w:rPr>
      </w:pPr>
      <w:r w:rsidRPr="00BC00B2">
        <w:rPr>
          <w:rFonts w:ascii="Times New Roman" w:eastAsia="Times New Roman" w:hAnsi="Times New Roman"/>
          <w:b/>
          <w:bCs/>
          <w:color w:val="000000"/>
          <w:lang/>
        </w:rPr>
        <w:t>КНИГА РЕГИСТРАЦИИ</w:t>
      </w:r>
    </w:p>
    <w:p w:rsidR="00BC00B2" w:rsidRPr="00BC00B2" w:rsidRDefault="00BC00B2" w:rsidP="00BC00B2">
      <w:pPr>
        <w:widowControl w:val="0"/>
        <w:spacing w:after="0" w:line="240" w:lineRule="auto"/>
        <w:ind w:right="180"/>
        <w:jc w:val="center"/>
        <w:rPr>
          <w:rFonts w:ascii="Times New Roman" w:eastAsia="Times New Roman" w:hAnsi="Times New Roman"/>
          <w:b/>
          <w:bCs/>
          <w:lang/>
        </w:rPr>
      </w:pPr>
      <w:r w:rsidRPr="00BC00B2">
        <w:rPr>
          <w:rFonts w:ascii="Times New Roman" w:eastAsia="Times New Roman" w:hAnsi="Times New Roman"/>
          <w:b/>
          <w:bCs/>
          <w:color w:val="000000"/>
          <w:lang/>
        </w:rPr>
        <w:t>УСТАНОВКИ НАМОГИЛЬНЫХ СООРУЖЕНИЙ (НАДГРОБИЙ)</w:t>
      </w:r>
    </w:p>
    <w:p w:rsidR="00BC00B2" w:rsidRPr="00BC00B2" w:rsidRDefault="00BC00B2" w:rsidP="00BC00B2">
      <w:pPr>
        <w:widowControl w:val="0"/>
        <w:spacing w:after="0" w:line="240" w:lineRule="auto"/>
        <w:jc w:val="center"/>
        <w:rPr>
          <w:rFonts w:ascii="Times New Roman" w:eastAsia="Times New Roman" w:hAnsi="Times New Roman"/>
          <w:b/>
          <w:color w:val="000000"/>
          <w:lang/>
        </w:rPr>
      </w:pPr>
    </w:p>
    <w:p w:rsidR="00BC00B2" w:rsidRPr="00BC00B2" w:rsidRDefault="00BC00B2" w:rsidP="00BC00B2">
      <w:pPr>
        <w:widowControl w:val="0"/>
        <w:spacing w:after="0" w:line="240" w:lineRule="auto"/>
        <w:jc w:val="center"/>
        <w:rPr>
          <w:rFonts w:ascii="Times New Roman" w:eastAsia="Times New Roman" w:hAnsi="Times New Roman"/>
          <w:b/>
          <w:lang/>
        </w:rPr>
      </w:pPr>
      <w:r w:rsidRPr="00BC00B2">
        <w:rPr>
          <w:rFonts w:ascii="Times New Roman" w:eastAsia="Times New Roman" w:hAnsi="Times New Roman"/>
          <w:b/>
          <w:color w:val="000000"/>
          <w:lang/>
        </w:rPr>
        <w:t>КЛАДБИЩЕ _____________________________________</w:t>
      </w:r>
    </w:p>
    <w:p w:rsidR="00BC00B2" w:rsidRPr="00BC00B2" w:rsidRDefault="00BC00B2" w:rsidP="00BC00B2">
      <w:pPr>
        <w:widowControl w:val="0"/>
        <w:spacing w:after="0" w:line="240" w:lineRule="auto"/>
        <w:ind w:right="220"/>
        <w:jc w:val="center"/>
        <w:rPr>
          <w:rFonts w:ascii="Times New Roman" w:eastAsia="Times New Roman" w:hAnsi="Times New Roman"/>
          <w:iCs/>
          <w:lang/>
        </w:rPr>
      </w:pPr>
      <w:r w:rsidRPr="00BC00B2">
        <w:rPr>
          <w:rFonts w:ascii="Times New Roman" w:eastAsia="Times New Roman" w:hAnsi="Times New Roman"/>
          <w:iCs/>
          <w:color w:val="000000"/>
          <w:lang/>
        </w:rPr>
        <w:t>(наименование)</w:t>
      </w: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p>
    <w:p w:rsidR="00BC00B2" w:rsidRPr="00BC00B2" w:rsidRDefault="00BC00B2" w:rsidP="00BC00B2">
      <w:pPr>
        <w:widowControl w:val="0"/>
        <w:spacing w:after="0" w:line="240" w:lineRule="auto"/>
        <w:ind w:right="220"/>
        <w:jc w:val="center"/>
        <w:rPr>
          <w:rFonts w:ascii="Times New Roman" w:eastAsia="Times New Roman" w:hAnsi="Times New Roman"/>
          <w:lang/>
        </w:rPr>
      </w:pPr>
      <w:r w:rsidRPr="00BC00B2">
        <w:rPr>
          <w:rFonts w:ascii="Times New Roman" w:eastAsia="Times New Roman" w:hAnsi="Times New Roman"/>
          <w:color w:val="000000"/>
          <w:lang/>
        </w:rPr>
        <w:t>Начата ___________________</w:t>
      </w: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r w:rsidRPr="00BC00B2">
        <w:rPr>
          <w:rFonts w:ascii="Times New Roman" w:eastAsia="Times New Roman" w:hAnsi="Times New Roman"/>
          <w:color w:val="000000"/>
          <w:lang/>
        </w:rPr>
        <w:t>Окончена ___________________</w:t>
      </w: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5"/>
        <w:gridCol w:w="1843"/>
        <w:gridCol w:w="1275"/>
        <w:gridCol w:w="1134"/>
        <w:gridCol w:w="1701"/>
        <w:gridCol w:w="1842"/>
      </w:tblGrid>
      <w:tr w:rsidR="00BC00B2" w:rsidRPr="00BC00B2" w:rsidTr="00120223">
        <w:tc>
          <w:tcPr>
            <w:tcW w:w="534"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 xml:space="preserve">№ </w:t>
            </w:r>
            <w:proofErr w:type="gramStart"/>
            <w:r w:rsidRPr="00BC00B2">
              <w:rPr>
                <w:rFonts w:ascii="Times New Roman" w:eastAsia="Times New Roman" w:hAnsi="Times New Roman"/>
                <w:b/>
                <w:color w:val="000000"/>
                <w:lang w:eastAsia="ru-RU"/>
              </w:rPr>
              <w:t>п</w:t>
            </w:r>
            <w:proofErr w:type="gramEnd"/>
            <w:r w:rsidRPr="00BC00B2">
              <w:rPr>
                <w:rFonts w:ascii="Times New Roman" w:eastAsia="Times New Roman" w:hAnsi="Times New Roman"/>
                <w:b/>
                <w:color w:val="000000"/>
                <w:lang w:eastAsia="ru-RU"/>
              </w:rPr>
              <w:t>/п</w:t>
            </w:r>
          </w:p>
        </w:tc>
        <w:tc>
          <w:tcPr>
            <w:tcW w:w="1985"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Ф.И.О. захороненного (захороненной)</w:t>
            </w:r>
          </w:p>
        </w:tc>
        <w:tc>
          <w:tcPr>
            <w:tcW w:w="1843"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Документ изготовителя надгробия</w:t>
            </w:r>
          </w:p>
        </w:tc>
        <w:tc>
          <w:tcPr>
            <w:tcW w:w="1275"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Дата установки</w:t>
            </w:r>
          </w:p>
        </w:tc>
        <w:tc>
          <w:tcPr>
            <w:tcW w:w="1134"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Номер участка</w:t>
            </w:r>
          </w:p>
        </w:tc>
        <w:tc>
          <w:tcPr>
            <w:tcW w:w="1701"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Материал и размеры намогильного сооружения (надгробия)</w:t>
            </w:r>
          </w:p>
        </w:tc>
        <w:tc>
          <w:tcPr>
            <w:tcW w:w="1842" w:type="dxa"/>
            <w:shd w:val="clear" w:color="auto" w:fill="auto"/>
          </w:tcPr>
          <w:p w:rsidR="00BC00B2" w:rsidRPr="00BC00B2" w:rsidRDefault="00BC00B2" w:rsidP="00BC00B2">
            <w:pPr>
              <w:widowControl w:val="0"/>
              <w:spacing w:after="0" w:line="240" w:lineRule="auto"/>
              <w:jc w:val="center"/>
              <w:rPr>
                <w:rFonts w:ascii="Times New Roman" w:eastAsia="Times New Roman" w:hAnsi="Times New Roman"/>
                <w:b/>
                <w:lang w:eastAsia="ru-RU"/>
              </w:rPr>
            </w:pPr>
            <w:r w:rsidRPr="00BC00B2">
              <w:rPr>
                <w:rFonts w:ascii="Times New Roman" w:eastAsia="Times New Roman" w:hAnsi="Times New Roman"/>
                <w:b/>
                <w:color w:val="000000"/>
                <w:lang w:eastAsia="ru-RU"/>
              </w:rPr>
              <w:t>Разрешение на установку надгробия, Ф.И.О. и адрес лица, ответственного за место захоронения</w:t>
            </w:r>
          </w:p>
        </w:tc>
      </w:tr>
      <w:tr w:rsidR="00BC00B2" w:rsidRPr="00BC00B2" w:rsidTr="00120223">
        <w:tc>
          <w:tcPr>
            <w:tcW w:w="534"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1</w:t>
            </w:r>
          </w:p>
        </w:tc>
        <w:tc>
          <w:tcPr>
            <w:tcW w:w="1985"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2</w:t>
            </w:r>
          </w:p>
        </w:tc>
        <w:tc>
          <w:tcPr>
            <w:tcW w:w="1843"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3</w:t>
            </w:r>
          </w:p>
        </w:tc>
        <w:tc>
          <w:tcPr>
            <w:tcW w:w="1275"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4</w:t>
            </w:r>
          </w:p>
        </w:tc>
        <w:tc>
          <w:tcPr>
            <w:tcW w:w="1134"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5</w:t>
            </w:r>
          </w:p>
        </w:tc>
        <w:tc>
          <w:tcPr>
            <w:tcW w:w="1701"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6</w:t>
            </w:r>
          </w:p>
        </w:tc>
        <w:tc>
          <w:tcPr>
            <w:tcW w:w="1842"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r w:rsidRPr="00BC00B2">
              <w:rPr>
                <w:rFonts w:ascii="Times New Roman" w:eastAsia="Times New Roman" w:hAnsi="Times New Roman"/>
                <w:color w:val="000000"/>
                <w:lang w:eastAsia="ru-RU"/>
              </w:rPr>
              <w:t>7</w:t>
            </w:r>
          </w:p>
        </w:tc>
      </w:tr>
      <w:tr w:rsidR="00BC00B2" w:rsidRPr="00BC00B2" w:rsidTr="00120223">
        <w:tc>
          <w:tcPr>
            <w:tcW w:w="534"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c>
          <w:tcPr>
            <w:tcW w:w="1985"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c>
          <w:tcPr>
            <w:tcW w:w="1843"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c>
          <w:tcPr>
            <w:tcW w:w="1275"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c>
          <w:tcPr>
            <w:tcW w:w="1134"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c>
          <w:tcPr>
            <w:tcW w:w="1701"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c>
          <w:tcPr>
            <w:tcW w:w="1842" w:type="dxa"/>
            <w:shd w:val="clear" w:color="auto" w:fill="auto"/>
          </w:tcPr>
          <w:p w:rsidR="00BC00B2" w:rsidRPr="00BC00B2" w:rsidRDefault="00BC00B2" w:rsidP="00BC00B2">
            <w:pPr>
              <w:widowControl w:val="0"/>
              <w:spacing w:after="0" w:line="240" w:lineRule="auto"/>
              <w:ind w:right="220"/>
              <w:jc w:val="center"/>
              <w:rPr>
                <w:rFonts w:ascii="Times New Roman" w:eastAsia="Times New Roman" w:hAnsi="Times New Roman"/>
                <w:color w:val="000000"/>
                <w:lang w:eastAsia="ru-RU"/>
              </w:rPr>
            </w:pPr>
          </w:p>
        </w:tc>
      </w:tr>
    </w:tbl>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p>
    <w:p w:rsidR="00BC00B2" w:rsidRPr="00BC00B2" w:rsidRDefault="00BC00B2" w:rsidP="00BC00B2">
      <w:pPr>
        <w:widowControl w:val="0"/>
        <w:spacing w:after="0" w:line="240" w:lineRule="auto"/>
        <w:ind w:right="220"/>
        <w:jc w:val="center"/>
        <w:rPr>
          <w:rFonts w:ascii="Times New Roman" w:eastAsia="Times New Roman" w:hAnsi="Times New Roman"/>
          <w:color w:val="000000"/>
          <w:lang/>
        </w:rPr>
      </w:pPr>
    </w:p>
    <w:p w:rsidR="00BC00B2" w:rsidRPr="00BC00B2" w:rsidRDefault="00BC00B2" w:rsidP="00BC00B2">
      <w:pPr>
        <w:widowControl w:val="0"/>
        <w:spacing w:after="0" w:line="240" w:lineRule="auto"/>
        <w:ind w:right="-1"/>
        <w:jc w:val="both"/>
        <w:rPr>
          <w:rFonts w:ascii="Times New Roman" w:eastAsia="Times New Roman" w:hAnsi="Times New Roman"/>
          <w:lang w:eastAsia="ru-RU"/>
        </w:rPr>
      </w:pPr>
    </w:p>
    <w:p w:rsidR="00122257" w:rsidRPr="00BC00B2" w:rsidRDefault="00122257"/>
    <w:sectPr w:rsidR="00122257" w:rsidRPr="00BC00B2" w:rsidSect="00BC00B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E1" w:rsidRDefault="00C020E1" w:rsidP="00C020E1">
      <w:pPr>
        <w:spacing w:after="0" w:line="240" w:lineRule="auto"/>
      </w:pPr>
      <w:r>
        <w:separator/>
      </w:r>
    </w:p>
  </w:endnote>
  <w:endnote w:type="continuationSeparator" w:id="0">
    <w:p w:rsidR="00C020E1" w:rsidRDefault="00C020E1" w:rsidP="00C02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1" w:rsidRDefault="00C020E1">
    <w:pPr>
      <w:rPr>
        <w:sz w:val="2"/>
        <w:szCs w:val="2"/>
      </w:rPr>
    </w:pPr>
    <w:r w:rsidRPr="00C020E1">
      <w:rPr>
        <w:sz w:val="24"/>
        <w:szCs w:val="24"/>
      </w:rPr>
      <w:pict>
        <v:shapetype id="_x0000_t202" coordsize="21600,21600" o:spt="202" path="m,l,21600r21600,l21600,xe">
          <v:stroke joinstyle="miter"/>
          <v:path gradientshapeok="t" o:connecttype="rect"/>
        </v:shapetype>
        <v:shape id="_x0000_s2049" type="#_x0000_t202" style="position:absolute;margin-left:539.4pt;margin-top:797.05pt;width:10.1pt;height:7.9pt;z-index:-251659776;mso-wrap-style:none;mso-wrap-distance-left:5pt;mso-wrap-distance-right:5pt;mso-position-horizontal-relative:page;mso-position-vertical-relative:page" wrapcoords="0 0" filled="f" stroked="f">
          <v:textbox style="mso-next-textbox:#_x0000_s2049;mso-fit-shape-to-text:t" inset="0,0,0,0">
            <w:txbxContent>
              <w:p w:rsidR="00F614D1" w:rsidRDefault="00C020E1">
                <w:pPr>
                  <w:spacing w:line="240" w:lineRule="auto"/>
                </w:pPr>
                <w:r w:rsidRPr="00C020E1">
                  <w:fldChar w:fldCharType="begin"/>
                </w:r>
                <w:r w:rsidR="00BC00B2">
                  <w:instrText xml:space="preserve"> PAGE \* MERGEFORMAT </w:instrText>
                </w:r>
                <w:r w:rsidRPr="00C020E1">
                  <w:fldChar w:fldCharType="separate"/>
                </w:r>
                <w:r w:rsidR="00BC00B2" w:rsidRPr="003513EE">
                  <w:rPr>
                    <w:rStyle w:val="a5"/>
                    <w:rFonts w:eastAsia="Calibri"/>
                    <w:noProof/>
                  </w:rPr>
                  <w:t>2</w:t>
                </w:r>
                <w:r>
                  <w:rPr>
                    <w:rStyle w:val="a5"/>
                    <w:rFonts w:eastAsia="Calibri"/>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1" w:rsidRDefault="00C020E1">
    <w:pPr>
      <w:rPr>
        <w:sz w:val="2"/>
        <w:szCs w:val="2"/>
      </w:rPr>
    </w:pPr>
    <w:r w:rsidRPr="00C020E1">
      <w:rPr>
        <w:noProof/>
        <w:sz w:val="24"/>
        <w:szCs w:val="24"/>
        <w:lang w:eastAsia="ru-RU"/>
      </w:rPr>
      <w:pict>
        <v:shapetype id="_x0000_t202" coordsize="21600,21600" o:spt="202" path="m,l,21600r21600,l21600,xe">
          <v:stroke joinstyle="miter"/>
          <v:path gradientshapeok="t" o:connecttype="rect"/>
        </v:shapetype>
        <v:shape id="Поле 2" o:spid="_x0000_s2051" type="#_x0000_t202" style="position:absolute;margin-left:521.35pt;margin-top:792.25pt;width:9.6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VyugIAAK0FAAAOAAAAZHJzL2Uyb0RvYy54bWysVEtu2zAQ3RfoHQjuFX0iO5YQuUgsqyiQ&#10;foC0B6BFyiIqkQLJWEqLnqWn6KpAz+AjdUhZdj6boq0WxIgcvpk38ziXr4a2QTumNJciw+FZgBET&#10;paRcbDP86WPhLTDShghKGilYhu+Zxq+WL19c9l3KIlnLhjKFAETotO8yXBvTpb6vy5q1RJ/Jjgk4&#10;rKRqiYFftfWpIj2gt40fBcHc76WinZIl0xp28/EQLx1+VbHSvK8qzQxqMgy5Gbcqt27s6i8vSbpV&#10;pKt5eUiD/EUWLeECgh6hcmIIulP8GVTLSyW1rMxZKVtfVhUvmeMAbMLgCZvbmnTMcYHi6O5YJv3/&#10;YMt3uw8KcZrhCCNBWmjR/vv+1/7n/geKbHX6TqfgdNuBmxmu5QBddkx1dyPLzxoJuaqJ2LIrpWRf&#10;M0Ihu9De9B9cHXG0Bdn0byWFMOTOSAc0VKq1pYNiIECHLt0fO8MGg0obMgqTCE5KOAqD4Pzcdc4n&#10;6XS5U9q8ZrJF1siwgsY7cLK70cYmQ9LJxcYSsuBN45rfiEcb4DjuQGi4as9sEq6XX5MgWS/Wi9iL&#10;o/nai4M8966KVezNi/Bilp/nq1UefrNxwzitOaVM2DCTrsL4z/p2UPioiKOytGw4tXA2Ja22m1Wj&#10;0I6Argv3uZLDycnNf5yGKwJweUIpjOLgOkq8Yr648OIinnnJRbDwgjC5TuZBnMR58ZjSDRfs3ymh&#10;PsPJLJqNWjol/YRb4L7n3EjacgOTo+FthhdHJ5JaBa4Fda01hDej/aAUNv1TKaDdU6OdXq1ER7Ga&#10;YTO4h+HEbLW8kfQeBKwkCAy0CFMPjFqqLxj1MEEyLGDEYdS8EfAE7LCZDDUZm8kgooSLGTYYjebK&#10;jEPprlN8WwPu9Miu4JkU3En4lMPhccFMcEwO88sOnYf/zus0ZZe/AQAA//8DAFBLAwQUAAYACAAA&#10;ACEAPnnpa+AAAAAPAQAADwAAAGRycy9kb3ducmV2LnhtbEyPzU7DMBCE70i8g7VI3Kjd0qYhxKlQ&#10;JS7cKAiJmxtv4wj/RLabJm/P9gS3Ge2n2Zl6NznLRoypD17CciGAoW+D7n0n4fPj9aEElrLyWtng&#10;UcKMCXbN7U2tKh0u/h3HQ+4YhfhUKQkm56HiPLUGnUqLMKCn2ylEpzLZ2HEd1YXCneUrIQruVO/p&#10;g1ED7g22P4ezk7CdvgIOCff4fRrbaPq5tG+zlPd308szsIxT/oPhWp+qQ0OdjuHsdWKWvFivtsSS&#10;2pTrDbArI4rlE7AjqUKIR+BNzf/vaH4BAAD//wMAUEsBAi0AFAAGAAgAAAAhALaDOJL+AAAA4QEA&#10;ABMAAAAAAAAAAAAAAAAAAAAAAFtDb250ZW50X1R5cGVzXS54bWxQSwECLQAUAAYACAAAACEAOP0h&#10;/9YAAACUAQAACwAAAAAAAAAAAAAAAAAvAQAAX3JlbHMvLnJlbHNQSwECLQAUAAYACAAAACEAbXnF&#10;croCAACtBQAADgAAAAAAAAAAAAAAAAAuAgAAZHJzL2Uyb0RvYy54bWxQSwECLQAUAAYACAAAACEA&#10;Pnnpa+AAAAAPAQAADwAAAAAAAAAAAAAAAAAUBQAAZHJzL2Rvd25yZXYueG1sUEsFBgAAAAAEAAQA&#10;8wAAACEGAAAAAA==&#10;" filled="f" stroked="f">
          <v:textbox style="mso-fit-shape-to-text:t" inset="0,0,0,0">
            <w:txbxContent>
              <w:p w:rsidR="00F614D1" w:rsidRDefault="00C020E1">
                <w:pPr>
                  <w:spacing w:line="240" w:lineRule="auto"/>
                </w:pPr>
                <w:r w:rsidRPr="00C020E1">
                  <w:fldChar w:fldCharType="begin"/>
                </w:r>
                <w:r w:rsidR="00BC00B2">
                  <w:instrText xml:space="preserve"> PAGE \* MERGEFORMAT </w:instrText>
                </w:r>
                <w:r w:rsidRPr="00C020E1">
                  <w:fldChar w:fldCharType="separate"/>
                </w:r>
                <w:r w:rsidR="00BC00B2" w:rsidRPr="004B3662">
                  <w:rPr>
                    <w:rStyle w:val="a5"/>
                    <w:rFonts w:eastAsia="Calibri"/>
                    <w:noProof/>
                  </w:rPr>
                  <w:t>14</w:t>
                </w:r>
                <w:r>
                  <w:rPr>
                    <w:rStyle w:val="a5"/>
                    <w:rFonts w:eastAsia="Calibri"/>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1" w:rsidRDefault="00AD0FC0">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1" w:rsidRDefault="00C020E1">
    <w:pPr>
      <w:rPr>
        <w:sz w:val="2"/>
        <w:szCs w:val="2"/>
      </w:rPr>
    </w:pPr>
    <w:r w:rsidRPr="00C020E1">
      <w:rPr>
        <w:noProof/>
        <w:sz w:val="24"/>
        <w:szCs w:val="24"/>
        <w:lang w:eastAsia="ru-RU"/>
      </w:rPr>
      <w:pict>
        <v:shapetype id="_x0000_t202" coordsize="21600,21600" o:spt="202" path="m,l,21600r21600,l21600,xe">
          <v:stroke joinstyle="miter"/>
          <v:path gradientshapeok="t" o:connecttype="rect"/>
        </v:shapetype>
        <v:shape id="Поле 1" o:spid="_x0000_s2050" type="#_x0000_t202" style="position:absolute;margin-left:775.2pt;margin-top:669.2pt;width:11.05pt;height:22.6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7HPuQIAAK0FAAAOAAAAZHJzL2Uyb0RvYy54bWysVEtu2zAQ3RfoHQjuFX0i2ZIQOUgsqyiQ&#10;foC0B6AlyiIqkQLJWE6LnqWn6KpAz+AjdUhZjpOgQNFWC2FIDt/Mm3mci8td16ItlYoJnmH/zMOI&#10;8lJUjG8y/PFD4cQYKU14RVrBaYbvqcKXi5cvLoY+pYFoRFtRiQCEq3ToM9xo3aeuq8qGdkSdiZ5y&#10;OKyF7IiGpdy4lSQDoHetG3jezB2ErHopSqoU7ObjIV5Y/LqmpX5X14pq1GYYctP2L+1/bf7u4oKk&#10;G0n6hpWHNMhfZNERxiHoESonmqA7yZ5BdayUQolan5Wic0Vds5JaDsDG956wuW1ITy0XKI7qj2VS&#10;/w+2fLt9LxGroHcYcdJBi/bf9j/3P/bfkW+qM/QqBafbHtz07lrsjKdhqvobUX5SiItlQ/iGXkkp&#10;hoaSCrKzN92TqyOOMiDr4Y2oIAy508IC7WrZGUAoBgJ06NL9sTN0p1FpQobe+XmEUQlHQTyfRZHJ&#10;zSXpdLmXSr+iokPGyLCExltwsr1RenSdXEwsLgrWtrb5LX+0AZjjDoSGq+bMJGF7+SXxklW8ikMn&#10;DGYrJ/Ty3LkqlqEzK/x5lJ/ny2XufzVx/TBtWFVRbsJMuvLDP+vbQeGjIo7KUqJllYEzKSm5WS9b&#10;ibYEdF3Y71CQEzf3cRq2XsDlCSU/CL3rIHGKWTx3wiKMnGTuxY7nJ9fJzAuTMC8eU7phnP47JTRk&#10;OImCaNTSb7l59nvOjaQd0zA5WtZlOD46kdQocMUr21pNWDvaJ6Uw6T+UAto9Ndrq1Uh0FKverXf2&#10;YQTTM1iL6h4ELAUIDFQKUw+MRsjPGA0wQTLMYcRh1L7m8ATMsJkMORnrySC8hIsZ1hiN5lKPQ+mu&#10;l2zTAO70yK7gmRTMSti8pzEHyN8sYCZYJof5ZYbO6dp6PUzZxS8AAAD//wMAUEsDBBQABgAIAAAA&#10;IQBn/fBs3wAAAA8BAAAPAAAAZHJzL2Rvd25yZXYueG1sTI/NTsMwEITvSLyDtUjcqENDSBTiVKgS&#10;F26UCombG2/jCP9Etpsmb8/mBLeZ3dHst81utoZNGOLgnYDHTQYMXefV4HoBx8+3hwpYTNIpabxD&#10;AQtG2LW3N42slb+6D5wOqWdU4mItBeiUxprz2Gm0Mm78iI52Zx+sTGRDz1WQVyq3hm+z7JlbOTi6&#10;oOWIe43dz+FiBZTzl8cx4h6/z1MX9LBU5n0R4v5ufn0BlnBOf2FY8QkdWmI6+YtTkRnyRZE9UZZU&#10;nlek1kxRbgtgp3VW5SXwtuH//2h/AQAA//8DAFBLAQItABQABgAIAAAAIQC2gziS/gAAAOEBAAAT&#10;AAAAAAAAAAAAAAAAAAAAAABbQ29udGVudF9UeXBlc10ueG1sUEsBAi0AFAAGAAgAAAAhADj9If/W&#10;AAAAlAEAAAsAAAAAAAAAAAAAAAAALwEAAF9yZWxzLy5yZWxzUEsBAi0AFAAGAAgAAAAhAO/zsc+5&#10;AgAArQUAAA4AAAAAAAAAAAAAAAAALgIAAGRycy9lMm9Eb2MueG1sUEsBAi0AFAAGAAgAAAAhAGf9&#10;8GzfAAAADwEAAA8AAAAAAAAAAAAAAAAAEwUAAGRycy9kb3ducmV2LnhtbFBLBQYAAAAABAAEAPMA&#10;AAAfBgAAAAA=&#10;" filled="f" stroked="f">
          <v:textbox style="mso-fit-shape-to-text:t" inset="0,0,0,0">
            <w:txbxContent>
              <w:p w:rsidR="00F614D1" w:rsidRDefault="00C020E1">
                <w:pPr>
                  <w:spacing w:line="240" w:lineRule="auto"/>
                </w:pPr>
                <w:r w:rsidRPr="00C020E1">
                  <w:fldChar w:fldCharType="begin"/>
                </w:r>
                <w:r w:rsidR="00BC00B2">
                  <w:instrText xml:space="preserve"> PAGE \* MERGEFORMAT </w:instrText>
                </w:r>
                <w:r w:rsidRPr="00C020E1">
                  <w:fldChar w:fldCharType="separate"/>
                </w:r>
                <w:r w:rsidR="00BC00B2" w:rsidRPr="00474F10">
                  <w:rPr>
                    <w:rStyle w:val="a5"/>
                    <w:rFonts w:eastAsia="Calibri"/>
                    <w:noProof/>
                  </w:rPr>
                  <w:t>25</w:t>
                </w:r>
                <w:r>
                  <w:rPr>
                    <w:rStyle w:val="a5"/>
                    <w:rFonts w:eastAsia="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E1" w:rsidRDefault="00C020E1" w:rsidP="00C020E1">
      <w:pPr>
        <w:spacing w:after="0" w:line="240" w:lineRule="auto"/>
      </w:pPr>
      <w:r>
        <w:separator/>
      </w:r>
    </w:p>
  </w:footnote>
  <w:footnote w:type="continuationSeparator" w:id="0">
    <w:p w:rsidR="00C020E1" w:rsidRDefault="00C020E1" w:rsidP="00C020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D1" w:rsidRPr="007D005B" w:rsidRDefault="00C020E1" w:rsidP="00813C35">
    <w:pPr>
      <w:pStyle w:val="a3"/>
      <w:tabs>
        <w:tab w:val="clear" w:pos="4677"/>
        <w:tab w:val="clear" w:pos="9355"/>
      </w:tabs>
      <w:jc w:val="center"/>
      <w:rPr>
        <w:rFonts w:ascii="Times New Roman" w:hAnsi="Times New Roman"/>
        <w:sz w:val="28"/>
        <w:szCs w:val="28"/>
      </w:rPr>
    </w:pPr>
    <w:r w:rsidRPr="007D005B">
      <w:rPr>
        <w:rFonts w:ascii="Times New Roman" w:hAnsi="Times New Roman"/>
        <w:sz w:val="28"/>
        <w:szCs w:val="28"/>
      </w:rPr>
      <w:fldChar w:fldCharType="begin"/>
    </w:r>
    <w:r w:rsidR="00BC00B2" w:rsidRPr="007D005B">
      <w:rPr>
        <w:rFonts w:ascii="Times New Roman" w:hAnsi="Times New Roman"/>
        <w:sz w:val="28"/>
        <w:szCs w:val="28"/>
      </w:rPr>
      <w:instrText>PAGE   \* MERGEFORMAT</w:instrText>
    </w:r>
    <w:r w:rsidRPr="007D005B">
      <w:rPr>
        <w:rFonts w:ascii="Times New Roman" w:hAnsi="Times New Roman"/>
        <w:sz w:val="28"/>
        <w:szCs w:val="28"/>
      </w:rPr>
      <w:fldChar w:fldCharType="separate"/>
    </w:r>
    <w:r w:rsidR="00AD0FC0">
      <w:rPr>
        <w:rFonts w:ascii="Times New Roman" w:hAnsi="Times New Roman"/>
        <w:noProof/>
        <w:sz w:val="28"/>
        <w:szCs w:val="28"/>
      </w:rPr>
      <w:t>19</w:t>
    </w:r>
    <w:r w:rsidRPr="007D005B">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736"/>
    <w:multiLevelType w:val="multilevel"/>
    <w:tmpl w:val="C0725F8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B2DCB"/>
    <w:multiLevelType w:val="multilevel"/>
    <w:tmpl w:val="298C5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847A3A"/>
    <w:multiLevelType w:val="multilevel"/>
    <w:tmpl w:val="099C0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D0171"/>
    <w:multiLevelType w:val="multilevel"/>
    <w:tmpl w:val="330255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9716B5"/>
    <w:multiLevelType w:val="multilevel"/>
    <w:tmpl w:val="91305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F372AF"/>
    <w:multiLevelType w:val="multilevel"/>
    <w:tmpl w:val="C6D45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158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DF4FDB"/>
    <w:multiLevelType w:val="multilevel"/>
    <w:tmpl w:val="7E4CA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2203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A3462"/>
    <w:multiLevelType w:val="multilevel"/>
    <w:tmpl w:val="6C3A5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4"/>
  </w:num>
  <w:num w:numId="8">
    <w:abstractNumId w:val="9"/>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BC00B2"/>
    <w:rsid w:val="00122257"/>
    <w:rsid w:val="00835256"/>
    <w:rsid w:val="00942E8D"/>
    <w:rsid w:val="00AD0FC0"/>
    <w:rsid w:val="00BC00B2"/>
    <w:rsid w:val="00C0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0B2"/>
    <w:rPr>
      <w:rFonts w:ascii="Calibri" w:eastAsia="Calibri" w:hAnsi="Calibri" w:cs="Times New Roman"/>
    </w:rPr>
  </w:style>
  <w:style w:type="character" w:customStyle="1" w:styleId="a5">
    <w:name w:val="Колонтитул"/>
    <w:rsid w:val="00BC00B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0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0B2"/>
    <w:rPr>
      <w:rFonts w:ascii="Calibri" w:eastAsia="Calibri" w:hAnsi="Calibri" w:cs="Times New Roman"/>
    </w:rPr>
  </w:style>
  <w:style w:type="character" w:customStyle="1" w:styleId="a5">
    <w:name w:val="Колонтитул"/>
    <w:rsid w:val="00BC00B2"/>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1876063"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ocs.cntd.ru/document/9018760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0705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8862</Words>
  <Characters>50518</Characters>
  <Application>Microsoft Office Word</Application>
  <DocSecurity>0</DocSecurity>
  <Lines>420</Lines>
  <Paragraphs>118</Paragraphs>
  <ScaleCrop>false</ScaleCrop>
  <Company>SPecialiST RePack</Company>
  <LinksUpToDate>false</LinksUpToDate>
  <CharactersWithSpaces>59262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2021-07-26T08:42:00Z</dcterms:created>
  <dcterms:modified xsi:type="dcterms:W3CDTF">2022-02-08T10:44:00Z</dcterms:modified>
</cp:coreProperties>
</file>