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D8" w:rsidRDefault="00A301D8" w:rsidP="007D685A">
      <w:pPr>
        <w:pStyle w:val="a7"/>
        <w:ind w:hanging="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B654EF" wp14:editId="51E52D50">
            <wp:simplePos x="0" y="0"/>
            <wp:positionH relativeFrom="column">
              <wp:posOffset>2743200</wp:posOffset>
            </wp:positionH>
            <wp:positionV relativeFrom="paragraph">
              <wp:posOffset>-38100</wp:posOffset>
            </wp:positionV>
            <wp:extent cx="699770" cy="914400"/>
            <wp:effectExtent l="0" t="0" r="5080" b="0"/>
            <wp:wrapTight wrapText="bothSides">
              <wp:wrapPolygon edited="0">
                <wp:start x="8820" y="0"/>
                <wp:lineTo x="5880" y="1350"/>
                <wp:lineTo x="588" y="5850"/>
                <wp:lineTo x="0" y="16650"/>
                <wp:lineTo x="0" y="19350"/>
                <wp:lineTo x="1176" y="21150"/>
                <wp:lineTo x="19405" y="21150"/>
                <wp:lineTo x="21169" y="20250"/>
                <wp:lineTo x="21169" y="5850"/>
                <wp:lineTo x="15289" y="1350"/>
                <wp:lineTo x="11760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A301D8" w:rsidRPr="00547E28" w:rsidRDefault="00A301D8" w:rsidP="00A301D8"/>
    <w:p w:rsidR="004B3C2B" w:rsidRPr="00547E28" w:rsidRDefault="004B3C2B" w:rsidP="00A301D8"/>
    <w:p w:rsidR="004B3C2B" w:rsidRPr="00547E28" w:rsidRDefault="004B3C2B" w:rsidP="00A301D8"/>
    <w:p w:rsidR="004B3C2B" w:rsidRPr="00547E28" w:rsidRDefault="004B3C2B" w:rsidP="00A301D8"/>
    <w:p w:rsidR="00A301D8" w:rsidRPr="00547E28" w:rsidRDefault="00A301D8" w:rsidP="00A301D8">
      <w:pPr>
        <w:pStyle w:val="1"/>
        <w:jc w:val="center"/>
        <w:rPr>
          <w:sz w:val="28"/>
          <w:szCs w:val="28"/>
        </w:rPr>
      </w:pPr>
      <w:r w:rsidRPr="00547E28">
        <w:rPr>
          <w:sz w:val="32"/>
          <w:szCs w:val="32"/>
        </w:rPr>
        <w:t xml:space="preserve"> </w:t>
      </w:r>
      <w:r w:rsidRPr="00547E28">
        <w:rPr>
          <w:sz w:val="28"/>
          <w:szCs w:val="28"/>
        </w:rPr>
        <w:t>АДМИНИСТРАЦИЯ</w:t>
      </w:r>
    </w:p>
    <w:p w:rsidR="00A301D8" w:rsidRDefault="00D65D58" w:rsidP="00A30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</w:t>
      </w:r>
      <w:r w:rsidR="00A301D8">
        <w:rPr>
          <w:b/>
          <w:sz w:val="28"/>
          <w:szCs w:val="28"/>
        </w:rPr>
        <w:t xml:space="preserve"> СЕЛЬСКОГО ПОСЕЛЕНИЯ</w:t>
      </w:r>
    </w:p>
    <w:p w:rsidR="00A301D8" w:rsidRDefault="00A301D8" w:rsidP="00A30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A301D8" w:rsidRDefault="00A301D8" w:rsidP="00A301D8">
      <w:pPr>
        <w:jc w:val="center"/>
        <w:rPr>
          <w:b/>
          <w:sz w:val="28"/>
          <w:szCs w:val="28"/>
        </w:rPr>
      </w:pPr>
    </w:p>
    <w:p w:rsidR="00A301D8" w:rsidRDefault="00A301D8" w:rsidP="00A30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01D8" w:rsidRDefault="00D65D58" w:rsidP="00A301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29</w:t>
      </w:r>
      <w:r w:rsidR="00DA5C8E">
        <w:rPr>
          <w:bCs/>
          <w:sz w:val="28"/>
          <w:szCs w:val="28"/>
        </w:rPr>
        <w:t xml:space="preserve">  мая</w:t>
      </w:r>
      <w:r w:rsidR="00D171A8">
        <w:rPr>
          <w:bCs/>
          <w:sz w:val="28"/>
          <w:szCs w:val="28"/>
        </w:rPr>
        <w:t xml:space="preserve">  </w:t>
      </w:r>
      <w:r w:rsidR="00B55D8E">
        <w:rPr>
          <w:bCs/>
          <w:sz w:val="28"/>
          <w:szCs w:val="28"/>
        </w:rPr>
        <w:t>2019</w:t>
      </w:r>
      <w:r w:rsidR="00A301D8">
        <w:rPr>
          <w:bCs/>
          <w:sz w:val="28"/>
          <w:szCs w:val="28"/>
        </w:rPr>
        <w:t xml:space="preserve"> г. </w:t>
      </w:r>
      <w:r w:rsidR="00B55D8E">
        <w:rPr>
          <w:bCs/>
          <w:sz w:val="28"/>
          <w:szCs w:val="28"/>
        </w:rPr>
        <w:t xml:space="preserve">    №  20а</w:t>
      </w:r>
    </w:p>
    <w:p w:rsidR="00A301D8" w:rsidRDefault="00A301D8" w:rsidP="00A301D8">
      <w:pPr>
        <w:rPr>
          <w:bCs/>
          <w:sz w:val="28"/>
          <w:szCs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9781"/>
        <w:gridCol w:w="284"/>
      </w:tblGrid>
      <w:tr w:rsidR="00A301D8" w:rsidTr="00A301D8">
        <w:tc>
          <w:tcPr>
            <w:tcW w:w="9781" w:type="dxa"/>
            <w:hideMark/>
          </w:tcPr>
          <w:p w:rsidR="00B55D8E" w:rsidRDefault="009F7A8E" w:rsidP="00DA5C8E">
            <w:pPr>
              <w:ind w:right="-4929"/>
              <w:jc w:val="both"/>
              <w:rPr>
                <w:sz w:val="28"/>
              </w:rPr>
            </w:pPr>
            <w:r>
              <w:rPr>
                <w:sz w:val="28"/>
              </w:rPr>
              <w:t>О внесении</w:t>
            </w:r>
            <w:bookmarkStart w:id="0" w:name="_GoBack"/>
            <w:bookmarkEnd w:id="0"/>
            <w:r w:rsidR="00B55D8E">
              <w:rPr>
                <w:sz w:val="28"/>
              </w:rPr>
              <w:t xml:space="preserve"> изменений в постановление</w:t>
            </w:r>
          </w:p>
          <w:p w:rsidR="00DA5C8E" w:rsidRDefault="00D65D58" w:rsidP="00DA5C8E">
            <w:pPr>
              <w:ind w:right="-4929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Новомихайловского</w:t>
            </w:r>
            <w:r w:rsidR="00DA5C8E">
              <w:rPr>
                <w:sz w:val="28"/>
              </w:rPr>
              <w:t xml:space="preserve"> сельского</w:t>
            </w:r>
          </w:p>
          <w:p w:rsidR="00B55D8E" w:rsidRDefault="00DA5C8E" w:rsidP="00DA5C8E">
            <w:pPr>
              <w:ind w:right="-4929"/>
              <w:jc w:val="both"/>
              <w:rPr>
                <w:sz w:val="28"/>
              </w:rPr>
            </w:pPr>
            <w:r>
              <w:rPr>
                <w:sz w:val="28"/>
              </w:rPr>
              <w:t>поселения Монастырщинского района</w:t>
            </w:r>
          </w:p>
          <w:p w:rsidR="00DA5C8E" w:rsidRDefault="00D65D58" w:rsidP="00DA5C8E">
            <w:pPr>
              <w:ind w:right="-4929"/>
              <w:jc w:val="both"/>
              <w:rPr>
                <w:sz w:val="28"/>
              </w:rPr>
            </w:pPr>
            <w:r>
              <w:rPr>
                <w:sz w:val="28"/>
              </w:rPr>
              <w:t>Смоленской области от 9</w:t>
            </w:r>
            <w:r w:rsidR="00DA5C8E">
              <w:rPr>
                <w:sz w:val="28"/>
              </w:rPr>
              <w:t xml:space="preserve"> января 2019 </w:t>
            </w:r>
          </w:p>
          <w:p w:rsidR="0011550A" w:rsidRDefault="00DA5C8E" w:rsidP="0011550A">
            <w:pPr>
              <w:ind w:right="-4929"/>
              <w:jc w:val="both"/>
              <w:rPr>
                <w:sz w:val="28"/>
              </w:rPr>
            </w:pPr>
            <w:r>
              <w:rPr>
                <w:sz w:val="28"/>
              </w:rPr>
              <w:t>года № 2</w:t>
            </w:r>
          </w:p>
        </w:tc>
        <w:tc>
          <w:tcPr>
            <w:tcW w:w="284" w:type="dxa"/>
          </w:tcPr>
          <w:p w:rsidR="00A301D8" w:rsidRDefault="00A301D8">
            <w:pPr>
              <w:ind w:left="-426"/>
              <w:rPr>
                <w:sz w:val="28"/>
              </w:rPr>
            </w:pPr>
          </w:p>
        </w:tc>
      </w:tr>
    </w:tbl>
    <w:p w:rsidR="00A301D8" w:rsidRDefault="00A301D8" w:rsidP="00A301D8">
      <w:pPr>
        <w:pStyle w:val="a3"/>
        <w:rPr>
          <w:sz w:val="28"/>
        </w:rPr>
      </w:pPr>
    </w:p>
    <w:p w:rsidR="00A301D8" w:rsidRDefault="00A301D8" w:rsidP="00A301D8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    В  соответствии с Конституцией Российской Федерации, федеральными законами  РФ от 31 мая 1996 года №61-ФЗ «Об обороне», от 26.02.1997 г. «О мобилизационной подготовке в РФ», от 28 марта 1998 года «О воинской обязанности и военной службе», 2003г. № 131-ФЗ «Об общих принципах организации местного самоуправления в РФ»,  постановлений Правительства РФ от 27.11.2006 г. № 719, </w:t>
      </w:r>
    </w:p>
    <w:p w:rsidR="00A301D8" w:rsidRDefault="00A301D8" w:rsidP="00A301D8">
      <w:pPr>
        <w:jc w:val="both"/>
        <w:rPr>
          <w:b/>
          <w:bCs/>
          <w:sz w:val="28"/>
        </w:rPr>
      </w:pPr>
    </w:p>
    <w:p w:rsidR="00A301D8" w:rsidRDefault="00D65D58" w:rsidP="00A301D8">
      <w:pPr>
        <w:jc w:val="both"/>
        <w:rPr>
          <w:bCs/>
          <w:sz w:val="28"/>
        </w:rPr>
      </w:pPr>
      <w:r>
        <w:rPr>
          <w:bCs/>
          <w:sz w:val="28"/>
        </w:rPr>
        <w:t>Администрация Новомихайловского</w:t>
      </w:r>
      <w:r w:rsidR="00A301D8">
        <w:rPr>
          <w:bCs/>
          <w:sz w:val="28"/>
        </w:rPr>
        <w:t xml:space="preserve"> сельского поселения Монастырщинского района Смоленской области </w:t>
      </w:r>
      <w:proofErr w:type="gramStart"/>
      <w:r w:rsidR="00A301D8">
        <w:rPr>
          <w:bCs/>
          <w:sz w:val="28"/>
        </w:rPr>
        <w:t>п</w:t>
      </w:r>
      <w:proofErr w:type="gramEnd"/>
      <w:r w:rsidR="00A301D8">
        <w:rPr>
          <w:bCs/>
          <w:sz w:val="28"/>
        </w:rPr>
        <w:t xml:space="preserve"> о с т а н о в л я е т:</w:t>
      </w:r>
    </w:p>
    <w:p w:rsidR="00A301D8" w:rsidRDefault="00A301D8" w:rsidP="00A301D8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CB7550" w:rsidRDefault="00C45174" w:rsidP="0011550A">
      <w:pPr>
        <w:jc w:val="both"/>
        <w:rPr>
          <w:sz w:val="28"/>
        </w:rPr>
      </w:pPr>
      <w:r>
        <w:rPr>
          <w:sz w:val="28"/>
        </w:rPr>
        <w:t>1.</w:t>
      </w:r>
      <w:r w:rsidR="009D0953">
        <w:rPr>
          <w:sz w:val="28"/>
        </w:rPr>
        <w:t xml:space="preserve">  </w:t>
      </w:r>
      <w:r w:rsidR="007D685A">
        <w:rPr>
          <w:sz w:val="28"/>
        </w:rPr>
        <w:t xml:space="preserve"> </w:t>
      </w:r>
      <w:r>
        <w:rPr>
          <w:sz w:val="28"/>
        </w:rPr>
        <w:t xml:space="preserve">Внести </w:t>
      </w:r>
      <w:r w:rsidR="00B55D8E">
        <w:rPr>
          <w:sz w:val="28"/>
        </w:rPr>
        <w:t xml:space="preserve"> в </w:t>
      </w:r>
      <w:r>
        <w:rPr>
          <w:sz w:val="28"/>
        </w:rPr>
        <w:t xml:space="preserve"> п</w:t>
      </w:r>
      <w:r w:rsidR="007469D7">
        <w:rPr>
          <w:sz w:val="28"/>
        </w:rPr>
        <w:t>остановл</w:t>
      </w:r>
      <w:r w:rsidR="00D65D58">
        <w:rPr>
          <w:sz w:val="28"/>
        </w:rPr>
        <w:t>ение Администрации Новомихайловского</w:t>
      </w:r>
      <w:r w:rsidR="007469D7">
        <w:rPr>
          <w:sz w:val="28"/>
        </w:rPr>
        <w:t xml:space="preserve"> сельского поселения Монастырщинского</w:t>
      </w:r>
      <w:r w:rsidR="00D65D58">
        <w:rPr>
          <w:sz w:val="28"/>
        </w:rPr>
        <w:t xml:space="preserve"> района Смоленской области от 9</w:t>
      </w:r>
      <w:r w:rsidR="007469D7">
        <w:rPr>
          <w:sz w:val="28"/>
        </w:rPr>
        <w:t xml:space="preserve"> января 2019 года</w:t>
      </w:r>
      <w:r w:rsidR="009D0953">
        <w:rPr>
          <w:sz w:val="28"/>
        </w:rPr>
        <w:t xml:space="preserve">  </w:t>
      </w:r>
      <w:r w:rsidR="007469D7">
        <w:rPr>
          <w:sz w:val="28"/>
        </w:rPr>
        <w:t xml:space="preserve"> №   2</w:t>
      </w:r>
      <w:r w:rsidR="007D685A">
        <w:rPr>
          <w:sz w:val="28"/>
        </w:rPr>
        <w:t xml:space="preserve"> «</w:t>
      </w:r>
      <w:r w:rsidR="00547E28">
        <w:rPr>
          <w:sz w:val="28"/>
        </w:rPr>
        <w:t>О</w:t>
      </w:r>
      <w:r>
        <w:rPr>
          <w:sz w:val="28"/>
        </w:rPr>
        <w:t xml:space="preserve">б утверждении </w:t>
      </w:r>
      <w:r w:rsidR="00A301D8">
        <w:rPr>
          <w:sz w:val="28"/>
        </w:rPr>
        <w:t xml:space="preserve"> Пол</w:t>
      </w:r>
      <w:r>
        <w:rPr>
          <w:sz w:val="28"/>
        </w:rPr>
        <w:t>ожения «Об организации и осуществлении</w:t>
      </w:r>
      <w:r w:rsidR="00A301D8">
        <w:rPr>
          <w:sz w:val="28"/>
        </w:rPr>
        <w:t xml:space="preserve"> </w:t>
      </w:r>
      <w:r w:rsidR="00B55D8E">
        <w:rPr>
          <w:sz w:val="28"/>
        </w:rPr>
        <w:t>п</w:t>
      </w:r>
      <w:r w:rsidR="00A301D8">
        <w:rPr>
          <w:sz w:val="28"/>
        </w:rPr>
        <w:t xml:space="preserve">ервичного воинского </w:t>
      </w:r>
      <w:r w:rsidR="00547E28">
        <w:rPr>
          <w:sz w:val="28"/>
        </w:rPr>
        <w:t xml:space="preserve"> учета</w:t>
      </w:r>
      <w:r w:rsidR="00D65D58">
        <w:rPr>
          <w:sz w:val="28"/>
        </w:rPr>
        <w:t xml:space="preserve"> на территории Новомихайловского</w:t>
      </w:r>
      <w:r w:rsidR="00A301D8">
        <w:rPr>
          <w:sz w:val="28"/>
        </w:rPr>
        <w:t xml:space="preserve"> сельского поселения Монастырщинс</w:t>
      </w:r>
      <w:r w:rsidR="00B55D8E">
        <w:rPr>
          <w:sz w:val="28"/>
        </w:rPr>
        <w:t>к</w:t>
      </w:r>
      <w:r>
        <w:rPr>
          <w:sz w:val="28"/>
        </w:rPr>
        <w:t>ого района, Смоленской области</w:t>
      </w:r>
      <w:r w:rsidR="00547E28">
        <w:rPr>
          <w:sz w:val="28"/>
        </w:rPr>
        <w:t>»»,</w:t>
      </w:r>
      <w:r>
        <w:rPr>
          <w:sz w:val="28"/>
        </w:rPr>
        <w:t xml:space="preserve">  следующее изменение</w:t>
      </w:r>
      <w:r w:rsidR="00CB7550">
        <w:rPr>
          <w:sz w:val="28"/>
        </w:rPr>
        <w:t>:</w:t>
      </w:r>
    </w:p>
    <w:p w:rsidR="00CB7550" w:rsidRDefault="007D685A" w:rsidP="0011550A">
      <w:pPr>
        <w:jc w:val="both"/>
        <w:rPr>
          <w:sz w:val="28"/>
        </w:rPr>
      </w:pPr>
      <w:r>
        <w:rPr>
          <w:sz w:val="28"/>
        </w:rPr>
        <w:t xml:space="preserve"> </w:t>
      </w:r>
      <w:r w:rsidR="009D0953">
        <w:rPr>
          <w:sz w:val="28"/>
        </w:rPr>
        <w:t xml:space="preserve">    </w:t>
      </w:r>
      <w:r>
        <w:rPr>
          <w:sz w:val="28"/>
        </w:rPr>
        <w:t xml:space="preserve"> </w:t>
      </w:r>
      <w:r w:rsidR="00CB7550">
        <w:rPr>
          <w:sz w:val="28"/>
        </w:rPr>
        <w:t>Пункт 3.8 изложить в следующей редакции:</w:t>
      </w:r>
    </w:p>
    <w:p w:rsidR="00A301D8" w:rsidRDefault="003778D3" w:rsidP="0011550A">
      <w:pPr>
        <w:jc w:val="both"/>
        <w:rPr>
          <w:sz w:val="28"/>
        </w:rPr>
      </w:pPr>
      <w:r>
        <w:rPr>
          <w:sz w:val="28"/>
        </w:rPr>
        <w:t xml:space="preserve">     </w:t>
      </w:r>
      <w:r w:rsidR="00CB7550">
        <w:rPr>
          <w:sz w:val="28"/>
        </w:rPr>
        <w:t>«Представлять  в военный комиссариат ежегодно до 1 октября списки граждан  мужского пола, достигших возраста 15 лет, и граждан мужского пола,  достигших возраста</w:t>
      </w:r>
      <w:r w:rsidR="0011550A">
        <w:rPr>
          <w:sz w:val="28"/>
        </w:rPr>
        <w:t xml:space="preserve"> 16 лет, а до 1 ноябр</w:t>
      </w:r>
      <w:proofErr w:type="gramStart"/>
      <w:r w:rsidR="0011550A">
        <w:rPr>
          <w:sz w:val="28"/>
        </w:rPr>
        <w:t>я-</w:t>
      </w:r>
      <w:proofErr w:type="gramEnd"/>
      <w:r w:rsidR="0011550A">
        <w:rPr>
          <w:sz w:val="28"/>
        </w:rPr>
        <w:t xml:space="preserve">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 ( в ред. Федерального закона от 09.03.2010 № 27- ФЗ»</w:t>
      </w:r>
    </w:p>
    <w:p w:rsidR="00A301D8" w:rsidRDefault="00A57D1D" w:rsidP="0011550A">
      <w:pPr>
        <w:jc w:val="both"/>
        <w:rPr>
          <w:sz w:val="28"/>
        </w:rPr>
      </w:pPr>
      <w:r>
        <w:rPr>
          <w:sz w:val="28"/>
        </w:rPr>
        <w:t>2</w:t>
      </w:r>
      <w:r w:rsidR="00A301D8">
        <w:rPr>
          <w:sz w:val="28"/>
        </w:rPr>
        <w:t>.</w:t>
      </w:r>
      <w:r w:rsidR="00A73656">
        <w:rPr>
          <w:sz w:val="28"/>
        </w:rPr>
        <w:t xml:space="preserve"> </w:t>
      </w:r>
      <w:r w:rsidR="009D0953">
        <w:rPr>
          <w:sz w:val="28"/>
        </w:rPr>
        <w:t xml:space="preserve">   </w:t>
      </w:r>
      <w:r w:rsidR="00A301D8">
        <w:rPr>
          <w:sz w:val="28"/>
        </w:rPr>
        <w:t>Контроль за исполнением постановления оставляю за собой.</w:t>
      </w:r>
    </w:p>
    <w:p w:rsidR="00A301D8" w:rsidRDefault="00A301D8" w:rsidP="00A301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301D8" w:rsidRDefault="00D65D58" w:rsidP="00A301D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A301D8">
        <w:rPr>
          <w:sz w:val="28"/>
          <w:szCs w:val="28"/>
        </w:rPr>
        <w:t xml:space="preserve"> сельского поселения </w:t>
      </w:r>
    </w:p>
    <w:p w:rsidR="00A301D8" w:rsidRDefault="003778D3" w:rsidP="00A301D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301D8">
        <w:rPr>
          <w:sz w:val="28"/>
          <w:szCs w:val="28"/>
        </w:rPr>
        <w:t xml:space="preserve">онастырщинского района </w:t>
      </w:r>
    </w:p>
    <w:p w:rsidR="00257220" w:rsidRPr="007D685A" w:rsidRDefault="00A301D8" w:rsidP="007D6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</w:t>
      </w:r>
      <w:r w:rsidR="00D171A8">
        <w:rPr>
          <w:sz w:val="28"/>
          <w:szCs w:val="28"/>
        </w:rPr>
        <w:t xml:space="preserve">                 </w:t>
      </w:r>
      <w:r w:rsidR="00D65D58">
        <w:rPr>
          <w:sz w:val="28"/>
          <w:szCs w:val="28"/>
        </w:rPr>
        <w:t xml:space="preserve">      </w:t>
      </w:r>
      <w:r w:rsidR="00D171A8">
        <w:rPr>
          <w:sz w:val="28"/>
          <w:szCs w:val="28"/>
        </w:rPr>
        <w:t xml:space="preserve"> </w:t>
      </w:r>
      <w:proofErr w:type="spellStart"/>
      <w:r w:rsidR="00D65D58">
        <w:rPr>
          <w:b/>
          <w:sz w:val="28"/>
          <w:szCs w:val="28"/>
        </w:rPr>
        <w:t>С.В.Иванов</w:t>
      </w:r>
      <w:proofErr w:type="spellEnd"/>
      <w:r>
        <w:rPr>
          <w:sz w:val="28"/>
          <w:szCs w:val="28"/>
        </w:rPr>
        <w:t xml:space="preserve">      </w:t>
      </w:r>
    </w:p>
    <w:p w:rsidR="00751386" w:rsidRDefault="00751386" w:rsidP="00A301D8">
      <w:pPr>
        <w:ind w:hanging="567"/>
      </w:pPr>
    </w:p>
    <w:p w:rsidR="00EE7E4D" w:rsidRPr="004B39A5" w:rsidRDefault="00EE7E4D" w:rsidP="00EE7E4D">
      <w:pPr>
        <w:ind w:left="6237"/>
        <w:jc w:val="center"/>
        <w:outlineLvl w:val="0"/>
        <w:rPr>
          <w:sz w:val="28"/>
          <w:szCs w:val="28"/>
        </w:rPr>
      </w:pPr>
      <w:r w:rsidRPr="004B39A5">
        <w:rPr>
          <w:sz w:val="28"/>
          <w:szCs w:val="28"/>
        </w:rPr>
        <w:lastRenderedPageBreak/>
        <w:t>Утверждено</w:t>
      </w:r>
    </w:p>
    <w:p w:rsidR="00EE7E4D" w:rsidRPr="004B39A5" w:rsidRDefault="00EE7E4D" w:rsidP="00EE7E4D">
      <w:pPr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B39A5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4B39A5">
        <w:rPr>
          <w:sz w:val="28"/>
          <w:szCs w:val="28"/>
        </w:rPr>
        <w:t xml:space="preserve">Администрации </w:t>
      </w:r>
      <w:r w:rsidR="00D65D58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Монастырщинского района </w:t>
      </w:r>
      <w:r w:rsidRPr="004B39A5">
        <w:rPr>
          <w:sz w:val="28"/>
          <w:szCs w:val="28"/>
        </w:rPr>
        <w:t>Смоленской области</w:t>
      </w:r>
      <w:r w:rsidR="003778D3">
        <w:rPr>
          <w:sz w:val="28"/>
          <w:szCs w:val="28"/>
        </w:rPr>
        <w:t xml:space="preserve"> от 09</w:t>
      </w:r>
      <w:r>
        <w:rPr>
          <w:sz w:val="28"/>
          <w:szCs w:val="28"/>
        </w:rPr>
        <w:t xml:space="preserve">.01.2019г. №2 (в редакции постановления от </w:t>
      </w:r>
      <w:r w:rsidRPr="004B39A5">
        <w:rPr>
          <w:sz w:val="28"/>
          <w:szCs w:val="28"/>
        </w:rPr>
        <w:t xml:space="preserve"> </w:t>
      </w:r>
      <w:r w:rsidR="00D65D58">
        <w:rPr>
          <w:sz w:val="28"/>
          <w:szCs w:val="28"/>
        </w:rPr>
        <w:t>29</w:t>
      </w:r>
      <w:r>
        <w:rPr>
          <w:sz w:val="28"/>
          <w:szCs w:val="28"/>
        </w:rPr>
        <w:t>мая 2019года</w:t>
      </w:r>
      <w:r w:rsidRPr="004B39A5">
        <w:rPr>
          <w:sz w:val="28"/>
          <w:szCs w:val="28"/>
        </w:rPr>
        <w:t xml:space="preserve">  № </w:t>
      </w:r>
      <w:r>
        <w:rPr>
          <w:sz w:val="28"/>
          <w:szCs w:val="28"/>
        </w:rPr>
        <w:t>20а)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30"/>
          <w:szCs w:val="30"/>
        </w:rPr>
      </w:pP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30"/>
          <w:szCs w:val="30"/>
        </w:rPr>
        <w:t>ПОЛОЖЕНИЕ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 xml:space="preserve">Об организации  и осуществлении первичного воинского учета граждан 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</w:p>
    <w:p w:rsidR="00EE7E4D" w:rsidRDefault="00D65D58" w:rsidP="00EE7E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Новомихайловского</w:t>
      </w:r>
      <w:r w:rsidR="00EE7E4D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Монастырщинского района Смоленской области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1.1.    </w:t>
      </w:r>
      <w:proofErr w:type="gramStart"/>
      <w:r>
        <w:rPr>
          <w:color w:val="000000"/>
          <w:sz w:val="28"/>
          <w:szCs w:val="28"/>
        </w:rPr>
        <w:t>Военно-учетный  (освобожденный), р</w:t>
      </w:r>
      <w:r w:rsidR="00D65D58">
        <w:rPr>
          <w:color w:val="000000"/>
          <w:sz w:val="28"/>
          <w:szCs w:val="28"/>
        </w:rPr>
        <w:t>аботник    администрации    Новомихайловского</w:t>
      </w:r>
      <w:r>
        <w:rPr>
          <w:color w:val="000000"/>
          <w:sz w:val="28"/>
          <w:szCs w:val="28"/>
        </w:rPr>
        <w:t xml:space="preserve">    сельского поселения    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с изменениями согласно закону от 22.08.2004г. № 122, от 28.03.1998г. № 53-ФЗ «О воинской обязанности и военной службе», Положением о воинском учете, утвержденным   постановлением  Правительства  Российской   Федерации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от 27.11.2006г.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Смоленско</w:t>
      </w:r>
      <w:r w:rsidR="00D65D58">
        <w:rPr>
          <w:color w:val="000000"/>
          <w:sz w:val="28"/>
          <w:szCs w:val="28"/>
        </w:rPr>
        <w:t>й области, Уставом Новомихайловского</w:t>
      </w:r>
      <w:r>
        <w:rPr>
          <w:color w:val="000000"/>
          <w:sz w:val="28"/>
          <w:szCs w:val="28"/>
        </w:rPr>
        <w:t xml:space="preserve"> сельского поселения, иными нормативными актами органов местного самоуправления, а также настоящим Положением.</w:t>
      </w:r>
      <w:proofErr w:type="gramEnd"/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1.2.        Положение    об   организации военно-учетной работы    утверждается    Главой    муниципа</w:t>
      </w:r>
      <w:r w:rsidR="00D65D58">
        <w:rPr>
          <w:color w:val="000000"/>
          <w:sz w:val="28"/>
          <w:szCs w:val="28"/>
        </w:rPr>
        <w:t>льного образования Новомихайловского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2. ОСНОВНЫЕ ЗАДАЧИ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2.1.    Основными задачами военно-учетной работы являются: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EE7E4D" w:rsidRDefault="00EE7E4D" w:rsidP="00EE7E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lastRenderedPageBreak/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28"/>
          <w:szCs w:val="28"/>
        </w:rPr>
        <w:t>3. ФУНКЦИИ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3.1.   Обеспечивать выполнение функций, возложенных на администрацию в повседневной деятельности по первичному воинскому учету, воинскому учету   и   бронировании,   граждан,   пребывающих   в   запасе,   из   числа работающих в администрации органа местного самоуправления.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территории, на которой осуществляет свою деятельность орган местного самоуправления.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3.3. 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3.4.      Вести учет организаций, находящихся на территории, на которой осуществляет   свою   деятельность   орган   местного   самоуправления,   и контролировать ведение в них воинского учета.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3.5.    Сверять не реже одного раза в год документы первичного воинского учета    с     документами     воинского    учета    военного комиссариата Монастырщинского района  Смоленской области</w:t>
      </w:r>
      <w:proofErr w:type="gramStart"/>
      <w:r>
        <w:rPr>
          <w:color w:val="000000"/>
          <w:sz w:val="28"/>
          <w:szCs w:val="28"/>
        </w:rPr>
        <w:t xml:space="preserve">  ,</w:t>
      </w:r>
      <w:proofErr w:type="gramEnd"/>
      <w:r>
        <w:rPr>
          <w:color w:val="000000"/>
          <w:sz w:val="28"/>
          <w:szCs w:val="28"/>
        </w:rPr>
        <w:t xml:space="preserve">   организаций,   а   также   с    карточками регистрации и </w:t>
      </w:r>
      <w:proofErr w:type="spellStart"/>
      <w:r>
        <w:rPr>
          <w:color w:val="000000"/>
          <w:sz w:val="28"/>
          <w:szCs w:val="28"/>
        </w:rPr>
        <w:t>похозяйственными</w:t>
      </w:r>
      <w:proofErr w:type="spellEnd"/>
      <w:r>
        <w:rPr>
          <w:color w:val="000000"/>
          <w:sz w:val="28"/>
          <w:szCs w:val="28"/>
        </w:rPr>
        <w:t xml:space="preserve"> книгами.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3.6.    По указанию военного комиссариата муниципального образования оповещать граждан о вызовах в   военный комиссариат Монастырщинского района Смоленской области .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3.7.   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 военный комиссариат Монастырщинского района Смоленской области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3.8. 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ноября-списки граждан мужского пола, подлежащих первоначальной постановке на воинский учет в следующем году, по форме, установленной Положением о воинской учете;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ред. Федерального закона от 09.03.2010 № 27 ФЗ).</w:t>
      </w:r>
    </w:p>
    <w:p w:rsidR="00EE7E4D" w:rsidRDefault="00EE7E4D" w:rsidP="00EE7E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</w:t>
      </w:r>
      <w:proofErr w:type="gramStart"/>
      <w:r>
        <w:rPr>
          <w:color w:val="000000"/>
          <w:sz w:val="28"/>
          <w:szCs w:val="28"/>
        </w:rPr>
        <w:t>контроль    за</w:t>
      </w:r>
      <w:proofErr w:type="gramEnd"/>
      <w:r>
        <w:rPr>
          <w:color w:val="000000"/>
          <w:sz w:val="28"/>
          <w:szCs w:val="28"/>
        </w:rPr>
        <w:t xml:space="preserve">    их исполнением.</w:t>
      </w:r>
    </w:p>
    <w:p w:rsidR="00EE7E4D" w:rsidRDefault="00EE7E4D" w:rsidP="00EE7E4D">
      <w:pPr>
        <w:jc w:val="both"/>
        <w:rPr>
          <w:color w:val="000000"/>
          <w:sz w:val="28"/>
          <w:szCs w:val="28"/>
        </w:rPr>
      </w:pP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28"/>
          <w:szCs w:val="28"/>
        </w:rPr>
        <w:t>4. ПРАВА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lastRenderedPageBreak/>
        <w:t>4.1.    Для плановой и целенаправленной работы военно-учетный работник имеет право: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запрашивать и получать от структурных подразделений администрации органа местного самоуправления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на военно-учетного работника;</w:t>
      </w:r>
    </w:p>
    <w:p w:rsidR="00EE7E4D" w:rsidRDefault="00EE7E4D" w:rsidP="00EE7E4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субъекта   Российской    Федерации,    органами местного  самоуправления,  общественными  объединениями,  а также  с организациями по вопросам, первичного воинского учета;</w:t>
      </w:r>
    </w:p>
    <w:p w:rsidR="00EE7E4D" w:rsidRDefault="00EE7E4D" w:rsidP="00EE7E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5.РУКОВОДСТВО</w:t>
      </w:r>
    </w:p>
    <w:p w:rsidR="00EE7E4D" w:rsidRDefault="00EE7E4D" w:rsidP="00EE7E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5.1. Учетный работник назначается на должность и освобождается от должности руководителем органа местного самоуправления по согласованию с  военным комиссариатом Монастырщинского района Смоленской области.</w:t>
      </w:r>
    </w:p>
    <w:p w:rsidR="00EE7E4D" w:rsidRDefault="00EE7E4D" w:rsidP="00EE7E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5.2. В случае отсутствия военно-учетного работника по уважительным причинам (отпуск, временная нетрудоспособность, командировка) его замещает  </w:t>
      </w:r>
      <w:proofErr w:type="spellStart"/>
      <w:r w:rsidR="009D0953">
        <w:rPr>
          <w:color w:val="000000"/>
          <w:sz w:val="28"/>
          <w:szCs w:val="28"/>
          <w:u w:val="single"/>
        </w:rPr>
        <w:t>Цикунова</w:t>
      </w:r>
      <w:proofErr w:type="spellEnd"/>
      <w:r w:rsidR="009D0953">
        <w:rPr>
          <w:color w:val="000000"/>
          <w:sz w:val="28"/>
          <w:szCs w:val="28"/>
          <w:u w:val="single"/>
        </w:rPr>
        <w:t xml:space="preserve"> Наталья Владимировна</w:t>
      </w:r>
      <w:r>
        <w:rPr>
          <w:color w:val="000000"/>
          <w:sz w:val="28"/>
          <w:szCs w:val="28"/>
          <w:u w:val="single"/>
        </w:rPr>
        <w:t xml:space="preserve">. </w:t>
      </w:r>
      <w:r>
        <w:rPr>
          <w:color w:val="000000"/>
          <w:sz w:val="28"/>
          <w:szCs w:val="28"/>
        </w:rPr>
        <w:t xml:space="preserve"> Документы, картотеки и т.д. передаются по акту. </w:t>
      </w:r>
    </w:p>
    <w:p w:rsidR="00751386" w:rsidRDefault="00751386" w:rsidP="00A301D8">
      <w:pPr>
        <w:ind w:hanging="567"/>
      </w:pPr>
    </w:p>
    <w:p w:rsidR="00751386" w:rsidRDefault="00751386" w:rsidP="00751386"/>
    <w:p w:rsidR="00751386" w:rsidRDefault="00751386" w:rsidP="00751386"/>
    <w:sectPr w:rsidR="00751386" w:rsidSect="003778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37"/>
    <w:rsid w:val="0011550A"/>
    <w:rsid w:val="00257220"/>
    <w:rsid w:val="003778D3"/>
    <w:rsid w:val="00486EC2"/>
    <w:rsid w:val="004B3C2B"/>
    <w:rsid w:val="00547E28"/>
    <w:rsid w:val="007469D7"/>
    <w:rsid w:val="00751386"/>
    <w:rsid w:val="007D685A"/>
    <w:rsid w:val="00907837"/>
    <w:rsid w:val="009D0953"/>
    <w:rsid w:val="009F7A8E"/>
    <w:rsid w:val="00A301D8"/>
    <w:rsid w:val="00A57D1D"/>
    <w:rsid w:val="00A73656"/>
    <w:rsid w:val="00B479B3"/>
    <w:rsid w:val="00B55D8E"/>
    <w:rsid w:val="00C25927"/>
    <w:rsid w:val="00C45174"/>
    <w:rsid w:val="00CB7550"/>
    <w:rsid w:val="00D171A8"/>
    <w:rsid w:val="00D65D58"/>
    <w:rsid w:val="00DA5C8E"/>
    <w:rsid w:val="00E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1D8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8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1D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01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30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C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5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68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7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1D8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8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1D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01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30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C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5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68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7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9F4B-816F-48DF-9E5E-266C62A0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User</cp:lastModifiedBy>
  <cp:revision>21</cp:revision>
  <cp:lastPrinted>2019-06-10T13:57:00Z</cp:lastPrinted>
  <dcterms:created xsi:type="dcterms:W3CDTF">2016-07-11T12:11:00Z</dcterms:created>
  <dcterms:modified xsi:type="dcterms:W3CDTF">2019-08-30T08:54:00Z</dcterms:modified>
</cp:coreProperties>
</file>