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E7" w:rsidRPr="007C78EB" w:rsidRDefault="009272E7" w:rsidP="004B32E9">
      <w:pPr>
        <w:spacing w:after="0" w:line="240" w:lineRule="auto"/>
        <w:jc w:val="right"/>
        <w:rPr>
          <w:rFonts w:ascii="Times New Roman" w:eastAsiaTheme="minorEastAsia" w:hAnsi="Times New Roman"/>
          <w:b/>
          <w:bCs/>
          <w:sz w:val="28"/>
          <w:szCs w:val="28"/>
          <w:lang w:eastAsia="ru-RU"/>
        </w:rPr>
      </w:pPr>
      <w:r w:rsidRPr="007C78EB">
        <w:rPr>
          <w:rFonts w:ascii="Times New Roman" w:eastAsiaTheme="minorEastAsia" w:hAnsi="Times New Roman"/>
          <w:b/>
          <w:bCs/>
          <w:sz w:val="28"/>
          <w:szCs w:val="28"/>
          <w:lang w:eastAsia="ru-RU"/>
        </w:rPr>
        <w:t>ПРОЕКТ</w:t>
      </w:r>
    </w:p>
    <w:p w:rsidR="009272E7" w:rsidRPr="007C78EB" w:rsidRDefault="009272E7" w:rsidP="009272E7">
      <w:pPr>
        <w:spacing w:after="0" w:line="240" w:lineRule="auto"/>
        <w:jc w:val="center"/>
        <w:rPr>
          <w:rFonts w:ascii="Times New Roman" w:eastAsiaTheme="minorEastAsia" w:hAnsi="Times New Roman"/>
          <w:b/>
          <w:bCs/>
          <w:sz w:val="28"/>
          <w:szCs w:val="28"/>
          <w:lang w:eastAsia="ru-RU"/>
        </w:rPr>
      </w:pPr>
      <w:r w:rsidRPr="007C78EB">
        <w:rPr>
          <w:rFonts w:ascii="Times New Roman" w:eastAsiaTheme="minorEastAsia" w:hAnsi="Times New Roman"/>
          <w:b/>
          <w:noProof/>
          <w:sz w:val="28"/>
          <w:szCs w:val="28"/>
          <w:lang w:eastAsia="ru-RU"/>
        </w:rPr>
        <w:drawing>
          <wp:inline distT="0" distB="0" distL="0" distR="0">
            <wp:extent cx="704850" cy="800100"/>
            <wp:effectExtent l="0" t="0" r="0" b="0"/>
            <wp:docPr id="2" name="Рисунок 2" descr="Описание: Смолен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моленск"/>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9272E7" w:rsidRPr="007C78EB" w:rsidRDefault="009272E7" w:rsidP="009272E7">
      <w:pPr>
        <w:spacing w:after="0" w:line="240" w:lineRule="auto"/>
        <w:jc w:val="center"/>
        <w:rPr>
          <w:rFonts w:ascii="Times New Roman" w:eastAsiaTheme="minorEastAsia" w:hAnsi="Times New Roman"/>
          <w:b/>
          <w:bCs/>
          <w:sz w:val="28"/>
          <w:szCs w:val="28"/>
          <w:lang w:eastAsia="ru-RU"/>
        </w:rPr>
      </w:pPr>
    </w:p>
    <w:p w:rsidR="009272E7" w:rsidRPr="007C78EB" w:rsidRDefault="009272E7" w:rsidP="009272E7">
      <w:pPr>
        <w:spacing w:after="0" w:line="240" w:lineRule="auto"/>
        <w:jc w:val="center"/>
        <w:rPr>
          <w:rFonts w:ascii="Times New Roman" w:eastAsiaTheme="minorEastAsia" w:hAnsi="Times New Roman"/>
          <w:b/>
          <w:bCs/>
          <w:sz w:val="28"/>
          <w:szCs w:val="28"/>
          <w:lang w:eastAsia="ru-RU"/>
        </w:rPr>
      </w:pPr>
      <w:r w:rsidRPr="007C78EB">
        <w:rPr>
          <w:rFonts w:ascii="Times New Roman" w:eastAsiaTheme="minorEastAsia" w:hAnsi="Times New Roman"/>
          <w:b/>
          <w:bCs/>
          <w:sz w:val="28"/>
          <w:szCs w:val="28"/>
          <w:lang w:eastAsia="ru-RU"/>
        </w:rPr>
        <w:t>СОВЕТ ДЕПУТАТОВ</w:t>
      </w:r>
    </w:p>
    <w:p w:rsidR="009272E7" w:rsidRPr="007C78EB" w:rsidRDefault="00CA1885" w:rsidP="009272E7">
      <w:pPr>
        <w:spacing w:after="0" w:line="240" w:lineRule="auto"/>
        <w:jc w:val="center"/>
        <w:rPr>
          <w:rFonts w:ascii="Times New Roman" w:eastAsiaTheme="minorEastAsia" w:hAnsi="Times New Roman"/>
          <w:b/>
          <w:bCs/>
          <w:sz w:val="28"/>
          <w:szCs w:val="28"/>
          <w:lang w:eastAsia="ru-RU"/>
        </w:rPr>
      </w:pPr>
      <w:r w:rsidRPr="007C78EB">
        <w:rPr>
          <w:rFonts w:ascii="Times New Roman" w:eastAsiaTheme="minorEastAsia" w:hAnsi="Times New Roman"/>
          <w:b/>
          <w:bCs/>
          <w:sz w:val="28"/>
          <w:szCs w:val="28"/>
          <w:lang w:eastAsia="ru-RU"/>
        </w:rPr>
        <w:t>НОВОМИХАЙЛОВСКОГО</w:t>
      </w:r>
      <w:r w:rsidR="009272E7" w:rsidRPr="007C78EB">
        <w:rPr>
          <w:rFonts w:ascii="Times New Roman" w:eastAsiaTheme="minorEastAsia" w:hAnsi="Times New Roman"/>
          <w:b/>
          <w:bCs/>
          <w:sz w:val="28"/>
          <w:szCs w:val="28"/>
          <w:lang w:eastAsia="ru-RU"/>
        </w:rPr>
        <w:t xml:space="preserve">  СЕЛЬСКОГО ПОСЕЛЕНИЯ</w:t>
      </w:r>
    </w:p>
    <w:p w:rsidR="00CA1885" w:rsidRPr="007C78EB" w:rsidRDefault="009272E7" w:rsidP="009272E7">
      <w:pPr>
        <w:spacing w:after="0" w:line="240" w:lineRule="auto"/>
        <w:jc w:val="center"/>
        <w:rPr>
          <w:rFonts w:ascii="Times New Roman" w:eastAsiaTheme="minorEastAsia" w:hAnsi="Times New Roman"/>
          <w:b/>
          <w:sz w:val="28"/>
          <w:szCs w:val="28"/>
          <w:lang w:eastAsia="ru-RU"/>
        </w:rPr>
      </w:pPr>
      <w:r w:rsidRPr="007C78EB">
        <w:rPr>
          <w:rFonts w:ascii="Times New Roman" w:eastAsiaTheme="minorEastAsia" w:hAnsi="Times New Roman"/>
          <w:b/>
          <w:sz w:val="28"/>
          <w:szCs w:val="28"/>
          <w:lang w:eastAsia="ru-RU"/>
        </w:rPr>
        <w:t xml:space="preserve">МОНАСТЫРЩИНСКОГО РАЙОНА </w:t>
      </w:r>
    </w:p>
    <w:p w:rsidR="009272E7" w:rsidRPr="007C78EB" w:rsidRDefault="009272E7" w:rsidP="009272E7">
      <w:pPr>
        <w:spacing w:after="0" w:line="240" w:lineRule="auto"/>
        <w:jc w:val="center"/>
        <w:rPr>
          <w:rFonts w:ascii="Times New Roman" w:eastAsiaTheme="minorEastAsia" w:hAnsi="Times New Roman"/>
          <w:b/>
          <w:sz w:val="28"/>
          <w:szCs w:val="28"/>
          <w:lang w:eastAsia="ru-RU"/>
        </w:rPr>
      </w:pPr>
      <w:r w:rsidRPr="007C78EB">
        <w:rPr>
          <w:rFonts w:ascii="Times New Roman" w:eastAsiaTheme="minorEastAsia" w:hAnsi="Times New Roman"/>
          <w:b/>
          <w:sz w:val="28"/>
          <w:szCs w:val="28"/>
          <w:lang w:eastAsia="ru-RU"/>
        </w:rPr>
        <w:t>СМОЛЕНСКОЙ ОБЛАСТИ</w:t>
      </w:r>
    </w:p>
    <w:p w:rsidR="009272E7" w:rsidRPr="007C78EB" w:rsidRDefault="009272E7" w:rsidP="00CA1885">
      <w:pPr>
        <w:spacing w:after="0" w:line="240" w:lineRule="auto"/>
        <w:rPr>
          <w:rFonts w:ascii="Times New Roman" w:eastAsiaTheme="minorEastAsia" w:hAnsi="Times New Roman"/>
          <w:b/>
          <w:sz w:val="28"/>
          <w:szCs w:val="28"/>
          <w:lang w:eastAsia="ru-RU"/>
        </w:rPr>
      </w:pPr>
    </w:p>
    <w:p w:rsidR="009272E7" w:rsidRPr="007C78EB" w:rsidRDefault="009272E7" w:rsidP="009272E7">
      <w:pPr>
        <w:spacing w:after="0" w:line="240" w:lineRule="auto"/>
        <w:jc w:val="center"/>
        <w:rPr>
          <w:rFonts w:ascii="Times New Roman" w:eastAsiaTheme="minorEastAsia" w:hAnsi="Times New Roman"/>
          <w:sz w:val="28"/>
          <w:szCs w:val="28"/>
          <w:lang w:eastAsia="ru-RU"/>
        </w:rPr>
      </w:pPr>
    </w:p>
    <w:p w:rsidR="009272E7" w:rsidRPr="007C78EB" w:rsidRDefault="009272E7" w:rsidP="009272E7">
      <w:pPr>
        <w:pBdr>
          <w:bottom w:val="single" w:sz="12" w:space="1" w:color="auto"/>
        </w:pBdr>
        <w:spacing w:after="0" w:line="240" w:lineRule="auto"/>
        <w:jc w:val="center"/>
        <w:rPr>
          <w:rFonts w:ascii="Times New Roman" w:eastAsiaTheme="minorEastAsia" w:hAnsi="Times New Roman"/>
          <w:b/>
          <w:bCs/>
          <w:sz w:val="28"/>
          <w:szCs w:val="28"/>
          <w:lang w:eastAsia="ru-RU"/>
        </w:rPr>
      </w:pPr>
      <w:proofErr w:type="gramStart"/>
      <w:r w:rsidRPr="007C78EB">
        <w:rPr>
          <w:rFonts w:ascii="Times New Roman" w:eastAsiaTheme="minorEastAsia" w:hAnsi="Times New Roman"/>
          <w:b/>
          <w:bCs/>
          <w:sz w:val="28"/>
          <w:szCs w:val="28"/>
          <w:lang w:eastAsia="ru-RU"/>
        </w:rPr>
        <w:t>Р</w:t>
      </w:r>
      <w:proofErr w:type="gramEnd"/>
      <w:r w:rsidRPr="007C78EB">
        <w:rPr>
          <w:rFonts w:ascii="Times New Roman" w:eastAsiaTheme="minorEastAsia" w:hAnsi="Times New Roman"/>
          <w:b/>
          <w:bCs/>
          <w:sz w:val="28"/>
          <w:szCs w:val="28"/>
          <w:lang w:eastAsia="ru-RU"/>
        </w:rPr>
        <w:t xml:space="preserve"> Е Ш Е Н И Е</w:t>
      </w:r>
    </w:p>
    <w:p w:rsidR="009272E7" w:rsidRPr="007C78EB" w:rsidRDefault="009272E7" w:rsidP="009272E7">
      <w:pPr>
        <w:autoSpaceDE w:val="0"/>
        <w:autoSpaceDN w:val="0"/>
        <w:adjustRightInd w:val="0"/>
        <w:spacing w:after="0" w:line="240" w:lineRule="auto"/>
        <w:jc w:val="both"/>
        <w:rPr>
          <w:rFonts w:ascii="Times New Roman" w:eastAsiaTheme="minorEastAsia" w:hAnsi="Times New Roman"/>
          <w:sz w:val="28"/>
          <w:szCs w:val="28"/>
          <w:lang w:eastAsia="ru-RU"/>
        </w:rPr>
      </w:pPr>
    </w:p>
    <w:p w:rsidR="009272E7" w:rsidRPr="007C78EB" w:rsidRDefault="009272E7" w:rsidP="009272E7">
      <w:pPr>
        <w:autoSpaceDE w:val="0"/>
        <w:autoSpaceDN w:val="0"/>
        <w:adjustRightInd w:val="0"/>
        <w:spacing w:after="0" w:line="240" w:lineRule="auto"/>
        <w:jc w:val="both"/>
        <w:rPr>
          <w:rFonts w:ascii="Times New Roman" w:eastAsiaTheme="minorEastAsia" w:hAnsi="Times New Roman" w:cs="Times New Roman"/>
          <w:bCs/>
          <w:color w:val="000000" w:themeColor="text1"/>
          <w:sz w:val="28"/>
          <w:szCs w:val="28"/>
          <w:lang w:eastAsia="ru-RU"/>
        </w:rPr>
      </w:pPr>
      <w:r w:rsidRPr="007C78EB">
        <w:rPr>
          <w:rFonts w:ascii="Times New Roman" w:eastAsiaTheme="minorEastAsia" w:hAnsi="Times New Roman" w:cs="Times New Roman"/>
          <w:bCs/>
          <w:color w:val="000000" w:themeColor="text1"/>
          <w:sz w:val="28"/>
          <w:szCs w:val="28"/>
          <w:lang w:eastAsia="ru-RU"/>
        </w:rPr>
        <w:t>от ________________№ ____</w:t>
      </w:r>
    </w:p>
    <w:p w:rsidR="009272E7" w:rsidRPr="007C78EB" w:rsidRDefault="009272E7" w:rsidP="009272E7">
      <w:pPr>
        <w:autoSpaceDE w:val="0"/>
        <w:autoSpaceDN w:val="0"/>
        <w:adjustRightInd w:val="0"/>
        <w:spacing w:after="0" w:line="240" w:lineRule="auto"/>
        <w:ind w:firstLine="709"/>
        <w:jc w:val="center"/>
        <w:rPr>
          <w:rFonts w:ascii="Times New Roman" w:eastAsiaTheme="minorEastAsia" w:hAnsi="Times New Roman" w:cs="Times New Roman"/>
          <w:bCs/>
          <w:color w:val="000000" w:themeColor="text1"/>
          <w:sz w:val="28"/>
          <w:szCs w:val="28"/>
          <w:lang w:eastAsia="ru-RU"/>
        </w:rPr>
      </w:pPr>
    </w:p>
    <w:p w:rsidR="009272E7" w:rsidRPr="007C78EB" w:rsidRDefault="009272E7" w:rsidP="009272E7">
      <w:pPr>
        <w:autoSpaceDE w:val="0"/>
        <w:autoSpaceDN w:val="0"/>
        <w:adjustRightInd w:val="0"/>
        <w:spacing w:after="0" w:line="240" w:lineRule="auto"/>
        <w:ind w:right="5671"/>
        <w:jc w:val="both"/>
        <w:rPr>
          <w:rFonts w:ascii="Times New Roman" w:eastAsiaTheme="minorEastAsia" w:hAnsi="Times New Roman" w:cs="Times New Roman"/>
          <w:bCs/>
          <w:color w:val="000000" w:themeColor="text1"/>
          <w:sz w:val="28"/>
          <w:szCs w:val="28"/>
          <w:lang w:eastAsia="ru-RU"/>
        </w:rPr>
      </w:pPr>
      <w:r w:rsidRPr="007C78EB">
        <w:rPr>
          <w:rFonts w:ascii="Times New Roman" w:eastAsiaTheme="minorEastAsia" w:hAnsi="Times New Roman" w:cs="Times New Roman"/>
          <w:bCs/>
          <w:color w:val="000000" w:themeColor="text1"/>
          <w:sz w:val="28"/>
          <w:szCs w:val="28"/>
          <w:lang w:eastAsia="ru-RU"/>
        </w:rPr>
        <w:t>О внесении изменений в реш</w:t>
      </w:r>
      <w:r w:rsidR="003436DB" w:rsidRPr="007C78EB">
        <w:rPr>
          <w:rFonts w:ascii="Times New Roman" w:eastAsiaTheme="minorEastAsia" w:hAnsi="Times New Roman" w:cs="Times New Roman"/>
          <w:bCs/>
          <w:color w:val="000000" w:themeColor="text1"/>
          <w:sz w:val="28"/>
          <w:szCs w:val="28"/>
          <w:lang w:eastAsia="ru-RU"/>
        </w:rPr>
        <w:t>ение Совета депутатов Новомихайловского</w:t>
      </w:r>
      <w:r w:rsidRPr="007C78EB">
        <w:rPr>
          <w:rFonts w:ascii="Times New Roman" w:eastAsiaTheme="minorEastAsia" w:hAnsi="Times New Roman" w:cs="Times New Roman"/>
          <w:bCs/>
          <w:color w:val="000000" w:themeColor="text1"/>
          <w:sz w:val="28"/>
          <w:szCs w:val="28"/>
          <w:lang w:eastAsia="ru-RU"/>
        </w:rPr>
        <w:t xml:space="preserve"> сельского поселения Монастырщинского района Смоленской области </w:t>
      </w:r>
      <w:r w:rsidR="00CA1885" w:rsidRPr="007C78EB">
        <w:rPr>
          <w:rFonts w:ascii="Times New Roman" w:eastAsiaTheme="minorEastAsia" w:hAnsi="Times New Roman" w:cs="Times New Roman"/>
          <w:bCs/>
          <w:color w:val="000000" w:themeColor="text1"/>
          <w:sz w:val="28"/>
          <w:szCs w:val="28"/>
          <w:lang w:eastAsia="ru-RU"/>
        </w:rPr>
        <w:t>от 12</w:t>
      </w:r>
      <w:r w:rsidRPr="007C78EB">
        <w:rPr>
          <w:rFonts w:ascii="Times New Roman" w:eastAsiaTheme="minorEastAsia" w:hAnsi="Times New Roman" w:cs="Times New Roman"/>
          <w:bCs/>
          <w:color w:val="000000" w:themeColor="text1"/>
          <w:sz w:val="28"/>
          <w:szCs w:val="28"/>
          <w:lang w:eastAsia="ru-RU"/>
        </w:rPr>
        <w:t xml:space="preserve">.11.2018 № </w:t>
      </w:r>
      <w:r w:rsidR="00CA1885" w:rsidRPr="007C78EB">
        <w:rPr>
          <w:rFonts w:ascii="Times New Roman" w:eastAsiaTheme="minorEastAsia" w:hAnsi="Times New Roman" w:cs="Times New Roman"/>
          <w:bCs/>
          <w:color w:val="000000" w:themeColor="text1"/>
          <w:sz w:val="28"/>
          <w:szCs w:val="28"/>
          <w:lang w:eastAsia="ru-RU"/>
        </w:rPr>
        <w:t>27</w:t>
      </w:r>
      <w:r w:rsidRPr="007C78EB">
        <w:rPr>
          <w:rFonts w:ascii="Times New Roman" w:eastAsiaTheme="minorEastAsia" w:hAnsi="Times New Roman" w:cs="Times New Roman"/>
          <w:bCs/>
          <w:color w:val="000000" w:themeColor="text1"/>
          <w:sz w:val="28"/>
          <w:szCs w:val="28"/>
          <w:lang w:eastAsia="ru-RU"/>
        </w:rPr>
        <w:t xml:space="preserve"> «Об утверждении Правил благоу</w:t>
      </w:r>
      <w:r w:rsidR="00CA1885" w:rsidRPr="007C78EB">
        <w:rPr>
          <w:rFonts w:ascii="Times New Roman" w:eastAsiaTheme="minorEastAsia" w:hAnsi="Times New Roman" w:cs="Times New Roman"/>
          <w:bCs/>
          <w:color w:val="000000" w:themeColor="text1"/>
          <w:sz w:val="28"/>
          <w:szCs w:val="28"/>
          <w:lang w:eastAsia="ru-RU"/>
        </w:rPr>
        <w:t>стройства</w:t>
      </w:r>
      <w:r w:rsidR="003436DB" w:rsidRPr="007C78EB">
        <w:rPr>
          <w:rFonts w:ascii="Times New Roman" w:eastAsiaTheme="minorEastAsia" w:hAnsi="Times New Roman" w:cs="Times New Roman"/>
          <w:bCs/>
          <w:color w:val="000000" w:themeColor="text1"/>
          <w:sz w:val="28"/>
          <w:szCs w:val="28"/>
          <w:lang w:eastAsia="ru-RU"/>
        </w:rPr>
        <w:t xml:space="preserve"> на</w:t>
      </w:r>
      <w:r w:rsidR="00CA1885" w:rsidRPr="007C78EB">
        <w:rPr>
          <w:rFonts w:ascii="Times New Roman" w:eastAsiaTheme="minorEastAsia" w:hAnsi="Times New Roman" w:cs="Times New Roman"/>
          <w:bCs/>
          <w:color w:val="000000" w:themeColor="text1"/>
          <w:sz w:val="28"/>
          <w:szCs w:val="28"/>
          <w:lang w:eastAsia="ru-RU"/>
        </w:rPr>
        <w:t xml:space="preserve"> территории  Новомихайловского</w:t>
      </w:r>
      <w:r w:rsidRPr="007C78EB">
        <w:rPr>
          <w:rFonts w:ascii="Times New Roman" w:eastAsiaTheme="minorEastAsia" w:hAnsi="Times New Roman" w:cs="Times New Roman"/>
          <w:bCs/>
          <w:color w:val="000000" w:themeColor="text1"/>
          <w:sz w:val="28"/>
          <w:szCs w:val="28"/>
          <w:lang w:eastAsia="ru-RU"/>
        </w:rPr>
        <w:t xml:space="preserve"> сельского поселения  Монастырщинского района Смоленской области»</w:t>
      </w:r>
    </w:p>
    <w:p w:rsidR="009272E7" w:rsidRPr="007C78EB" w:rsidRDefault="009272E7" w:rsidP="009272E7">
      <w:pPr>
        <w:widowControl w:val="0"/>
        <w:autoSpaceDE w:val="0"/>
        <w:autoSpaceDN w:val="0"/>
        <w:spacing w:after="0" w:line="240" w:lineRule="auto"/>
        <w:ind w:firstLine="709"/>
        <w:jc w:val="both"/>
        <w:rPr>
          <w:rFonts w:ascii="Times New Roman" w:eastAsiaTheme="minorEastAsia" w:hAnsi="Times New Roman" w:cs="Times New Roman"/>
          <w:bCs/>
          <w:color w:val="000000" w:themeColor="text1"/>
          <w:sz w:val="28"/>
          <w:szCs w:val="28"/>
          <w:lang w:eastAsia="ru-RU"/>
        </w:rPr>
      </w:pPr>
    </w:p>
    <w:p w:rsidR="009272E7" w:rsidRPr="007C78EB" w:rsidRDefault="009272E7" w:rsidP="009272E7">
      <w:pPr>
        <w:widowControl w:val="0"/>
        <w:autoSpaceDE w:val="0"/>
        <w:autoSpaceDN w:val="0"/>
        <w:spacing w:after="0" w:line="240" w:lineRule="auto"/>
        <w:ind w:firstLine="709"/>
        <w:jc w:val="both"/>
        <w:rPr>
          <w:rFonts w:ascii="Times New Roman" w:eastAsiaTheme="minorEastAsia" w:hAnsi="Times New Roman" w:cs="Times New Roman"/>
          <w:bCs/>
          <w:color w:val="000000" w:themeColor="text1"/>
          <w:sz w:val="28"/>
          <w:szCs w:val="28"/>
          <w:lang w:eastAsia="ru-RU"/>
        </w:rPr>
      </w:pPr>
    </w:p>
    <w:p w:rsidR="009272E7" w:rsidRPr="007C78EB" w:rsidRDefault="009272E7" w:rsidP="009272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В соответствии с Федеральным </w:t>
      </w:r>
      <w:hyperlink r:id="rId8" w:history="1">
        <w:r w:rsidRPr="007C78EB">
          <w:rPr>
            <w:rFonts w:ascii="Times New Roman" w:eastAsia="Times New Roman" w:hAnsi="Times New Roman" w:cs="Times New Roman"/>
            <w:color w:val="000000" w:themeColor="text1"/>
            <w:sz w:val="28"/>
            <w:szCs w:val="28"/>
            <w:lang w:eastAsia="ru-RU"/>
          </w:rPr>
          <w:t>законом</w:t>
        </w:r>
      </w:hyperlink>
      <w:r w:rsidRPr="007C78EB">
        <w:rPr>
          <w:rFonts w:ascii="Times New Roman" w:eastAsia="Times New Roman" w:hAnsi="Times New Roman" w:cs="Times New Roman"/>
          <w:color w:val="000000" w:themeColor="text1"/>
          <w:sz w:val="28"/>
          <w:szCs w:val="28"/>
          <w:lang w:eastAsia="ru-RU"/>
        </w:rPr>
        <w:t xml:space="preserve"> от 6 октября 2003 года № 131-ФЗ «Об общих принципах организации местного самоуправления в Российской Федерации», </w:t>
      </w:r>
      <w:r w:rsidRPr="007C78EB">
        <w:rPr>
          <w:rFonts w:ascii="Times New Roman" w:eastAsia="Times New Roman" w:hAnsi="Times New Roman" w:cs="Times New Roman"/>
          <w:sz w:val="28"/>
          <w:szCs w:val="28"/>
          <w:lang w:eastAsia="ru-RU"/>
        </w:rPr>
        <w:t xml:space="preserve"> Уставом </w:t>
      </w:r>
      <w:r w:rsidR="002C284A" w:rsidRPr="007C78EB">
        <w:rPr>
          <w:rFonts w:ascii="Times New Roman" w:eastAsia="Times New Roman" w:hAnsi="Times New Roman" w:cs="Times New Roman"/>
          <w:sz w:val="28"/>
          <w:szCs w:val="28"/>
          <w:lang w:eastAsia="ru-RU"/>
        </w:rPr>
        <w:t>Новомихайловского</w:t>
      </w:r>
      <w:r w:rsidRPr="007C78EB">
        <w:rPr>
          <w:rFonts w:ascii="Times New Roman" w:eastAsia="Times New Roman" w:hAnsi="Times New Roman" w:cs="Times New Roman"/>
          <w:sz w:val="28"/>
          <w:szCs w:val="28"/>
          <w:lang w:eastAsia="ru-RU"/>
        </w:rPr>
        <w:t xml:space="preserve"> сельского поселения Монастырщинского района Смоленской обл</w:t>
      </w:r>
      <w:r w:rsidR="002C284A" w:rsidRPr="007C78EB">
        <w:rPr>
          <w:rFonts w:ascii="Times New Roman" w:eastAsia="Times New Roman" w:hAnsi="Times New Roman" w:cs="Times New Roman"/>
          <w:sz w:val="28"/>
          <w:szCs w:val="28"/>
          <w:lang w:eastAsia="ru-RU"/>
        </w:rPr>
        <w:t>асти, Совет депутатов Новомихайловского</w:t>
      </w:r>
      <w:r w:rsidRPr="007C78EB">
        <w:rPr>
          <w:rFonts w:ascii="Times New Roman" w:eastAsia="Times New Roman" w:hAnsi="Times New Roman" w:cs="Times New Roman"/>
          <w:sz w:val="28"/>
          <w:szCs w:val="28"/>
          <w:lang w:eastAsia="ru-RU"/>
        </w:rPr>
        <w:t xml:space="preserve"> сельского поселения Монастырщинского района Смоленской области </w:t>
      </w:r>
    </w:p>
    <w:p w:rsidR="009272E7" w:rsidRPr="007C78EB" w:rsidRDefault="009272E7" w:rsidP="009272E7">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9272E7" w:rsidRPr="007C78EB" w:rsidRDefault="009272E7" w:rsidP="009272E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b/>
          <w:color w:val="000000" w:themeColor="text1"/>
          <w:sz w:val="28"/>
          <w:szCs w:val="28"/>
          <w:lang w:eastAsia="ru-RU"/>
        </w:rPr>
        <w:t>РЕШИЛ</w:t>
      </w:r>
      <w:r w:rsidRPr="007C78EB">
        <w:rPr>
          <w:rFonts w:ascii="Times New Roman" w:eastAsia="Times New Roman" w:hAnsi="Times New Roman" w:cs="Times New Roman"/>
          <w:color w:val="000000" w:themeColor="text1"/>
          <w:sz w:val="28"/>
          <w:szCs w:val="28"/>
          <w:lang w:eastAsia="ru-RU"/>
        </w:rPr>
        <w:t>:</w:t>
      </w:r>
    </w:p>
    <w:p w:rsidR="009272E7" w:rsidRPr="007C78EB" w:rsidRDefault="009272E7" w:rsidP="009272E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9272E7" w:rsidRPr="007C78EB" w:rsidRDefault="009272E7" w:rsidP="009272E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b/>
          <w:color w:val="000000" w:themeColor="text1"/>
          <w:sz w:val="28"/>
          <w:szCs w:val="28"/>
          <w:lang w:eastAsia="ru-RU"/>
        </w:rPr>
        <w:t>1.</w:t>
      </w:r>
      <w:r w:rsidRPr="007C78EB">
        <w:rPr>
          <w:rFonts w:ascii="Times New Roman" w:eastAsia="Times New Roman" w:hAnsi="Times New Roman" w:cs="Times New Roman"/>
          <w:color w:val="000000" w:themeColor="text1"/>
          <w:sz w:val="28"/>
          <w:szCs w:val="28"/>
          <w:lang w:eastAsia="ru-RU"/>
        </w:rPr>
        <w:t xml:space="preserve"> Внести в реш</w:t>
      </w:r>
      <w:r w:rsidR="00CA1885" w:rsidRPr="007C78EB">
        <w:rPr>
          <w:rFonts w:ascii="Times New Roman" w:eastAsia="Times New Roman" w:hAnsi="Times New Roman" w:cs="Times New Roman"/>
          <w:color w:val="000000" w:themeColor="text1"/>
          <w:sz w:val="28"/>
          <w:szCs w:val="28"/>
          <w:lang w:eastAsia="ru-RU"/>
        </w:rPr>
        <w:t>ение Совета депутатов Новомихайловского</w:t>
      </w:r>
      <w:r w:rsidRPr="007C78EB">
        <w:rPr>
          <w:rFonts w:ascii="Times New Roman" w:eastAsia="Times New Roman" w:hAnsi="Times New Roman" w:cs="Times New Roman"/>
          <w:color w:val="000000" w:themeColor="text1"/>
          <w:sz w:val="28"/>
          <w:szCs w:val="28"/>
          <w:lang w:eastAsia="ru-RU"/>
        </w:rPr>
        <w:t xml:space="preserve"> сельского поселения Монастырщинского</w:t>
      </w:r>
      <w:r w:rsidR="00CA1885" w:rsidRPr="007C78EB">
        <w:rPr>
          <w:rFonts w:ascii="Times New Roman" w:eastAsia="Times New Roman" w:hAnsi="Times New Roman" w:cs="Times New Roman"/>
          <w:color w:val="000000" w:themeColor="text1"/>
          <w:sz w:val="28"/>
          <w:szCs w:val="28"/>
          <w:lang w:eastAsia="ru-RU"/>
        </w:rPr>
        <w:t xml:space="preserve"> района Смоленской области от 12</w:t>
      </w:r>
      <w:r w:rsidRPr="007C78EB">
        <w:rPr>
          <w:rFonts w:ascii="Times New Roman" w:eastAsia="Times New Roman" w:hAnsi="Times New Roman" w:cs="Times New Roman"/>
          <w:color w:val="000000" w:themeColor="text1"/>
          <w:sz w:val="28"/>
          <w:szCs w:val="28"/>
          <w:lang w:eastAsia="ru-RU"/>
        </w:rPr>
        <w:t xml:space="preserve">.11.2018 </w:t>
      </w:r>
      <w:r w:rsidR="00CA1885" w:rsidRPr="007C78EB">
        <w:rPr>
          <w:rFonts w:ascii="Times New Roman" w:eastAsia="Times New Roman" w:hAnsi="Times New Roman" w:cs="Times New Roman"/>
          <w:color w:val="000000" w:themeColor="text1"/>
          <w:sz w:val="28"/>
          <w:szCs w:val="28"/>
          <w:lang w:eastAsia="ru-RU"/>
        </w:rPr>
        <w:t>№ 27</w:t>
      </w:r>
      <w:r w:rsidRPr="007C78EB">
        <w:rPr>
          <w:rFonts w:ascii="Times New Roman" w:eastAsia="Times New Roman" w:hAnsi="Times New Roman" w:cs="Times New Roman"/>
          <w:color w:val="000000" w:themeColor="text1"/>
          <w:sz w:val="28"/>
          <w:szCs w:val="28"/>
          <w:lang w:eastAsia="ru-RU"/>
        </w:rPr>
        <w:t xml:space="preserve"> «Об утверждении </w:t>
      </w:r>
      <w:hyperlink r:id="rId9" w:anchor="P37" w:history="1">
        <w:r w:rsidRPr="007C78EB">
          <w:rPr>
            <w:rFonts w:ascii="Times New Roman" w:eastAsia="Times New Roman" w:hAnsi="Times New Roman" w:cs="Times New Roman"/>
            <w:color w:val="000000" w:themeColor="text1"/>
            <w:sz w:val="28"/>
            <w:szCs w:val="28"/>
            <w:lang w:eastAsia="ru-RU"/>
          </w:rPr>
          <w:t>Правил</w:t>
        </w:r>
      </w:hyperlink>
      <w:r w:rsidRPr="007C78EB">
        <w:rPr>
          <w:rFonts w:ascii="Times New Roman" w:eastAsia="Times New Roman" w:hAnsi="Times New Roman" w:cs="Times New Roman"/>
          <w:color w:val="000000" w:themeColor="text1"/>
          <w:sz w:val="28"/>
          <w:szCs w:val="28"/>
          <w:lang w:eastAsia="ru-RU"/>
        </w:rPr>
        <w:t xml:space="preserve"> благо</w:t>
      </w:r>
      <w:r w:rsidR="00CA1885" w:rsidRPr="007C78EB">
        <w:rPr>
          <w:rFonts w:ascii="Times New Roman" w:eastAsia="Times New Roman" w:hAnsi="Times New Roman" w:cs="Times New Roman"/>
          <w:color w:val="000000" w:themeColor="text1"/>
          <w:sz w:val="28"/>
          <w:szCs w:val="28"/>
          <w:lang w:eastAsia="ru-RU"/>
        </w:rPr>
        <w:t>устройства</w:t>
      </w:r>
      <w:r w:rsidR="003436DB" w:rsidRPr="007C78EB">
        <w:rPr>
          <w:rFonts w:ascii="Times New Roman" w:eastAsia="Times New Roman" w:hAnsi="Times New Roman" w:cs="Times New Roman"/>
          <w:color w:val="000000" w:themeColor="text1"/>
          <w:sz w:val="28"/>
          <w:szCs w:val="28"/>
          <w:lang w:eastAsia="ru-RU"/>
        </w:rPr>
        <w:t xml:space="preserve"> на</w:t>
      </w:r>
      <w:r w:rsidR="00CA1885" w:rsidRPr="007C78EB">
        <w:rPr>
          <w:rFonts w:ascii="Times New Roman" w:eastAsia="Times New Roman" w:hAnsi="Times New Roman" w:cs="Times New Roman"/>
          <w:color w:val="000000" w:themeColor="text1"/>
          <w:sz w:val="28"/>
          <w:szCs w:val="28"/>
          <w:lang w:eastAsia="ru-RU"/>
        </w:rPr>
        <w:t xml:space="preserve"> территории Новомихайловского</w:t>
      </w:r>
      <w:r w:rsidRPr="007C78EB">
        <w:rPr>
          <w:rFonts w:ascii="Times New Roman" w:eastAsia="Times New Roman" w:hAnsi="Times New Roman" w:cs="Times New Roman"/>
          <w:color w:val="000000" w:themeColor="text1"/>
          <w:sz w:val="28"/>
          <w:szCs w:val="28"/>
          <w:lang w:eastAsia="ru-RU"/>
        </w:rPr>
        <w:t xml:space="preserve"> сельского поселения Монастырщинского района </w:t>
      </w:r>
      <w:r w:rsidRPr="007C78EB">
        <w:rPr>
          <w:rFonts w:ascii="Times New Roman" w:eastAsia="Times New Roman" w:hAnsi="Times New Roman" w:cs="Times New Roman"/>
          <w:color w:val="000000" w:themeColor="text1"/>
          <w:sz w:val="28"/>
          <w:szCs w:val="28"/>
          <w:lang w:eastAsia="ru-RU"/>
        </w:rPr>
        <w:lastRenderedPageBreak/>
        <w:t>Смоленской области» следующие изменения:</w:t>
      </w:r>
    </w:p>
    <w:p w:rsidR="009272E7" w:rsidRPr="007C78EB" w:rsidRDefault="00CA1885" w:rsidP="009272E7">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C78EB">
        <w:rPr>
          <w:rFonts w:ascii="Times New Roman" w:eastAsia="Times New Roman" w:hAnsi="Times New Roman" w:cs="Times New Roman"/>
          <w:b/>
          <w:color w:val="000000" w:themeColor="text1"/>
          <w:sz w:val="28"/>
          <w:szCs w:val="28"/>
          <w:lang w:eastAsia="ru-RU"/>
        </w:rPr>
        <w:t>1.1</w:t>
      </w:r>
      <w:r w:rsidR="009272E7" w:rsidRPr="007C78EB">
        <w:rPr>
          <w:rFonts w:ascii="Times New Roman" w:eastAsia="Times New Roman" w:hAnsi="Times New Roman" w:cs="Times New Roman"/>
          <w:b/>
          <w:color w:val="000000" w:themeColor="text1"/>
          <w:sz w:val="28"/>
          <w:szCs w:val="28"/>
          <w:lang w:eastAsia="ru-RU"/>
        </w:rPr>
        <w:t>. подпункт 6 пункта 4 статьи 43 изложить в новой редакции:</w:t>
      </w:r>
    </w:p>
    <w:p w:rsidR="009272E7" w:rsidRPr="007C78EB" w:rsidRDefault="009272E7" w:rsidP="009272E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C78EB">
        <w:rPr>
          <w:rFonts w:ascii="Times New Roman" w:eastAsia="Times New Roman" w:hAnsi="Times New Roman" w:cs="Times New Roman"/>
          <w:color w:val="000000" w:themeColor="text1"/>
          <w:sz w:val="28"/>
          <w:szCs w:val="28"/>
          <w:lang w:eastAsia="ru-RU"/>
        </w:rPr>
        <w:t>«6) по уборке железнодорожных и подъездных путей, тупиков, находящихся в черте населенных пунктов,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 за исключением объектов инфраструктуры железнодорожного транспорта, находящи</w:t>
      </w:r>
      <w:r w:rsidR="007C78EB" w:rsidRPr="007C78EB">
        <w:rPr>
          <w:rFonts w:ascii="Times New Roman" w:eastAsia="Times New Roman" w:hAnsi="Times New Roman" w:cs="Times New Roman"/>
          <w:color w:val="000000" w:themeColor="text1"/>
          <w:sz w:val="28"/>
          <w:szCs w:val="28"/>
          <w:lang w:eastAsia="ru-RU"/>
        </w:rPr>
        <w:t>хся в федеральной собственности, если иное не установлено действующим законодательством</w:t>
      </w:r>
      <w:r w:rsidRPr="007C78EB">
        <w:rPr>
          <w:rFonts w:ascii="Times New Roman" w:eastAsia="Times New Roman" w:hAnsi="Times New Roman" w:cs="Times New Roman"/>
          <w:color w:val="000000" w:themeColor="text1"/>
          <w:sz w:val="28"/>
          <w:szCs w:val="28"/>
          <w:lang w:eastAsia="ru-RU"/>
        </w:rPr>
        <w:t>».</w:t>
      </w:r>
      <w:proofErr w:type="gramEnd"/>
    </w:p>
    <w:p w:rsidR="009272E7" w:rsidRPr="007C78EB" w:rsidRDefault="00246832" w:rsidP="009272E7">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C78EB">
        <w:rPr>
          <w:rFonts w:ascii="Times New Roman" w:eastAsia="Times New Roman" w:hAnsi="Times New Roman" w:cs="Times New Roman"/>
          <w:b/>
          <w:color w:val="000000" w:themeColor="text1"/>
          <w:sz w:val="28"/>
          <w:szCs w:val="28"/>
          <w:lang w:eastAsia="ru-RU"/>
        </w:rPr>
        <w:t>1.2</w:t>
      </w:r>
      <w:r w:rsidR="009272E7" w:rsidRPr="007C78EB">
        <w:rPr>
          <w:rFonts w:ascii="Times New Roman" w:eastAsia="Times New Roman" w:hAnsi="Times New Roman" w:cs="Times New Roman"/>
          <w:b/>
          <w:color w:val="000000" w:themeColor="text1"/>
          <w:sz w:val="28"/>
          <w:szCs w:val="28"/>
          <w:lang w:eastAsia="ru-RU"/>
        </w:rPr>
        <w:t xml:space="preserve">. в части </w:t>
      </w:r>
      <w:r w:rsidR="009272E7" w:rsidRPr="007C78EB">
        <w:rPr>
          <w:rFonts w:ascii="Times New Roman" w:eastAsia="Times New Roman" w:hAnsi="Times New Roman" w:cs="Times New Roman"/>
          <w:b/>
          <w:color w:val="000000" w:themeColor="text1"/>
          <w:sz w:val="28"/>
          <w:szCs w:val="28"/>
          <w:lang w:val="en-US" w:eastAsia="ru-RU"/>
        </w:rPr>
        <w:t>VII</w:t>
      </w:r>
      <w:r w:rsidR="009272E7" w:rsidRPr="007C78EB">
        <w:rPr>
          <w:rFonts w:ascii="Times New Roman" w:eastAsia="Times New Roman" w:hAnsi="Times New Roman" w:cs="Times New Roman"/>
          <w:color w:val="000000" w:themeColor="text1"/>
          <w:sz w:val="28"/>
          <w:szCs w:val="28"/>
          <w:lang w:eastAsia="ru-RU"/>
        </w:rPr>
        <w:t xml:space="preserve"> слова «орган исполнительной власти муниципального образования» заменить словами «исполнительно-распорядительный орган муниципального образования».</w:t>
      </w:r>
    </w:p>
    <w:p w:rsidR="009272E7" w:rsidRPr="007C78EB" w:rsidRDefault="009272E7" w:rsidP="009272E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t>2.</w:t>
      </w:r>
      <w:r w:rsidRPr="007C78EB">
        <w:rPr>
          <w:rFonts w:ascii="Times New Roman" w:eastAsia="Times New Roman" w:hAnsi="Times New Roman" w:cs="Times New Roman"/>
          <w:color w:val="000000" w:themeColor="text1"/>
          <w:sz w:val="28"/>
          <w:szCs w:val="28"/>
          <w:lang w:eastAsia="ru-RU"/>
        </w:rPr>
        <w:t xml:space="preserve"> Опубликовать настоящее решение в</w:t>
      </w:r>
      <w:r w:rsidR="00246832" w:rsidRPr="007C78EB">
        <w:rPr>
          <w:rFonts w:ascii="Times New Roman" w:eastAsia="Times New Roman" w:hAnsi="Times New Roman" w:cs="Times New Roman"/>
          <w:color w:val="000000" w:themeColor="text1"/>
          <w:sz w:val="28"/>
          <w:szCs w:val="28"/>
          <w:lang w:eastAsia="ru-RU"/>
        </w:rPr>
        <w:t xml:space="preserve"> информационной газете Администрации Новомихайловского сельского поселения  Монастырщинского района Смоленской области  «Новомихайловский вестник»</w:t>
      </w:r>
      <w:r w:rsidRPr="007C78EB">
        <w:rPr>
          <w:rFonts w:ascii="Times New Roman" w:eastAsia="Times New Roman" w:hAnsi="Times New Roman" w:cs="Times New Roman"/>
          <w:color w:val="000000" w:themeColor="text1"/>
          <w:sz w:val="28"/>
          <w:szCs w:val="28"/>
          <w:lang w:eastAsia="ru-RU"/>
        </w:rPr>
        <w:t xml:space="preserve"> </w:t>
      </w:r>
      <w:r w:rsidRPr="007C78EB">
        <w:rPr>
          <w:rFonts w:ascii="Times New Roman" w:eastAsia="Times New Roman" w:hAnsi="Times New Roman" w:cs="Times New Roman"/>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 xml:space="preserve">и разместить на официальном сайте Администрации </w:t>
      </w:r>
      <w:r w:rsidR="00246832" w:rsidRPr="007C78EB">
        <w:rPr>
          <w:rFonts w:ascii="Times New Roman" w:eastAsia="Times New Roman" w:hAnsi="Times New Roman" w:cs="Times New Roman"/>
          <w:sz w:val="28"/>
          <w:szCs w:val="28"/>
          <w:lang w:eastAsia="ru-RU"/>
        </w:rPr>
        <w:t>Новомихайловского</w:t>
      </w:r>
      <w:r w:rsidRPr="007C78EB">
        <w:rPr>
          <w:rFonts w:ascii="Times New Roman" w:eastAsia="Times New Roman" w:hAnsi="Times New Roman" w:cs="Times New Roman"/>
          <w:sz w:val="28"/>
          <w:szCs w:val="28"/>
          <w:lang w:eastAsia="ru-RU"/>
        </w:rPr>
        <w:t xml:space="preserve"> сельского поселения Монастырщинского района Смоленской области </w:t>
      </w:r>
      <w:r w:rsidRPr="007C78EB">
        <w:rPr>
          <w:rFonts w:ascii="Times New Roman" w:eastAsia="Times New Roman" w:hAnsi="Times New Roman" w:cs="Times New Roman"/>
          <w:color w:val="000000" w:themeColor="text1"/>
          <w:sz w:val="28"/>
          <w:szCs w:val="28"/>
          <w:lang w:eastAsia="ru-RU"/>
        </w:rPr>
        <w:t>в информационно-телекоммуникационной сети «Интернет».</w:t>
      </w:r>
    </w:p>
    <w:p w:rsidR="009272E7" w:rsidRPr="007C78EB" w:rsidRDefault="009272E7" w:rsidP="009272E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Настоящее решение вступает в силу после его официального опубликования.</w:t>
      </w:r>
    </w:p>
    <w:p w:rsidR="009272E7" w:rsidRPr="007C78EB" w:rsidRDefault="009272E7" w:rsidP="009272E7">
      <w:pPr>
        <w:spacing w:after="0" w:line="240" w:lineRule="auto"/>
        <w:jc w:val="both"/>
        <w:rPr>
          <w:rFonts w:ascii="Times New Roman" w:eastAsia="Times New Roman" w:hAnsi="Times New Roman" w:cs="Times New Roman"/>
          <w:color w:val="000000" w:themeColor="text1"/>
          <w:sz w:val="28"/>
          <w:szCs w:val="28"/>
          <w:lang w:eastAsia="ru-RU"/>
        </w:rPr>
      </w:pPr>
    </w:p>
    <w:p w:rsidR="009272E7" w:rsidRPr="007C78EB" w:rsidRDefault="009272E7" w:rsidP="009272E7">
      <w:pPr>
        <w:spacing w:after="0" w:line="240" w:lineRule="auto"/>
        <w:jc w:val="both"/>
        <w:rPr>
          <w:rFonts w:ascii="Times New Roman" w:eastAsia="Times New Roman" w:hAnsi="Times New Roman" w:cs="Times New Roman"/>
          <w:color w:val="000000" w:themeColor="text1"/>
          <w:sz w:val="28"/>
          <w:szCs w:val="28"/>
          <w:lang w:eastAsia="ru-RU"/>
        </w:rPr>
      </w:pPr>
    </w:p>
    <w:p w:rsidR="009272E7" w:rsidRPr="007C78EB" w:rsidRDefault="009272E7" w:rsidP="009272E7">
      <w:pPr>
        <w:spacing w:after="0" w:line="240" w:lineRule="auto"/>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Глава муниципального образования</w:t>
      </w:r>
    </w:p>
    <w:p w:rsidR="009272E7" w:rsidRPr="007C78EB" w:rsidRDefault="00246832" w:rsidP="009272E7">
      <w:pPr>
        <w:spacing w:after="0" w:line="240" w:lineRule="auto"/>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Новомихайловского</w:t>
      </w:r>
      <w:r w:rsidR="009272E7" w:rsidRPr="007C78EB">
        <w:rPr>
          <w:rFonts w:ascii="Times New Roman" w:eastAsia="Times New Roman" w:hAnsi="Times New Roman" w:cs="Times New Roman"/>
          <w:color w:val="000000" w:themeColor="text1"/>
          <w:sz w:val="28"/>
          <w:szCs w:val="28"/>
          <w:lang w:eastAsia="ru-RU"/>
        </w:rPr>
        <w:t xml:space="preserve"> сельского поселения</w:t>
      </w:r>
    </w:p>
    <w:p w:rsidR="009272E7" w:rsidRPr="007C78EB" w:rsidRDefault="009272E7" w:rsidP="009272E7">
      <w:pPr>
        <w:spacing w:after="0" w:line="240" w:lineRule="auto"/>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Монастырщинского района</w:t>
      </w:r>
    </w:p>
    <w:p w:rsidR="003D7DF8" w:rsidRPr="007C78EB" w:rsidRDefault="009272E7" w:rsidP="009272E7">
      <w:pPr>
        <w:rPr>
          <w:rFonts w:ascii="Times New Roman" w:eastAsia="Times New Roman" w:hAnsi="Times New Roman" w:cs="Times New Roman"/>
          <w:b/>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Смоленской области                                                            </w:t>
      </w:r>
      <w:r w:rsidR="00246832" w:rsidRPr="007C78EB">
        <w:rPr>
          <w:rFonts w:ascii="Times New Roman" w:eastAsia="Times New Roman" w:hAnsi="Times New Roman" w:cs="Times New Roman"/>
          <w:color w:val="000000" w:themeColor="text1"/>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 xml:space="preserve">  </w:t>
      </w:r>
      <w:r w:rsidR="00246832" w:rsidRPr="007C78EB">
        <w:rPr>
          <w:rFonts w:ascii="Times New Roman" w:eastAsia="Times New Roman" w:hAnsi="Times New Roman" w:cs="Times New Roman"/>
          <w:b/>
          <w:color w:val="000000" w:themeColor="text1"/>
          <w:sz w:val="28"/>
          <w:szCs w:val="28"/>
          <w:lang w:eastAsia="ru-RU"/>
        </w:rPr>
        <w:t>С.В.Иванов</w:t>
      </w:r>
    </w:p>
    <w:p w:rsidR="002A030C" w:rsidRPr="007C78EB" w:rsidRDefault="002A030C" w:rsidP="009272E7">
      <w:pPr>
        <w:rPr>
          <w:rFonts w:ascii="Times New Roman" w:eastAsia="Times New Roman" w:hAnsi="Times New Roman" w:cs="Times New Roman"/>
          <w:b/>
          <w:color w:val="000000" w:themeColor="text1"/>
          <w:sz w:val="28"/>
          <w:szCs w:val="28"/>
          <w:lang w:eastAsia="ru-RU"/>
        </w:rPr>
      </w:pPr>
    </w:p>
    <w:p w:rsidR="002A030C" w:rsidRPr="007C78EB" w:rsidRDefault="002A030C" w:rsidP="009272E7">
      <w:pPr>
        <w:rPr>
          <w:rFonts w:ascii="Times New Roman" w:eastAsia="Times New Roman" w:hAnsi="Times New Roman" w:cs="Times New Roman"/>
          <w:b/>
          <w:color w:val="000000" w:themeColor="text1"/>
          <w:sz w:val="28"/>
          <w:szCs w:val="28"/>
          <w:lang w:eastAsia="ru-RU"/>
        </w:rPr>
      </w:pPr>
    </w:p>
    <w:p w:rsidR="002A030C" w:rsidRPr="007C78EB" w:rsidRDefault="002A030C" w:rsidP="009272E7">
      <w:pPr>
        <w:rPr>
          <w:rFonts w:ascii="Times New Roman" w:eastAsia="Times New Roman" w:hAnsi="Times New Roman" w:cs="Times New Roman"/>
          <w:b/>
          <w:color w:val="000000" w:themeColor="text1"/>
          <w:sz w:val="28"/>
          <w:szCs w:val="28"/>
          <w:lang w:eastAsia="ru-RU"/>
        </w:rPr>
      </w:pPr>
    </w:p>
    <w:p w:rsidR="002A030C" w:rsidRPr="007C78EB" w:rsidRDefault="002A030C" w:rsidP="009272E7">
      <w:pPr>
        <w:rPr>
          <w:rFonts w:ascii="Times New Roman" w:eastAsia="Times New Roman" w:hAnsi="Times New Roman" w:cs="Times New Roman"/>
          <w:b/>
          <w:color w:val="000000" w:themeColor="text1"/>
          <w:sz w:val="28"/>
          <w:szCs w:val="28"/>
          <w:lang w:eastAsia="ru-RU"/>
        </w:rPr>
      </w:pPr>
    </w:p>
    <w:p w:rsidR="002A030C" w:rsidRPr="007C78EB" w:rsidRDefault="002A030C">
      <w:pPr>
        <w:rPr>
          <w:rFonts w:ascii="Times New Roman" w:eastAsia="Times New Roman" w:hAnsi="Times New Roman" w:cs="Times New Roman"/>
          <w:b/>
          <w:color w:val="000000" w:themeColor="text1"/>
          <w:sz w:val="28"/>
          <w:szCs w:val="28"/>
          <w:lang w:eastAsia="ru-RU"/>
        </w:rPr>
      </w:pPr>
      <w:r w:rsidRPr="007C78EB">
        <w:rPr>
          <w:rFonts w:ascii="Times New Roman" w:eastAsia="Times New Roman" w:hAnsi="Times New Roman" w:cs="Times New Roman"/>
          <w:b/>
          <w:color w:val="000000" w:themeColor="text1"/>
          <w:sz w:val="28"/>
          <w:szCs w:val="28"/>
          <w:lang w:eastAsia="ru-RU"/>
        </w:rPr>
        <w:br w:type="page"/>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7"/>
      </w:tblGrid>
      <w:tr w:rsidR="007C78EB" w:rsidRPr="007C78EB" w:rsidTr="007C78EB">
        <w:trPr>
          <w:trHeight w:val="791"/>
        </w:trPr>
        <w:tc>
          <w:tcPr>
            <w:tcW w:w="3827" w:type="dxa"/>
            <w:tcBorders>
              <w:top w:val="nil"/>
              <w:left w:val="nil"/>
              <w:bottom w:val="nil"/>
              <w:right w:val="nil"/>
            </w:tcBorders>
          </w:tcPr>
          <w:p w:rsidR="007C78EB" w:rsidRPr="007C78EB" w:rsidRDefault="007C78EB" w:rsidP="007C78EB">
            <w:pPr>
              <w:spacing w:after="0"/>
              <w:outlineLvl w:val="1"/>
              <w:rPr>
                <w:rFonts w:ascii="Times New Roman" w:eastAsiaTheme="minorEastAsia" w:hAnsi="Times New Roman" w:cs="Times New Roman"/>
                <w:sz w:val="28"/>
                <w:szCs w:val="28"/>
                <w:lang w:eastAsia="ru-RU"/>
              </w:rPr>
            </w:pPr>
            <w:r w:rsidRPr="007C78EB">
              <w:rPr>
                <w:rFonts w:ascii="Times New Roman" w:eastAsiaTheme="minorEastAsia" w:hAnsi="Times New Roman" w:cs="Times New Roman"/>
                <w:sz w:val="28"/>
                <w:szCs w:val="28"/>
                <w:lang w:eastAsia="ru-RU"/>
              </w:rPr>
              <w:lastRenderedPageBreak/>
              <w:t xml:space="preserve">Приложение </w:t>
            </w:r>
          </w:p>
          <w:p w:rsidR="007C78EB" w:rsidRPr="007C78EB" w:rsidRDefault="007C78EB" w:rsidP="007C78EB">
            <w:pPr>
              <w:spacing w:after="0"/>
              <w:ind w:firstLine="33"/>
              <w:outlineLvl w:val="1"/>
              <w:rPr>
                <w:rFonts w:ascii="Times New Roman" w:eastAsiaTheme="minorEastAsia" w:hAnsi="Times New Roman" w:cs="Times New Roman"/>
                <w:sz w:val="28"/>
                <w:szCs w:val="28"/>
                <w:lang w:eastAsia="ru-RU"/>
              </w:rPr>
            </w:pPr>
            <w:r w:rsidRPr="007C78EB">
              <w:rPr>
                <w:rFonts w:ascii="Times New Roman" w:eastAsiaTheme="minorEastAsia" w:hAnsi="Times New Roman" w:cs="Times New Roman"/>
                <w:sz w:val="28"/>
                <w:szCs w:val="28"/>
                <w:lang w:eastAsia="ru-RU"/>
              </w:rPr>
              <w:t>к решению Совета депутатов Новомихайловского сельского поселения Монастырщинского района Смоленской области от 12.11.2018 г.    № 27</w:t>
            </w:r>
          </w:p>
        </w:tc>
      </w:tr>
    </w:tbl>
    <w:p w:rsidR="007C78EB" w:rsidRPr="007C78EB" w:rsidRDefault="007C78EB" w:rsidP="007C78EB">
      <w:pPr>
        <w:autoSpaceDE w:val="0"/>
        <w:autoSpaceDN w:val="0"/>
        <w:adjustRightInd w:val="0"/>
        <w:spacing w:after="0" w:line="240" w:lineRule="auto"/>
        <w:ind w:firstLine="709"/>
        <w:outlineLvl w:val="0"/>
        <w:rPr>
          <w:rFonts w:ascii="Times New Roman" w:eastAsiaTheme="minorEastAsia" w:hAnsi="Times New Roman" w:cs="Times New Roman"/>
          <w:color w:val="000000" w:themeColor="text1"/>
          <w:sz w:val="28"/>
          <w:szCs w:val="28"/>
          <w:lang w:eastAsia="ru-RU"/>
        </w:rPr>
      </w:pPr>
    </w:p>
    <w:p w:rsidR="007C78EB" w:rsidRPr="007C78EB" w:rsidRDefault="007C78EB" w:rsidP="007C78EB">
      <w:pPr>
        <w:autoSpaceDE w:val="0"/>
        <w:autoSpaceDN w:val="0"/>
        <w:adjustRightInd w:val="0"/>
        <w:spacing w:after="0" w:line="240" w:lineRule="auto"/>
        <w:ind w:firstLine="709"/>
        <w:outlineLvl w:val="0"/>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rPr>
          <w:rFonts w:ascii="Times New Roman" w:eastAsiaTheme="minorEastAsia" w:hAnsi="Times New Roman" w:cs="Times New Roman"/>
          <w:b/>
          <w:color w:val="000000" w:themeColor="text1"/>
          <w:sz w:val="28"/>
          <w:szCs w:val="28"/>
          <w:lang w:eastAsia="ru-RU"/>
        </w:rPr>
      </w:pPr>
      <w:bookmarkStart w:id="0" w:name="_Toc521422957"/>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r w:rsidRPr="007C78EB">
        <w:rPr>
          <w:rFonts w:ascii="Times New Roman" w:eastAsiaTheme="minorEastAsia" w:hAnsi="Times New Roman" w:cs="Times New Roman"/>
          <w:b/>
          <w:color w:val="000000" w:themeColor="text1"/>
          <w:sz w:val="28"/>
          <w:szCs w:val="28"/>
          <w:lang w:eastAsia="ru-RU"/>
        </w:rPr>
        <w:t>ПРАВИЛА</w:t>
      </w:r>
      <w:bookmarkEnd w:id="0"/>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bookmarkStart w:id="1" w:name="_Toc521422958"/>
      <w:r w:rsidRPr="007C78EB">
        <w:rPr>
          <w:rFonts w:ascii="Times New Roman" w:eastAsiaTheme="minorEastAsia" w:hAnsi="Times New Roman" w:cs="Times New Roman"/>
          <w:b/>
          <w:color w:val="000000" w:themeColor="text1"/>
          <w:sz w:val="28"/>
          <w:szCs w:val="28"/>
          <w:lang w:eastAsia="ru-RU"/>
        </w:rPr>
        <w:t>БЛАГОУСТРОЙСТВА ТЕРРИТОРИИ</w:t>
      </w:r>
      <w:bookmarkEnd w:id="1"/>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bookmarkStart w:id="2" w:name="_Toc521422959"/>
      <w:r w:rsidRPr="007C78EB">
        <w:rPr>
          <w:rFonts w:ascii="Times New Roman" w:eastAsiaTheme="minorEastAsia" w:hAnsi="Times New Roman" w:cs="Times New Roman"/>
          <w:b/>
          <w:color w:val="000000" w:themeColor="text1"/>
          <w:sz w:val="28"/>
          <w:szCs w:val="28"/>
          <w:lang w:eastAsia="ru-RU"/>
        </w:rPr>
        <w:t>муниципального образования</w:t>
      </w:r>
      <w:bookmarkEnd w:id="2"/>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bookmarkStart w:id="3" w:name="_Toc521422960"/>
      <w:r w:rsidRPr="007C78EB">
        <w:rPr>
          <w:rFonts w:ascii="Times New Roman" w:eastAsiaTheme="minorEastAsia" w:hAnsi="Times New Roman" w:cs="Times New Roman"/>
          <w:b/>
          <w:color w:val="000000" w:themeColor="text1"/>
          <w:sz w:val="28"/>
          <w:szCs w:val="28"/>
          <w:lang w:eastAsia="ru-RU"/>
        </w:rPr>
        <w:t xml:space="preserve">Новомихайловского сельского поселения Монастырщинского района </w:t>
      </w:r>
      <w:bookmarkEnd w:id="3"/>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r w:rsidRPr="007C78EB">
        <w:rPr>
          <w:rFonts w:ascii="Times New Roman" w:eastAsiaTheme="minorEastAsia" w:hAnsi="Times New Roman" w:cs="Times New Roman"/>
          <w:b/>
          <w:color w:val="000000" w:themeColor="text1"/>
          <w:sz w:val="28"/>
          <w:szCs w:val="28"/>
          <w:lang w:eastAsia="ru-RU"/>
        </w:rPr>
        <w:t>Смоленской области</w:t>
      </w:r>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jc w:val="center"/>
        <w:rPr>
          <w:rFonts w:ascii="Times New Roman" w:eastAsiaTheme="minorEastAsia" w:hAnsi="Times New Roman" w:cs="Times New Roman"/>
          <w:b/>
          <w:color w:val="000000" w:themeColor="text1"/>
          <w:sz w:val="28"/>
          <w:szCs w:val="28"/>
          <w:lang w:eastAsia="ru-RU"/>
        </w:rPr>
      </w:pPr>
      <w:bookmarkStart w:id="4" w:name="_Toc521422962"/>
      <w:r w:rsidRPr="007C78EB">
        <w:rPr>
          <w:rFonts w:ascii="Times New Roman" w:eastAsiaTheme="minorEastAsia" w:hAnsi="Times New Roman" w:cs="Times New Roman"/>
          <w:b/>
          <w:color w:val="000000" w:themeColor="text1"/>
          <w:sz w:val="28"/>
          <w:szCs w:val="28"/>
          <w:lang w:eastAsia="ru-RU"/>
        </w:rPr>
        <w:t>2018 год</w:t>
      </w:r>
      <w:bookmarkEnd w:id="4"/>
      <w:r w:rsidRPr="007C78EB">
        <w:rPr>
          <w:rFonts w:ascii="Times New Roman" w:eastAsiaTheme="minorEastAsia" w:hAnsi="Times New Roman" w:cs="Times New Roman"/>
          <w:b/>
          <w:color w:val="000000" w:themeColor="text1"/>
          <w:sz w:val="28"/>
          <w:szCs w:val="28"/>
          <w:lang w:eastAsia="ru-RU"/>
        </w:rPr>
        <w:br w:type="page"/>
      </w:r>
    </w:p>
    <w:sdt>
      <w:sdtPr>
        <w:rPr>
          <w:rFonts w:ascii="Times New Roman" w:eastAsiaTheme="minorEastAsia" w:hAnsi="Times New Roman" w:cs="Times New Roman"/>
          <w:b/>
          <w:noProof/>
          <w:sz w:val="28"/>
          <w:szCs w:val="28"/>
          <w:lang w:eastAsia="ru-RU"/>
        </w:rPr>
        <w:id w:val="28305837"/>
        <w:docPartObj>
          <w:docPartGallery w:val="Table of Contents"/>
          <w:docPartUnique/>
        </w:docPartObj>
      </w:sdtPr>
      <w:sdtContent>
        <w:p w:rsidR="007C78EB" w:rsidRPr="007C78EB" w:rsidRDefault="007C78EB" w:rsidP="007C78EB">
          <w:pPr>
            <w:keepNext/>
            <w:keepLines/>
            <w:spacing w:before="480" w:after="0"/>
            <w:jc w:val="center"/>
            <w:rPr>
              <w:rFonts w:asciiTheme="majorHAnsi" w:eastAsiaTheme="majorEastAsia" w:hAnsiTheme="majorHAnsi" w:cstheme="majorBidi"/>
              <w:b/>
              <w:bCs/>
              <w:color w:val="365F91" w:themeColor="accent1" w:themeShade="BF"/>
              <w:sz w:val="28"/>
              <w:szCs w:val="28"/>
            </w:rPr>
          </w:pPr>
          <w:r w:rsidRPr="007C78EB">
            <w:rPr>
              <w:rFonts w:ascii="Times New Roman" w:eastAsiaTheme="majorEastAsia" w:hAnsi="Times New Roman" w:cs="Times New Roman"/>
              <w:b/>
              <w:bCs/>
              <w:sz w:val="28"/>
              <w:szCs w:val="28"/>
            </w:rPr>
            <w:t>Оглавление</w:t>
          </w:r>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r w:rsidRPr="007C78EB">
            <w:rPr>
              <w:rFonts w:ascii="Times New Roman" w:eastAsiaTheme="minorEastAsia" w:hAnsi="Times New Roman" w:cs="Times New Roman"/>
              <w:b/>
              <w:noProof/>
              <w:sz w:val="28"/>
              <w:szCs w:val="28"/>
              <w:lang w:eastAsia="ru-RU"/>
            </w:rPr>
            <w:fldChar w:fldCharType="begin"/>
          </w:r>
          <w:r w:rsidR="007C78EB" w:rsidRPr="007C78EB">
            <w:rPr>
              <w:rFonts w:ascii="Times New Roman" w:eastAsiaTheme="minorEastAsia" w:hAnsi="Times New Roman" w:cs="Times New Roman"/>
              <w:b/>
              <w:noProof/>
              <w:sz w:val="28"/>
              <w:szCs w:val="28"/>
              <w:lang w:eastAsia="ru-RU"/>
            </w:rPr>
            <w:instrText xml:space="preserve"> TOC \o "1-3" \h \z \u </w:instrText>
          </w:r>
          <w:r w:rsidRPr="007C78EB">
            <w:rPr>
              <w:rFonts w:ascii="Times New Roman" w:eastAsiaTheme="minorEastAsia" w:hAnsi="Times New Roman" w:cs="Times New Roman"/>
              <w:b/>
              <w:noProof/>
              <w:sz w:val="28"/>
              <w:szCs w:val="28"/>
              <w:lang w:eastAsia="ru-RU"/>
            </w:rPr>
            <w:fldChar w:fldCharType="separate"/>
          </w:r>
          <w:hyperlink w:anchor="_Toc523842793" w:history="1">
            <w:r w:rsidR="007C78EB" w:rsidRPr="007C78EB">
              <w:rPr>
                <w:rFonts w:ascii="Times New Roman" w:eastAsiaTheme="minorEastAsia" w:hAnsi="Times New Roman" w:cs="Times New Roman"/>
                <w:b/>
                <w:noProof/>
                <w:color w:val="0000FF" w:themeColor="hyperlink"/>
                <w:sz w:val="28"/>
                <w:szCs w:val="28"/>
                <w:u w:val="single"/>
                <w:lang w:eastAsia="ru-RU"/>
              </w:rPr>
              <w:t xml:space="preserve">Часть </w:t>
            </w:r>
            <w:r w:rsidR="007C78EB" w:rsidRPr="007C78EB">
              <w:rPr>
                <w:rFonts w:ascii="Times New Roman" w:eastAsiaTheme="minorEastAsia" w:hAnsi="Times New Roman" w:cs="Times New Roman"/>
                <w:b/>
                <w:noProof/>
                <w:color w:val="0000FF" w:themeColor="hyperlink"/>
                <w:sz w:val="28"/>
                <w:szCs w:val="28"/>
                <w:u w:val="single"/>
                <w:lang w:val="en-US" w:eastAsia="ru-RU"/>
              </w:rPr>
              <w:t>I</w:t>
            </w:r>
            <w:r w:rsidR="007C78EB" w:rsidRPr="007C78EB">
              <w:rPr>
                <w:rFonts w:ascii="Times New Roman" w:eastAsiaTheme="minorEastAsia" w:hAnsi="Times New Roman" w:cs="Times New Roman"/>
                <w:b/>
                <w:noProof/>
                <w:color w:val="0000FF" w:themeColor="hyperlink"/>
                <w:sz w:val="28"/>
                <w:szCs w:val="28"/>
                <w:u w:val="single"/>
                <w:lang w:eastAsia="ru-RU"/>
              </w:rPr>
              <w:t>. ОБЩИЕ ВОПРОСЫ</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_Toc523842793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7</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794" w:history="1">
            <w:r w:rsidR="007C78EB" w:rsidRPr="007C78EB">
              <w:rPr>
                <w:rFonts w:ascii="Times New Roman" w:eastAsiaTheme="minorEastAsia" w:hAnsi="Times New Roman" w:cs="Times New Roman"/>
                <w:noProof/>
                <w:color w:val="0000FF" w:themeColor="hyperlink"/>
                <w:sz w:val="28"/>
                <w:szCs w:val="28"/>
                <w:u w:val="single"/>
                <w:lang w:eastAsia="ru-RU"/>
              </w:rPr>
              <w:t>Статья 1. Предмет правового регулирования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_Toc523842794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7</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795" w:history="1">
            <w:r w:rsidR="007C78EB" w:rsidRPr="007C78EB">
              <w:rPr>
                <w:rFonts w:ascii="Times New Roman" w:eastAsiaTheme="minorEastAsia" w:hAnsi="Times New Roman" w:cs="Times New Roman"/>
                <w:noProof/>
                <w:color w:val="0000FF" w:themeColor="hyperlink"/>
                <w:sz w:val="28"/>
                <w:szCs w:val="28"/>
                <w:u w:val="single"/>
                <w:lang w:eastAsia="ru-RU"/>
              </w:rPr>
              <w:t>Статья 2. Правовые основы</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_Toc523842795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10</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796" w:history="1">
            <w:r w:rsidR="007C78EB" w:rsidRPr="007C78EB">
              <w:rPr>
                <w:rFonts w:ascii="Times New Roman" w:eastAsiaTheme="minorEastAsia" w:hAnsi="Times New Roman" w:cs="Times New Roman"/>
                <w:noProof/>
                <w:color w:val="0000FF" w:themeColor="hyperlink"/>
                <w:sz w:val="28"/>
                <w:szCs w:val="28"/>
                <w:u w:val="single"/>
                <w:lang w:eastAsia="ru-RU"/>
              </w:rPr>
              <w:t>Статья 3. Основные понятия и термины, нормативные ссылки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_Toc523842796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11</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797" w:history="1">
            <w:r w:rsidR="007C78EB" w:rsidRPr="007C78EB">
              <w:rPr>
                <w:rFonts w:ascii="Times New Roman" w:eastAsiaTheme="minorEastAsia" w:hAnsi="Times New Roman" w:cs="Times New Roman"/>
                <w:b/>
                <w:noProof/>
                <w:color w:val="0000FF" w:themeColor="hyperlink"/>
                <w:sz w:val="28"/>
                <w:szCs w:val="28"/>
                <w:u w:val="single"/>
                <w:lang w:eastAsia="ru-RU"/>
              </w:rPr>
              <w:t>Часть II. ЭЛЕМЕНТЫ БЛАГОУСТРОЙСТВА</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_Toc523842797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14</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798" w:history="1">
            <w:r w:rsidR="007C78EB" w:rsidRPr="007C78EB">
              <w:rPr>
                <w:rFonts w:ascii="Times New Roman" w:eastAsiaTheme="minorEastAsia" w:hAnsi="Times New Roman" w:cs="Times New Roman"/>
                <w:b/>
                <w:noProof/>
                <w:color w:val="0000FF" w:themeColor="hyperlink"/>
                <w:sz w:val="28"/>
                <w:szCs w:val="28"/>
                <w:u w:val="single"/>
                <w:lang w:eastAsia="ru-RU"/>
              </w:rPr>
              <w:t>Раздел 1. МАЛЫЕ АРХИТЕКТУРНЫЕ ФОРМЫ</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_Toc523842798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14</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799" w:history="1">
            <w:r w:rsidR="007C78EB" w:rsidRPr="007C78EB">
              <w:rPr>
                <w:rFonts w:ascii="Times New Roman" w:eastAsiaTheme="minorEastAsia" w:hAnsi="Times New Roman" w:cs="Times New Roman"/>
                <w:noProof/>
                <w:color w:val="0000FF" w:themeColor="hyperlink"/>
                <w:sz w:val="28"/>
                <w:szCs w:val="28"/>
                <w:u w:val="single"/>
                <w:lang w:eastAsia="ru-RU"/>
              </w:rPr>
              <w:t>Статья 4. Малые архитектурные формы</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_Toc523842799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14</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00" w:history="1">
            <w:r w:rsidR="007C78EB" w:rsidRPr="007C78EB">
              <w:rPr>
                <w:rFonts w:ascii="Times New Roman" w:eastAsiaTheme="minorEastAsia" w:hAnsi="Times New Roman" w:cs="Times New Roman"/>
                <w:noProof/>
                <w:color w:val="0000FF" w:themeColor="hyperlink"/>
                <w:sz w:val="28"/>
                <w:szCs w:val="28"/>
                <w:u w:val="single"/>
                <w:lang w:eastAsia="ru-RU"/>
              </w:rPr>
              <w:t>Статья 5. Содержание малых архитектурных форм</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_Toc523842800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15</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01" w:history="1">
            <w:r w:rsidR="007C78EB" w:rsidRPr="007C78EB">
              <w:rPr>
                <w:rFonts w:ascii="Times New Roman" w:eastAsiaTheme="minorEastAsia" w:hAnsi="Times New Roman" w:cs="Times New Roman"/>
                <w:noProof/>
                <w:color w:val="0000FF" w:themeColor="hyperlink"/>
                <w:sz w:val="28"/>
                <w:szCs w:val="28"/>
                <w:u w:val="single"/>
                <w:lang w:eastAsia="ru-RU"/>
              </w:rPr>
              <w:t>Статья 6. Элементы монументально-декоративного оформления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_Toc523842801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15</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02" w:history="1">
            <w:r w:rsidR="007C78EB" w:rsidRPr="007C78EB">
              <w:rPr>
                <w:rFonts w:ascii="Times New Roman" w:eastAsiaTheme="minorEastAsia" w:hAnsi="Times New Roman" w:cs="Times New Roman"/>
                <w:noProof/>
                <w:color w:val="0000FF" w:themeColor="hyperlink"/>
                <w:sz w:val="28"/>
                <w:szCs w:val="28"/>
                <w:u w:val="single"/>
                <w:lang w:eastAsia="ru-RU"/>
              </w:rPr>
              <w:t xml:space="preserve">Статья 7. </w:t>
            </w:r>
            <w:r w:rsidR="007C78EB" w:rsidRPr="007C78EB">
              <w:rPr>
                <w:rFonts w:ascii="Times New Roman" w:eastAsia="Times New Roman" w:hAnsi="Times New Roman" w:cs="Times New Roman"/>
                <w:noProof/>
                <w:color w:val="0000FF" w:themeColor="hyperlink"/>
                <w:sz w:val="28"/>
                <w:szCs w:val="28"/>
                <w:u w:val="single"/>
                <w:lang w:eastAsia="ru-RU"/>
              </w:rPr>
              <w:t>Оформление и размещение вывесок, рекламы и витрин</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_Toc523842802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16</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03" w:history="1">
            <w:r w:rsidR="007C78EB" w:rsidRPr="007C78EB">
              <w:rPr>
                <w:rFonts w:ascii="Times New Roman" w:eastAsiaTheme="minorEastAsia" w:hAnsi="Times New Roman" w:cs="Times New Roman"/>
                <w:noProof/>
                <w:color w:val="0000FF" w:themeColor="hyperlink"/>
                <w:sz w:val="28"/>
                <w:szCs w:val="28"/>
                <w:u w:val="single"/>
                <w:lang w:eastAsia="ru-RU"/>
              </w:rPr>
              <w:t>Статья 8. Водные устройства</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_Toc523842803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17</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04" w:history="1">
            <w:r w:rsidR="007C78EB" w:rsidRPr="007C78EB">
              <w:rPr>
                <w:rFonts w:ascii="Times New Roman" w:eastAsiaTheme="minorEastAsia" w:hAnsi="Times New Roman" w:cs="Times New Roman"/>
                <w:noProof/>
                <w:color w:val="0000FF" w:themeColor="hyperlink"/>
                <w:sz w:val="28"/>
                <w:szCs w:val="28"/>
                <w:u w:val="single"/>
                <w:lang w:eastAsia="ru-RU"/>
              </w:rPr>
              <w:t>Статья 9. Городская мебель</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_Toc523842804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17</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05" w:history="1">
            <w:r w:rsidR="007C78EB" w:rsidRPr="007C78EB">
              <w:rPr>
                <w:rFonts w:ascii="Times New Roman" w:eastAsiaTheme="minorEastAsia" w:hAnsi="Times New Roman" w:cs="Times New Roman"/>
                <w:noProof/>
                <w:color w:val="0000FF" w:themeColor="hyperlink"/>
                <w:sz w:val="28"/>
                <w:szCs w:val="28"/>
                <w:u w:val="single"/>
                <w:lang w:eastAsia="ru-RU"/>
              </w:rPr>
              <w:t>Статья 10. Уличное коммунально-бытовое оборудование</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_Toc523842805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18</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06" w:history="1">
            <w:r w:rsidR="007C78EB" w:rsidRPr="007C78EB">
              <w:rPr>
                <w:rFonts w:ascii="Times New Roman" w:eastAsiaTheme="minorEastAsia" w:hAnsi="Times New Roman" w:cs="Times New Roman"/>
                <w:noProof/>
                <w:color w:val="0000FF" w:themeColor="hyperlink"/>
                <w:sz w:val="28"/>
                <w:szCs w:val="28"/>
                <w:u w:val="single"/>
                <w:lang w:eastAsia="ru-RU"/>
              </w:rPr>
              <w:t>Статья 11. Ограждения, шлагбаумы и иные ограничивающие устройства</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_Toc523842806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19</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07" w:history="1">
            <w:r w:rsidR="007C78EB" w:rsidRPr="007C78EB">
              <w:rPr>
                <w:rFonts w:ascii="Times New Roman" w:eastAsiaTheme="minorEastAsia" w:hAnsi="Times New Roman" w:cs="Times New Roman"/>
                <w:noProof/>
                <w:color w:val="0000FF" w:themeColor="hyperlink"/>
                <w:sz w:val="28"/>
                <w:szCs w:val="28"/>
                <w:u w:val="single"/>
                <w:lang w:eastAsia="ru-RU"/>
              </w:rPr>
              <w:t>Статья 12. Уличное техническое оборудование</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_Toc523842807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20</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08" w:history="1">
            <w:r w:rsidR="007C78EB" w:rsidRPr="007C78EB">
              <w:rPr>
                <w:rFonts w:ascii="Times New Roman" w:eastAsiaTheme="minorEastAsia" w:hAnsi="Times New Roman" w:cs="Times New Roman"/>
                <w:bCs/>
                <w:noProof/>
                <w:color w:val="0000FF" w:themeColor="hyperlink"/>
                <w:sz w:val="28"/>
                <w:szCs w:val="28"/>
                <w:u w:val="single"/>
                <w:lang w:eastAsia="ru-RU"/>
              </w:rPr>
              <w:t>Статья 13. Обустройство территории муниципального образования в целях обеспечения беспрепятственного передвижения по указанной территории инвалидов и маломобильных групп населения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_Toc523842808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21</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09" w:history="1">
            <w:r w:rsidR="007C78EB" w:rsidRPr="007C78EB">
              <w:rPr>
                <w:rFonts w:ascii="Times New Roman" w:eastAsiaTheme="minorEastAsia" w:hAnsi="Times New Roman" w:cs="Times New Roman"/>
                <w:b/>
                <w:noProof/>
                <w:color w:val="0000FF" w:themeColor="hyperlink"/>
                <w:sz w:val="28"/>
                <w:szCs w:val="28"/>
                <w:u w:val="single"/>
                <w:lang w:eastAsia="ru-RU"/>
              </w:rPr>
              <w:t>Раздел 2. ИГРОВОЕ И СПОРТИВНОЕ ОБОРУДОВАНИЕ</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_Toc523842809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22</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10" w:history="1">
            <w:r w:rsidR="007C78EB" w:rsidRPr="007C78EB">
              <w:rPr>
                <w:rFonts w:ascii="Times New Roman" w:eastAsiaTheme="minorEastAsia" w:hAnsi="Times New Roman" w:cs="Times New Roman"/>
                <w:noProof/>
                <w:color w:val="0000FF" w:themeColor="hyperlink"/>
                <w:sz w:val="28"/>
                <w:szCs w:val="28"/>
                <w:u w:val="single"/>
                <w:lang w:eastAsia="ru-RU"/>
              </w:rPr>
              <w:t>Статья 14. Требования к игровому и спортивному оборудованию</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_Toc523842810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22</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11" w:history="1">
            <w:r w:rsidR="007C78EB" w:rsidRPr="007C78EB">
              <w:rPr>
                <w:rFonts w:ascii="Times New Roman" w:eastAsiaTheme="minorEastAsia" w:hAnsi="Times New Roman" w:cs="Times New Roman"/>
                <w:noProof/>
                <w:color w:val="0000FF" w:themeColor="hyperlink"/>
                <w:sz w:val="28"/>
                <w:szCs w:val="28"/>
                <w:u w:val="single"/>
                <w:lang w:eastAsia="ru-RU"/>
              </w:rPr>
              <w:t>Статья 15. Детские площадки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_Toc523842811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23</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12" w:history="1">
            <w:r w:rsidR="007C78EB" w:rsidRPr="007C78EB">
              <w:rPr>
                <w:rFonts w:ascii="Times New Roman" w:eastAsiaTheme="minorEastAsia" w:hAnsi="Times New Roman" w:cs="Times New Roman"/>
                <w:noProof/>
                <w:color w:val="0000FF" w:themeColor="hyperlink"/>
                <w:sz w:val="28"/>
                <w:szCs w:val="28"/>
                <w:u w:val="single"/>
                <w:lang w:eastAsia="ru-RU"/>
              </w:rPr>
              <w:t>Статья 16. Площадки отдыха</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_Toc523842812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25</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13" w:history="1">
            <w:r w:rsidR="007C78EB" w:rsidRPr="007C78EB">
              <w:rPr>
                <w:rFonts w:ascii="Times New Roman" w:eastAsiaTheme="minorEastAsia" w:hAnsi="Times New Roman" w:cs="Times New Roman"/>
                <w:noProof/>
                <w:color w:val="0000FF" w:themeColor="hyperlink"/>
                <w:sz w:val="28"/>
                <w:szCs w:val="28"/>
                <w:u w:val="single"/>
                <w:lang w:eastAsia="ru-RU"/>
              </w:rPr>
              <w:t>Статья 17. Площадки автостоянок</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_Toc523842813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26</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14" w:history="1">
            <w:r w:rsidR="007C78EB" w:rsidRPr="007C78EB">
              <w:rPr>
                <w:rFonts w:ascii="Times New Roman" w:eastAsiaTheme="minorEastAsia" w:hAnsi="Times New Roman" w:cs="Times New Roman"/>
                <w:noProof/>
                <w:color w:val="0000FF" w:themeColor="hyperlink"/>
                <w:sz w:val="28"/>
                <w:szCs w:val="28"/>
                <w:u w:val="single"/>
                <w:lang w:eastAsia="ru-RU"/>
              </w:rPr>
              <w:t>Статья 18. Спортивные площадки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_Toc523842814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26</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15" w:history="1">
            <w:r w:rsidR="007C78EB" w:rsidRPr="007C78EB">
              <w:rPr>
                <w:rFonts w:ascii="Times New Roman" w:eastAsiaTheme="minorEastAsia" w:hAnsi="Times New Roman" w:cs="Times New Roman"/>
                <w:noProof/>
                <w:color w:val="0000FF" w:themeColor="hyperlink"/>
                <w:sz w:val="28"/>
                <w:szCs w:val="28"/>
                <w:u w:val="single"/>
                <w:lang w:eastAsia="ru-RU"/>
              </w:rPr>
              <w:t>Статья 19. Велосипедные дорожки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_Toc523842815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27</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16" w:history="1">
            <w:r w:rsidR="007C78EB" w:rsidRPr="007C78EB">
              <w:rPr>
                <w:rFonts w:ascii="Times New Roman" w:eastAsiaTheme="minorEastAsia" w:hAnsi="Times New Roman" w:cs="Times New Roman"/>
                <w:noProof/>
                <w:color w:val="0000FF" w:themeColor="hyperlink"/>
                <w:sz w:val="28"/>
                <w:szCs w:val="28"/>
                <w:u w:val="single"/>
                <w:lang w:eastAsia="ru-RU"/>
              </w:rPr>
              <w:t>Статья 20. Обустройство и содержание площадок для выгула собак</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_Toc523842816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27</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17" w:history="1">
            <w:r w:rsidR="007C78EB" w:rsidRPr="007C78EB">
              <w:rPr>
                <w:rFonts w:ascii="Times New Roman" w:eastAsiaTheme="minorEastAsia" w:hAnsi="Times New Roman" w:cs="Times New Roman"/>
                <w:noProof/>
                <w:color w:val="0000FF" w:themeColor="hyperlink"/>
                <w:sz w:val="28"/>
                <w:szCs w:val="28"/>
                <w:u w:val="single"/>
                <w:lang w:eastAsia="ru-RU"/>
              </w:rPr>
              <w:t>Статья 21. Площадки для установки контейнеров для сбора твердых коммунальных отходов</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_Toc523842817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28</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18" w:history="1">
            <w:r w:rsidR="007C78EB" w:rsidRPr="007C78EB">
              <w:rPr>
                <w:rFonts w:ascii="Times New Roman" w:eastAsiaTheme="minorEastAsia" w:hAnsi="Times New Roman" w:cs="Times New Roman"/>
                <w:b/>
                <w:noProof/>
                <w:color w:val="0000FF" w:themeColor="hyperlink"/>
                <w:sz w:val="28"/>
                <w:szCs w:val="28"/>
                <w:u w:val="single"/>
                <w:lang w:eastAsia="ru-RU"/>
              </w:rPr>
              <w:t>Раздел 3. ОСВЕЩЕНИЕ И ОСВЕТИТЕЛЬНОЕ ОБОРУДОВАНИЕ</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_Toc523842818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29</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19" w:history="1">
            <w:r w:rsidR="007C78EB" w:rsidRPr="007C78EB">
              <w:rPr>
                <w:rFonts w:ascii="Times New Roman" w:eastAsiaTheme="minorEastAsia" w:hAnsi="Times New Roman" w:cs="Times New Roman"/>
                <w:noProof/>
                <w:color w:val="0000FF" w:themeColor="hyperlink"/>
                <w:sz w:val="28"/>
                <w:szCs w:val="28"/>
                <w:u w:val="single"/>
                <w:lang w:eastAsia="ru-RU"/>
              </w:rPr>
              <w:t>Статья 22. Освещение территорий населенных пунктов, размещение осветительного оборудования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_Toc523842819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29</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20" w:history="1">
            <w:r w:rsidR="007C78EB" w:rsidRPr="007C78EB">
              <w:rPr>
                <w:rFonts w:ascii="Times New Roman" w:eastAsiaTheme="minorEastAsia" w:hAnsi="Times New Roman" w:cs="Times New Roman"/>
                <w:noProof/>
                <w:color w:val="0000FF" w:themeColor="hyperlink"/>
                <w:sz w:val="28"/>
                <w:szCs w:val="28"/>
                <w:u w:val="single"/>
                <w:lang w:eastAsia="ru-RU"/>
              </w:rPr>
              <w:t>Статья 23. Содержание и эксплуатация осветительного оборудования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_Toc523842820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30</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21" w:history="1">
            <w:r w:rsidR="007C78EB" w:rsidRPr="007C78EB">
              <w:rPr>
                <w:rFonts w:ascii="Times New Roman" w:eastAsiaTheme="minorEastAsia" w:hAnsi="Times New Roman" w:cs="Times New Roman"/>
                <w:noProof/>
                <w:color w:val="0000FF" w:themeColor="hyperlink"/>
                <w:sz w:val="28"/>
                <w:szCs w:val="28"/>
                <w:u w:val="single"/>
                <w:lang w:eastAsia="ru-RU"/>
              </w:rPr>
              <w:t>Статья 24. Размещение и эксплуатация праздничного освещения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_Toc523842821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31</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22" w:history="1">
            <w:r w:rsidR="007C78EB" w:rsidRPr="007C78EB">
              <w:rPr>
                <w:rFonts w:ascii="Times New Roman" w:eastAsiaTheme="minorEastAsia" w:hAnsi="Times New Roman" w:cs="Times New Roman"/>
                <w:noProof/>
                <w:color w:val="0000FF" w:themeColor="hyperlink"/>
                <w:sz w:val="28"/>
                <w:szCs w:val="28"/>
                <w:u w:val="single"/>
                <w:lang w:eastAsia="ru-RU"/>
              </w:rPr>
              <w:t>Статья 25. Световая информация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_Toc523842822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31</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23" w:history="1">
            <w:r w:rsidR="007C78EB" w:rsidRPr="007C78EB">
              <w:rPr>
                <w:rFonts w:ascii="Times New Roman" w:eastAsiaTheme="minorEastAsia" w:hAnsi="Times New Roman" w:cs="Times New Roman"/>
                <w:b/>
                <w:noProof/>
                <w:color w:val="0000FF" w:themeColor="hyperlink"/>
                <w:sz w:val="28"/>
                <w:szCs w:val="28"/>
                <w:u w:val="single"/>
                <w:lang w:eastAsia="ru-RU"/>
              </w:rPr>
              <w:t>Раздел 4. ЭЛЕМЕНТЫ ИНЖЕНЕРНОЙ ПОДГОТОВКИ И ЗАЩИТЫ ТЕРРИТОРИИ</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_Toc523842823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31</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24" w:history="1">
            <w:r w:rsidR="007C78EB" w:rsidRPr="007C78EB">
              <w:rPr>
                <w:rFonts w:ascii="Times New Roman" w:eastAsiaTheme="minorEastAsia" w:hAnsi="Times New Roman" w:cs="Times New Roman"/>
                <w:noProof/>
                <w:color w:val="0000FF" w:themeColor="hyperlink"/>
                <w:sz w:val="28"/>
                <w:szCs w:val="28"/>
                <w:u w:val="single"/>
                <w:lang w:eastAsia="ru-RU"/>
              </w:rPr>
              <w:t>Статья 26. Пешеходные коммуникации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_Toc523842824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31</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25" w:history="1">
            <w:r w:rsidR="007C78EB" w:rsidRPr="007C78EB">
              <w:rPr>
                <w:rFonts w:ascii="Times New Roman" w:eastAsiaTheme="minorEastAsia" w:hAnsi="Times New Roman" w:cs="Times New Roman"/>
                <w:noProof/>
                <w:color w:val="0000FF" w:themeColor="hyperlink"/>
                <w:sz w:val="28"/>
                <w:szCs w:val="28"/>
                <w:u w:val="single"/>
                <w:lang w:eastAsia="ru-RU"/>
              </w:rPr>
              <w:t>Статья 27. Основные пешеходные коммуникации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_Toc523842825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32</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26" w:history="1">
            <w:r w:rsidR="007C78EB" w:rsidRPr="007C78EB">
              <w:rPr>
                <w:rFonts w:ascii="Times New Roman" w:eastAsiaTheme="minorEastAsia" w:hAnsi="Times New Roman" w:cs="Times New Roman"/>
                <w:noProof/>
                <w:color w:val="0000FF" w:themeColor="hyperlink"/>
                <w:sz w:val="28"/>
                <w:szCs w:val="28"/>
                <w:u w:val="single"/>
                <w:lang w:eastAsia="ru-RU"/>
              </w:rPr>
              <w:t>Статья 28. Второстепенные пешеходные коммуникации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_Toc523842826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33</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27" w:history="1">
            <w:r w:rsidR="007C78EB" w:rsidRPr="007C78EB">
              <w:rPr>
                <w:rFonts w:ascii="Times New Roman" w:eastAsiaTheme="minorEastAsia" w:hAnsi="Times New Roman" w:cs="Times New Roman"/>
                <w:noProof/>
                <w:color w:val="0000FF" w:themeColor="hyperlink"/>
                <w:sz w:val="28"/>
                <w:szCs w:val="28"/>
                <w:u w:val="single"/>
                <w:lang w:eastAsia="ru-RU"/>
              </w:rPr>
              <w:t>Статья 29. Транспортные проезды</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_Toc523842827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33</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28" w:history="1">
            <w:r w:rsidR="007C78EB" w:rsidRPr="007C78EB">
              <w:rPr>
                <w:rFonts w:ascii="Times New Roman" w:eastAsiaTheme="minorEastAsia" w:hAnsi="Times New Roman" w:cs="Times New Roman"/>
                <w:noProof/>
                <w:color w:val="0000FF" w:themeColor="hyperlink"/>
                <w:sz w:val="28"/>
                <w:szCs w:val="28"/>
                <w:u w:val="single"/>
                <w:lang w:eastAsia="ru-RU"/>
              </w:rPr>
              <w:t>Статья 30. Лестницы, пандусы</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_Toc523842828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34</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29" w:history="1">
            <w:r w:rsidR="007C78EB" w:rsidRPr="007C78EB">
              <w:rPr>
                <w:rFonts w:ascii="Times New Roman" w:eastAsiaTheme="minorEastAsia" w:hAnsi="Times New Roman" w:cs="Times New Roman"/>
                <w:noProof/>
                <w:color w:val="0000FF" w:themeColor="hyperlink"/>
                <w:sz w:val="28"/>
                <w:szCs w:val="28"/>
                <w:u w:val="single"/>
                <w:lang w:eastAsia="ru-RU"/>
              </w:rPr>
              <w:t>Статья 31. Содержание сетей ливневой канализации, смотровых и ливневых колодцев, водоотводящих сооружений</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_Toc523842829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34</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30" w:history="1">
            <w:r w:rsidR="007C78EB" w:rsidRPr="007C78EB">
              <w:rPr>
                <w:rFonts w:ascii="Times New Roman" w:eastAsiaTheme="minorEastAsia" w:hAnsi="Times New Roman" w:cs="Times New Roman"/>
                <w:b/>
                <w:noProof/>
                <w:color w:val="0000FF" w:themeColor="hyperlink"/>
                <w:sz w:val="28"/>
                <w:szCs w:val="28"/>
                <w:u w:val="single"/>
                <w:lang w:eastAsia="ru-RU"/>
              </w:rPr>
              <w:t>Раздел 5. ОРГАНИЗАЦИЯ ОЗЕЛЕНЕНИЯ ТЕРРИТОРИИ МУНИЦИПАЛЬНОГО ОБРАЗОВАНИЯ</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_Toc523842830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35</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31" w:history="1">
            <w:r w:rsidR="007C78EB" w:rsidRPr="007C78EB">
              <w:rPr>
                <w:rFonts w:ascii="Times New Roman" w:eastAsiaTheme="minorEastAsia" w:hAnsi="Times New Roman" w:cs="Times New Roman"/>
                <w:noProof/>
                <w:color w:val="0000FF" w:themeColor="hyperlink"/>
                <w:sz w:val="28"/>
                <w:szCs w:val="28"/>
                <w:u w:val="single"/>
                <w:lang w:eastAsia="ru-RU"/>
              </w:rPr>
              <w:t>Статья 32. Управление зелеными насаждениями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_Toc523842831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35</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32" w:history="1">
            <w:r w:rsidR="007C78EB" w:rsidRPr="007C78EB">
              <w:rPr>
                <w:rFonts w:ascii="Times New Roman" w:eastAsiaTheme="minorEastAsia" w:hAnsi="Times New Roman" w:cs="Times New Roman"/>
                <w:noProof/>
                <w:color w:val="0000FF" w:themeColor="hyperlink"/>
                <w:sz w:val="28"/>
                <w:szCs w:val="28"/>
                <w:u w:val="single"/>
                <w:lang w:eastAsia="ru-RU"/>
              </w:rPr>
              <w:t>Статья 33. Обеспечение сохранности зеленых насаждений при проектировании объектов, их строительстве и сдаче в эксплуатацию</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_Toc523842832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35</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33" w:history="1">
            <w:r w:rsidR="007C78EB" w:rsidRPr="007C78EB">
              <w:rPr>
                <w:rFonts w:ascii="Times New Roman" w:eastAsiaTheme="minorEastAsia" w:hAnsi="Times New Roman" w:cs="Times New Roman"/>
                <w:noProof/>
                <w:color w:val="0000FF" w:themeColor="hyperlink"/>
                <w:sz w:val="28"/>
                <w:szCs w:val="28"/>
                <w:u w:val="single"/>
                <w:lang w:eastAsia="ru-RU"/>
              </w:rPr>
              <w:t>Статья 34. Осмотр зеленых насаждений</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_Toc523842833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37</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34" w:history="1">
            <w:r w:rsidR="007C78EB" w:rsidRPr="007C78EB">
              <w:rPr>
                <w:rFonts w:ascii="Times New Roman" w:eastAsiaTheme="minorEastAsia" w:hAnsi="Times New Roman" w:cs="Times New Roman"/>
                <w:noProof/>
                <w:color w:val="0000FF" w:themeColor="hyperlink"/>
                <w:sz w:val="28"/>
                <w:szCs w:val="28"/>
                <w:u w:val="single"/>
                <w:lang w:eastAsia="ru-RU"/>
              </w:rPr>
              <w:t>Статья 35. Вырубка (снос) зеленых насаждений и ликвидация объектов  озеленения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_Toc523842834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38</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35" w:history="1">
            <w:r w:rsidR="007C78EB" w:rsidRPr="007C78EB">
              <w:rPr>
                <w:rFonts w:ascii="Times New Roman" w:eastAsiaTheme="minorEastAsia" w:hAnsi="Times New Roman" w:cs="Times New Roman"/>
                <w:noProof/>
                <w:color w:val="0000FF" w:themeColor="hyperlink"/>
                <w:sz w:val="28"/>
                <w:szCs w:val="28"/>
                <w:u w:val="single"/>
                <w:lang w:eastAsia="ru-RU"/>
              </w:rPr>
              <w:t>Статья 36. Обязанности по содержанию зеленых насаждений</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_Toc523842835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39</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36" w:history="1">
            <w:r w:rsidR="007C78EB" w:rsidRPr="007C78EB">
              <w:rPr>
                <w:rFonts w:ascii="Times New Roman" w:eastAsiaTheme="minorEastAsia" w:hAnsi="Times New Roman" w:cs="Times New Roman"/>
                <w:noProof/>
                <w:color w:val="0000FF" w:themeColor="hyperlink"/>
                <w:sz w:val="28"/>
                <w:szCs w:val="28"/>
                <w:u w:val="single"/>
                <w:lang w:eastAsia="ru-RU"/>
              </w:rPr>
              <w:t>Статья 37. Охрана зеленых насаждений</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_Toc523842836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40</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37" w:history="1">
            <w:r w:rsidR="007C78EB" w:rsidRPr="007C78EB">
              <w:rPr>
                <w:rFonts w:ascii="Times New Roman" w:eastAsiaTheme="minorEastAsia" w:hAnsi="Times New Roman" w:cs="Times New Roman"/>
                <w:b/>
                <w:noProof/>
                <w:color w:val="0000FF" w:themeColor="hyperlink"/>
                <w:sz w:val="28"/>
                <w:szCs w:val="28"/>
                <w:u w:val="single"/>
                <w:lang w:eastAsia="ru-RU"/>
              </w:rPr>
              <w:t>Часть III. СОДЕРЖАНИЕ И ЭКСПЛУАТАЦИЯ</w:t>
            </w:r>
          </w:hyperlink>
          <w:r w:rsidR="007C78EB" w:rsidRPr="007C78EB">
            <w:rPr>
              <w:rFonts w:ascii="Times New Roman" w:eastAsiaTheme="minorEastAsia" w:hAnsi="Times New Roman" w:cs="Times New Roman"/>
              <w:b/>
              <w:noProof/>
              <w:color w:val="0000FF" w:themeColor="hyperlink"/>
              <w:sz w:val="28"/>
              <w:szCs w:val="28"/>
              <w:lang w:eastAsia="ru-RU"/>
            </w:rPr>
            <w:t xml:space="preserve"> </w:t>
          </w:r>
          <w:hyperlink w:anchor="_Toc523842838" w:history="1">
            <w:r w:rsidR="007C78EB" w:rsidRPr="007C78EB">
              <w:rPr>
                <w:rFonts w:ascii="Times New Roman" w:eastAsiaTheme="minorEastAsia" w:hAnsi="Times New Roman" w:cs="Times New Roman"/>
                <w:b/>
                <w:noProof/>
                <w:color w:val="0000FF" w:themeColor="hyperlink"/>
                <w:sz w:val="28"/>
                <w:szCs w:val="28"/>
                <w:u w:val="single"/>
                <w:lang w:eastAsia="ru-RU"/>
              </w:rPr>
              <w:t>ОБЪЕКТОВ КОМПЛЕКСНОГО БЛАГОУСТРОЙСТВА</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_Toc523842838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41</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39" w:history="1">
            <w:r w:rsidR="007C78EB" w:rsidRPr="007C78EB">
              <w:rPr>
                <w:rFonts w:ascii="Times New Roman" w:eastAsiaTheme="minorEastAsia" w:hAnsi="Times New Roman" w:cs="Times New Roman"/>
                <w:b/>
                <w:noProof/>
                <w:color w:val="0000FF" w:themeColor="hyperlink"/>
                <w:sz w:val="28"/>
                <w:szCs w:val="28"/>
                <w:u w:val="single"/>
                <w:lang w:eastAsia="ru-RU"/>
              </w:rPr>
              <w:t>Раздел 6. ТРЕБОВАНИЯ К ПРОИЗВОДСТВУ РАБОТ, ЗАТРАГИВАЮЩИХ ОБЪЕКТЫ БЛАГОУСТРОЙСТВА</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_Toc523842839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41</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40" w:history="1">
            <w:r w:rsidR="007C78EB" w:rsidRPr="007C78EB">
              <w:rPr>
                <w:rFonts w:ascii="Times New Roman" w:eastAsiaTheme="minorEastAsia" w:hAnsi="Times New Roman" w:cs="Times New Roman"/>
                <w:noProof/>
                <w:color w:val="0000FF" w:themeColor="hyperlink"/>
                <w:sz w:val="28"/>
                <w:szCs w:val="28"/>
                <w:u w:val="single"/>
                <w:lang w:eastAsia="ru-RU"/>
              </w:rPr>
              <w:t>Статья 38. Порядок проведения работ</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_Toc523842840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41</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41" w:history="1">
            <w:r w:rsidR="007C78EB" w:rsidRPr="007C78EB">
              <w:rPr>
                <w:rFonts w:ascii="Times New Roman" w:eastAsiaTheme="minorEastAsia" w:hAnsi="Times New Roman" w:cs="Times New Roman"/>
                <w:noProof/>
                <w:color w:val="0000FF" w:themeColor="hyperlink"/>
                <w:sz w:val="28"/>
                <w:szCs w:val="28"/>
                <w:u w:val="single"/>
                <w:lang w:eastAsia="ru-RU"/>
              </w:rPr>
              <w:t>Статья 39. Порядок производства аварийных работ</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_Toc523842841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44</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42" w:history="1">
            <w:r w:rsidR="007C78EB" w:rsidRPr="007C78EB">
              <w:rPr>
                <w:rFonts w:ascii="Times New Roman" w:eastAsiaTheme="minorEastAsia" w:hAnsi="Times New Roman" w:cs="Times New Roman"/>
                <w:noProof/>
                <w:color w:val="0000FF" w:themeColor="hyperlink"/>
                <w:sz w:val="28"/>
                <w:szCs w:val="28"/>
                <w:u w:val="single"/>
                <w:lang w:eastAsia="ru-RU"/>
              </w:rPr>
              <w:t>Статья 40. Порядок восстановления благоустройства, нарушенного при производстве работ</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_Toc523842842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45</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43" w:history="1">
            <w:r w:rsidR="007C78EB" w:rsidRPr="007C78EB">
              <w:rPr>
                <w:rFonts w:ascii="Times New Roman" w:eastAsiaTheme="minorEastAsia" w:hAnsi="Times New Roman" w:cs="Times New Roman"/>
                <w:b/>
                <w:noProof/>
                <w:color w:val="0000FF" w:themeColor="hyperlink"/>
                <w:sz w:val="28"/>
                <w:szCs w:val="28"/>
                <w:u w:val="single"/>
                <w:lang w:eastAsia="ru-RU"/>
              </w:rPr>
              <w:t>Раздел 7. УБОРКА ТЕРРИТОРИИ МУНИЦИПАЛЬНОГО ОБРАЗОВАНИЯ</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_Toc523842843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46</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44" w:history="1">
            <w:r w:rsidR="007C78EB" w:rsidRPr="007C78EB">
              <w:rPr>
                <w:rFonts w:ascii="Times New Roman" w:eastAsiaTheme="minorEastAsia" w:hAnsi="Times New Roman" w:cs="Times New Roman"/>
                <w:noProof/>
                <w:color w:val="0000FF" w:themeColor="hyperlink"/>
                <w:sz w:val="28"/>
                <w:szCs w:val="28"/>
                <w:u w:val="single"/>
                <w:lang w:eastAsia="ru-RU"/>
              </w:rPr>
              <w:t>Статья 41. Организация уборки в летний период</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_Toc523842844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46</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45" w:history="1">
            <w:r w:rsidR="007C78EB" w:rsidRPr="007C78EB">
              <w:rPr>
                <w:rFonts w:ascii="Times New Roman" w:eastAsiaTheme="minorEastAsia" w:hAnsi="Times New Roman" w:cs="Times New Roman"/>
                <w:noProof/>
                <w:color w:val="0000FF" w:themeColor="hyperlink"/>
                <w:sz w:val="28"/>
                <w:szCs w:val="28"/>
                <w:u w:val="single"/>
                <w:lang w:eastAsia="ru-RU"/>
              </w:rPr>
              <w:t>Статья 42. Организация уборки в зимний период</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_Toc523842845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48</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46" w:history="1">
            <w:r w:rsidR="007C78EB" w:rsidRPr="007C78EB">
              <w:rPr>
                <w:rFonts w:ascii="Times New Roman" w:eastAsiaTheme="minorEastAsia" w:hAnsi="Times New Roman" w:cs="Times New Roman"/>
                <w:noProof/>
                <w:color w:val="0000FF" w:themeColor="hyperlink"/>
                <w:sz w:val="28"/>
                <w:szCs w:val="28"/>
                <w:u w:val="single"/>
                <w:lang w:eastAsia="ru-RU"/>
              </w:rPr>
              <w:t>Статья 43. Обеспечение чистоты и порядка на территории муниципального образования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_Toc523842846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49</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47" w:history="1">
            <w:r w:rsidR="007C78EB" w:rsidRPr="007C78EB">
              <w:rPr>
                <w:rFonts w:ascii="Times New Roman" w:eastAsiaTheme="minorEastAsia" w:hAnsi="Times New Roman" w:cs="Times New Roman"/>
                <w:noProof/>
                <w:color w:val="0000FF" w:themeColor="hyperlink"/>
                <w:sz w:val="28"/>
                <w:szCs w:val="28"/>
                <w:u w:val="single"/>
                <w:lang w:eastAsia="ru-RU"/>
              </w:rPr>
              <w:t>Статья 44. Прилегающая территория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_Toc523842847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52</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48" w:history="1">
            <w:r w:rsidR="007C78EB" w:rsidRPr="007C78EB">
              <w:rPr>
                <w:rFonts w:ascii="Times New Roman" w:eastAsiaTheme="minorEastAsia" w:hAnsi="Times New Roman" w:cs="Times New Roman"/>
                <w:noProof/>
                <w:color w:val="0000FF" w:themeColor="hyperlink"/>
                <w:sz w:val="28"/>
                <w:szCs w:val="28"/>
                <w:u w:val="single"/>
                <w:lang w:eastAsia="ru-RU"/>
              </w:rPr>
              <w:t>Статья 45. Обеспечение чистоты и порядка при проведении строительных, ремонтных и восстановительных работ</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_Toc523842848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54</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49" w:history="1">
            <w:r w:rsidR="007C78EB" w:rsidRPr="007C78EB">
              <w:rPr>
                <w:rFonts w:ascii="Times New Roman" w:eastAsiaTheme="minorEastAsia" w:hAnsi="Times New Roman" w:cs="Times New Roman"/>
                <w:noProof/>
                <w:color w:val="0000FF" w:themeColor="hyperlink"/>
                <w:sz w:val="28"/>
                <w:szCs w:val="28"/>
                <w:u w:val="single"/>
                <w:lang w:eastAsia="ru-RU"/>
              </w:rPr>
              <w:t>Статья 46. Организация порядка на территории рынков</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_Toc523842849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54</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50" w:history="1">
            <w:r w:rsidR="007C78EB" w:rsidRPr="007C78EB">
              <w:rPr>
                <w:rFonts w:ascii="Times New Roman" w:eastAsiaTheme="minorEastAsia" w:hAnsi="Times New Roman" w:cs="Times New Roman"/>
                <w:b/>
                <w:noProof/>
                <w:color w:val="0000FF" w:themeColor="hyperlink"/>
                <w:sz w:val="28"/>
                <w:szCs w:val="28"/>
                <w:u w:val="single"/>
                <w:lang w:eastAsia="ru-RU"/>
              </w:rPr>
              <w:t>Часть IV. ТРЕБОВАНИЯ К СОДЕРЖАНИЮ ЗДАНИЙ И СООРУЖЕНИЙ НА ТЕРРИТОРИИ МУНИЦИПАЛЬНОГО ОБРАЗОВАНИЯ</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_Toc523842850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54</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51" w:history="1">
            <w:r w:rsidR="007C78EB" w:rsidRPr="007C78EB">
              <w:rPr>
                <w:rFonts w:ascii="Times New Roman" w:eastAsiaTheme="minorEastAsia" w:hAnsi="Times New Roman" w:cs="Times New Roman"/>
                <w:noProof/>
                <w:color w:val="0000FF" w:themeColor="hyperlink"/>
                <w:sz w:val="28"/>
                <w:szCs w:val="28"/>
                <w:u w:val="single"/>
                <w:lang w:eastAsia="ru-RU"/>
              </w:rPr>
              <w:t>Статья 47. Требования к фасадам, содержание фасадов зданий и сооружений</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_Toc523842851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54</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52" w:history="1">
            <w:r w:rsidR="007C78EB" w:rsidRPr="007C78EB">
              <w:rPr>
                <w:rFonts w:ascii="Times New Roman" w:eastAsiaTheme="minorEastAsia" w:hAnsi="Times New Roman" w:cs="Times New Roman"/>
                <w:noProof/>
                <w:color w:val="0000FF" w:themeColor="hyperlink"/>
                <w:sz w:val="28"/>
                <w:szCs w:val="28"/>
                <w:u w:val="single"/>
                <w:lang w:eastAsia="ru-RU"/>
              </w:rPr>
              <w:t>Статья 48. Порядок изменения фасадов</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_Toc523842852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55</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53" w:history="1">
            <w:r w:rsidR="007C78EB" w:rsidRPr="007C78EB">
              <w:rPr>
                <w:rFonts w:ascii="Times New Roman" w:eastAsiaTheme="minorEastAsia" w:hAnsi="Times New Roman" w:cs="Times New Roman"/>
                <w:noProof/>
                <w:color w:val="0000FF" w:themeColor="hyperlink"/>
                <w:sz w:val="28"/>
                <w:szCs w:val="28"/>
                <w:u w:val="single"/>
                <w:lang w:eastAsia="ru-RU"/>
              </w:rPr>
              <w:t>Статья 49. Требования к внешнему виду и санитарному состоянию нестационарных торговых объектов</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_Toc523842853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57</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54" w:history="1">
            <w:r w:rsidR="007C78EB" w:rsidRPr="007C78EB">
              <w:rPr>
                <w:rFonts w:ascii="Times New Roman" w:eastAsiaTheme="minorEastAsia" w:hAnsi="Times New Roman" w:cs="Times New Roman"/>
                <w:noProof/>
                <w:color w:val="0000FF" w:themeColor="hyperlink"/>
                <w:sz w:val="28"/>
                <w:szCs w:val="28"/>
                <w:u w:val="single"/>
                <w:lang w:eastAsia="ru-RU"/>
              </w:rPr>
              <w:t>Статья 50. Балконы и лоджии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_Toc523842854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57</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55" w:history="1">
            <w:r w:rsidR="007C78EB" w:rsidRPr="007C78EB">
              <w:rPr>
                <w:rFonts w:ascii="Times New Roman" w:eastAsiaTheme="minorEastAsia" w:hAnsi="Times New Roman" w:cs="Times New Roman"/>
                <w:b/>
                <w:noProof/>
                <w:color w:val="0000FF" w:themeColor="hyperlink"/>
                <w:sz w:val="28"/>
                <w:szCs w:val="28"/>
                <w:u w:val="single"/>
                <w:lang w:eastAsia="ru-RU"/>
              </w:rPr>
              <w:t>Часть V. СБОР, ТРАНСПОРТИРОВКА И УТИЛИЗАЦИЯ ОТХОДОВ</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_Toc523842855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58</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56" w:history="1">
            <w:r w:rsidR="007C78EB" w:rsidRPr="007C78EB">
              <w:rPr>
                <w:rFonts w:ascii="Times New Roman" w:eastAsiaTheme="minorEastAsia" w:hAnsi="Times New Roman" w:cs="Times New Roman"/>
                <w:b/>
                <w:noProof/>
                <w:color w:val="0000FF" w:themeColor="hyperlink"/>
                <w:sz w:val="28"/>
                <w:szCs w:val="28"/>
                <w:u w:val="single"/>
                <w:lang w:eastAsia="ru-RU"/>
              </w:rPr>
              <w:t>Раздел 8. ОРГАНИЗАЦИЯ СБОРА, ВЫВОЗА, УТИЛИЗАЦИИ</w:t>
            </w:r>
          </w:hyperlink>
          <w:r w:rsidR="007C78EB" w:rsidRPr="007C78EB">
            <w:rPr>
              <w:rFonts w:ascii="Times New Roman" w:eastAsiaTheme="minorEastAsia" w:hAnsi="Times New Roman" w:cs="Times New Roman"/>
              <w:b/>
              <w:noProof/>
              <w:color w:val="0000FF" w:themeColor="hyperlink"/>
              <w:sz w:val="28"/>
              <w:szCs w:val="28"/>
              <w:lang w:eastAsia="ru-RU"/>
            </w:rPr>
            <w:t xml:space="preserve"> </w:t>
          </w:r>
          <w:hyperlink w:anchor="_Toc523842857" w:history="1">
            <w:r w:rsidR="007C78EB" w:rsidRPr="007C78EB">
              <w:rPr>
                <w:rFonts w:ascii="Times New Roman" w:eastAsiaTheme="minorEastAsia" w:hAnsi="Times New Roman" w:cs="Times New Roman"/>
                <w:b/>
                <w:noProof/>
                <w:color w:val="0000FF" w:themeColor="hyperlink"/>
                <w:sz w:val="28"/>
                <w:szCs w:val="28"/>
                <w:u w:val="single"/>
                <w:lang w:eastAsia="ru-RU"/>
              </w:rPr>
              <w:t>ТВЕРДЫХ КОММУНАЛЬНЫХ, ЖИДКИХ БЫТОВЫХ И ИНЫХ ОТХОДОВ НА ТЕРРИТОРИИ МУНИЦИПАЛЬНОГО ОБРАЗОВАНИЯ</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_Toc523842857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58</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58" w:history="1">
            <w:r w:rsidR="007C78EB" w:rsidRPr="007C78EB">
              <w:rPr>
                <w:rFonts w:ascii="Times New Roman" w:eastAsiaTheme="minorEastAsia" w:hAnsi="Times New Roman" w:cs="Times New Roman"/>
                <w:noProof/>
                <w:color w:val="0000FF" w:themeColor="hyperlink"/>
                <w:sz w:val="28"/>
                <w:szCs w:val="28"/>
                <w:u w:val="single"/>
                <w:lang w:eastAsia="ru-RU"/>
              </w:rPr>
              <w:t>Статья 51. Организация сбора, вывоза, утилизации и переработки твердых коммунальных отходов</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_Toc523842858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58</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59" w:history="1">
            <w:r w:rsidR="007C78EB" w:rsidRPr="007C78EB">
              <w:rPr>
                <w:rFonts w:ascii="Times New Roman" w:eastAsiaTheme="minorEastAsia" w:hAnsi="Times New Roman" w:cs="Times New Roman"/>
                <w:noProof/>
                <w:color w:val="0000FF" w:themeColor="hyperlink"/>
                <w:sz w:val="28"/>
                <w:szCs w:val="28"/>
                <w:u w:val="single"/>
                <w:lang w:eastAsia="ru-RU"/>
              </w:rPr>
              <w:t>Статья 52. Организация деятельности в сфере обращения с жидкими бытовыми отходами</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_Toc523842859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60</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60" w:history="1">
            <w:r w:rsidR="007C78EB" w:rsidRPr="007C78EB">
              <w:rPr>
                <w:rFonts w:ascii="Times New Roman" w:eastAsiaTheme="minorEastAsia" w:hAnsi="Times New Roman" w:cs="Times New Roman"/>
                <w:noProof/>
                <w:color w:val="0000FF" w:themeColor="hyperlink"/>
                <w:sz w:val="28"/>
                <w:szCs w:val="28"/>
                <w:u w:val="single"/>
                <w:lang w:eastAsia="ru-RU"/>
              </w:rPr>
              <w:t>Статья 53. Организация сбора отработанных ртутьсодержащих ламп</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_Toc523842860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61</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61" w:history="1">
            <w:r w:rsidR="007C78EB" w:rsidRPr="007C78EB">
              <w:rPr>
                <w:rFonts w:ascii="Times New Roman" w:eastAsiaTheme="minorEastAsia" w:hAnsi="Times New Roman" w:cs="Times New Roman"/>
                <w:b/>
                <w:noProof/>
                <w:color w:val="0000FF" w:themeColor="hyperlink"/>
                <w:sz w:val="28"/>
                <w:szCs w:val="28"/>
                <w:u w:val="single"/>
                <w:lang w:eastAsia="ru-RU"/>
              </w:rPr>
              <w:t>Часть V</w:t>
            </w:r>
            <w:r w:rsidR="007C78EB" w:rsidRPr="007C78EB">
              <w:rPr>
                <w:rFonts w:ascii="Times New Roman" w:eastAsiaTheme="minorEastAsia" w:hAnsi="Times New Roman" w:cs="Times New Roman"/>
                <w:b/>
                <w:noProof/>
                <w:color w:val="0000FF" w:themeColor="hyperlink"/>
                <w:sz w:val="28"/>
                <w:szCs w:val="28"/>
                <w:u w:val="single"/>
                <w:lang w:val="en-US" w:eastAsia="ru-RU"/>
              </w:rPr>
              <w:t>I</w:t>
            </w:r>
            <w:r w:rsidR="007C78EB" w:rsidRPr="007C78EB">
              <w:rPr>
                <w:rFonts w:ascii="Times New Roman" w:eastAsiaTheme="minorEastAsia" w:hAnsi="Times New Roman" w:cs="Times New Roman"/>
                <w:b/>
                <w:noProof/>
                <w:color w:val="0000FF" w:themeColor="hyperlink"/>
                <w:sz w:val="28"/>
                <w:szCs w:val="28"/>
                <w:u w:val="single"/>
                <w:lang w:eastAsia="ru-RU"/>
              </w:rPr>
              <w:t>. УЧАСТИЕ ЖИТЕЛЕЙ В ПОДГОТОВКЕ И РЕАЛИЗАЦИИ ПРОЕКТОВ ПО БЛАГОУСТРОЙСТВУ</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_Toc523842861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62</w:t>
            </w:r>
            <w:r w:rsidRPr="007C78EB">
              <w:rPr>
                <w:rFonts w:ascii="Times New Roman" w:eastAsiaTheme="minorEastAsia" w:hAnsi="Times New Roman" w:cs="Times New Roman"/>
                <w:b/>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62" w:history="1">
            <w:r w:rsidR="007C78EB" w:rsidRPr="007C78EB">
              <w:rPr>
                <w:rFonts w:ascii="Times New Roman" w:eastAsiaTheme="minorEastAsia" w:hAnsi="Times New Roman" w:cs="Times New Roman"/>
                <w:noProof/>
                <w:color w:val="0000FF" w:themeColor="hyperlink"/>
                <w:sz w:val="28"/>
                <w:szCs w:val="28"/>
                <w:u w:val="single"/>
                <w:lang w:eastAsia="ru-RU"/>
              </w:rPr>
              <w:t>Статья 54. Формы участия жителей в подготовке и реализации проектов по благоустройству</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_Toc523842862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62</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ind w:left="220"/>
            <w:rPr>
              <w:rFonts w:ascii="Times New Roman" w:eastAsiaTheme="minorEastAsia" w:hAnsi="Times New Roman" w:cs="Times New Roman"/>
              <w:noProof/>
              <w:sz w:val="28"/>
              <w:szCs w:val="28"/>
              <w:lang w:eastAsia="ru-RU"/>
            </w:rPr>
          </w:pPr>
          <w:hyperlink w:anchor="_Toc523842863" w:history="1">
            <w:r w:rsidR="007C78EB" w:rsidRPr="007C78EB">
              <w:rPr>
                <w:rFonts w:ascii="Times New Roman" w:eastAsiaTheme="minorEastAsia" w:hAnsi="Times New Roman" w:cs="Times New Roman"/>
                <w:noProof/>
                <w:color w:val="0000FF" w:themeColor="hyperlink"/>
                <w:sz w:val="28"/>
                <w:szCs w:val="28"/>
                <w:u w:val="single"/>
                <w:lang w:eastAsia="ru-RU"/>
              </w:rPr>
              <w:t>Статья 55. Формы и механизмы общественного участия в принятии решения и реализации проектов комплексного благоустройства и развития среды обитания</w:t>
            </w:r>
            <w:r w:rsidR="007C78EB" w:rsidRPr="007C78EB">
              <w:rPr>
                <w:rFonts w:ascii="Times New Roman" w:eastAsiaTheme="minorEastAsia" w:hAnsi="Times New Roman" w:cs="Times New Roman"/>
                <w:noProof/>
                <w:webHidden/>
                <w:sz w:val="28"/>
                <w:szCs w:val="28"/>
                <w:lang w:eastAsia="ru-RU"/>
              </w:rPr>
              <w:tab/>
            </w:r>
            <w:r w:rsidRPr="007C78EB">
              <w:rPr>
                <w:rFonts w:ascii="Times New Roman" w:eastAsiaTheme="minorEastAsia" w:hAnsi="Times New Roman" w:cs="Times New Roman"/>
                <w:noProof/>
                <w:webHidden/>
                <w:sz w:val="28"/>
                <w:szCs w:val="28"/>
                <w:lang w:eastAsia="ru-RU"/>
              </w:rPr>
              <w:fldChar w:fldCharType="begin"/>
            </w:r>
            <w:r w:rsidR="007C78EB" w:rsidRPr="007C78EB">
              <w:rPr>
                <w:rFonts w:ascii="Times New Roman" w:eastAsiaTheme="minorEastAsia" w:hAnsi="Times New Roman" w:cs="Times New Roman"/>
                <w:noProof/>
                <w:webHidden/>
                <w:sz w:val="28"/>
                <w:szCs w:val="28"/>
                <w:lang w:eastAsia="ru-RU"/>
              </w:rPr>
              <w:instrText xml:space="preserve"> PAGEREF _Toc523842863 \h </w:instrText>
            </w:r>
            <w:r w:rsidRPr="007C78EB">
              <w:rPr>
                <w:rFonts w:ascii="Times New Roman" w:eastAsiaTheme="minorEastAsia" w:hAnsi="Times New Roman" w:cs="Times New Roman"/>
                <w:noProof/>
                <w:webHidden/>
                <w:sz w:val="28"/>
                <w:szCs w:val="28"/>
                <w:lang w:eastAsia="ru-RU"/>
              </w:rPr>
            </w:r>
            <w:r w:rsidRPr="007C78EB">
              <w:rPr>
                <w:rFonts w:ascii="Times New Roman" w:eastAsiaTheme="minorEastAsia" w:hAnsi="Times New Roman" w:cs="Times New Roman"/>
                <w:noProof/>
                <w:webHidden/>
                <w:sz w:val="28"/>
                <w:szCs w:val="28"/>
                <w:lang w:eastAsia="ru-RU"/>
              </w:rPr>
              <w:fldChar w:fldCharType="separate"/>
            </w:r>
            <w:r w:rsidR="007C78EB" w:rsidRPr="007C78EB">
              <w:rPr>
                <w:rFonts w:ascii="Times New Roman" w:eastAsiaTheme="minorEastAsia" w:hAnsi="Times New Roman" w:cs="Times New Roman"/>
                <w:noProof/>
                <w:webHidden/>
                <w:sz w:val="28"/>
                <w:szCs w:val="28"/>
                <w:lang w:eastAsia="ru-RU"/>
              </w:rPr>
              <w:t>63</w:t>
            </w:r>
            <w:r w:rsidRPr="007C78EB">
              <w:rPr>
                <w:rFonts w:ascii="Times New Roman" w:eastAsiaTheme="minorEastAsia" w:hAnsi="Times New Roman" w:cs="Times New Roman"/>
                <w:noProof/>
                <w:webHidden/>
                <w:sz w:val="28"/>
                <w:szCs w:val="28"/>
                <w:lang w:eastAsia="ru-RU"/>
              </w:rPr>
              <w:fldChar w:fldCharType="end"/>
            </w:r>
          </w:hyperlink>
        </w:p>
        <w:p w:rsidR="007C78EB" w:rsidRPr="007C78EB" w:rsidRDefault="0095363D" w:rsidP="007C78EB">
          <w:pPr>
            <w:tabs>
              <w:tab w:val="right" w:leader="dot" w:pos="10196"/>
            </w:tabs>
            <w:spacing w:after="100"/>
            <w:rPr>
              <w:rFonts w:ascii="Times New Roman" w:eastAsiaTheme="minorEastAsia" w:hAnsi="Times New Roman" w:cs="Times New Roman"/>
              <w:b/>
              <w:noProof/>
              <w:sz w:val="28"/>
              <w:szCs w:val="28"/>
              <w:lang w:eastAsia="ru-RU"/>
            </w:rPr>
          </w:pPr>
          <w:hyperlink w:anchor="_Toc523842864" w:history="1">
            <w:r w:rsidR="007C78EB" w:rsidRPr="007C78EB">
              <w:rPr>
                <w:rFonts w:ascii="Times New Roman" w:eastAsiaTheme="minorEastAsia" w:hAnsi="Times New Roman" w:cs="Times New Roman"/>
                <w:b/>
                <w:noProof/>
                <w:color w:val="0000FF" w:themeColor="hyperlink"/>
                <w:sz w:val="28"/>
                <w:szCs w:val="28"/>
                <w:u w:val="single"/>
                <w:lang w:eastAsia="ru-RU"/>
              </w:rPr>
              <w:t>Часть V</w:t>
            </w:r>
            <w:r w:rsidR="007C78EB" w:rsidRPr="007C78EB">
              <w:rPr>
                <w:rFonts w:ascii="Times New Roman" w:eastAsiaTheme="minorEastAsia" w:hAnsi="Times New Roman" w:cs="Times New Roman"/>
                <w:b/>
                <w:noProof/>
                <w:color w:val="0000FF" w:themeColor="hyperlink"/>
                <w:sz w:val="28"/>
                <w:szCs w:val="28"/>
                <w:u w:val="single"/>
                <w:lang w:val="en-US" w:eastAsia="ru-RU"/>
              </w:rPr>
              <w:t>II</w:t>
            </w:r>
            <w:r w:rsidR="007C78EB" w:rsidRPr="007C78EB">
              <w:rPr>
                <w:rFonts w:ascii="Times New Roman" w:eastAsiaTheme="minorEastAsia" w:hAnsi="Times New Roman" w:cs="Times New Roman"/>
                <w:b/>
                <w:noProof/>
                <w:color w:val="0000FF" w:themeColor="hyperlink"/>
                <w:sz w:val="28"/>
                <w:szCs w:val="28"/>
                <w:u w:val="single"/>
                <w:lang w:eastAsia="ru-RU"/>
              </w:rPr>
              <w:t>. ОБЩЕСТВЕННЫЙ КОНТРОЛЬ ЗА СОБЛЮДЕНИЕМ ПРАВИЛ БЛАГОУСТРОЙСТВА ТЕРРИТОРИИ МУНИЦИПАЛЬНОГО ОБРАЗОВАНИЯ</w:t>
            </w:r>
            <w:r w:rsidR="007C78EB" w:rsidRPr="007C78EB">
              <w:rPr>
                <w:rFonts w:ascii="Times New Roman" w:eastAsiaTheme="minorEastAsia" w:hAnsi="Times New Roman" w:cs="Times New Roman"/>
                <w:b/>
                <w:noProof/>
                <w:webHidden/>
                <w:sz w:val="28"/>
                <w:szCs w:val="28"/>
                <w:lang w:eastAsia="ru-RU"/>
              </w:rPr>
              <w:tab/>
            </w:r>
            <w:r w:rsidRPr="007C78EB">
              <w:rPr>
                <w:rFonts w:ascii="Times New Roman" w:eastAsiaTheme="minorEastAsia" w:hAnsi="Times New Roman" w:cs="Times New Roman"/>
                <w:b/>
                <w:noProof/>
                <w:webHidden/>
                <w:sz w:val="28"/>
                <w:szCs w:val="28"/>
                <w:lang w:eastAsia="ru-RU"/>
              </w:rPr>
              <w:fldChar w:fldCharType="begin"/>
            </w:r>
            <w:r w:rsidR="007C78EB" w:rsidRPr="007C78EB">
              <w:rPr>
                <w:rFonts w:ascii="Times New Roman" w:eastAsiaTheme="minorEastAsia" w:hAnsi="Times New Roman" w:cs="Times New Roman"/>
                <w:b/>
                <w:noProof/>
                <w:webHidden/>
                <w:sz w:val="28"/>
                <w:szCs w:val="28"/>
                <w:lang w:eastAsia="ru-RU"/>
              </w:rPr>
              <w:instrText xml:space="preserve"> PAGEREF _Toc523842864 \h </w:instrText>
            </w:r>
            <w:r w:rsidRPr="007C78EB">
              <w:rPr>
                <w:rFonts w:ascii="Times New Roman" w:eastAsiaTheme="minorEastAsia" w:hAnsi="Times New Roman" w:cs="Times New Roman"/>
                <w:b/>
                <w:noProof/>
                <w:webHidden/>
                <w:sz w:val="28"/>
                <w:szCs w:val="28"/>
                <w:lang w:eastAsia="ru-RU"/>
              </w:rPr>
            </w:r>
            <w:r w:rsidRPr="007C78EB">
              <w:rPr>
                <w:rFonts w:ascii="Times New Roman" w:eastAsiaTheme="minorEastAsia" w:hAnsi="Times New Roman" w:cs="Times New Roman"/>
                <w:b/>
                <w:noProof/>
                <w:webHidden/>
                <w:sz w:val="28"/>
                <w:szCs w:val="28"/>
                <w:lang w:eastAsia="ru-RU"/>
              </w:rPr>
              <w:fldChar w:fldCharType="separate"/>
            </w:r>
            <w:r w:rsidR="007C78EB" w:rsidRPr="007C78EB">
              <w:rPr>
                <w:rFonts w:ascii="Times New Roman" w:eastAsiaTheme="minorEastAsia" w:hAnsi="Times New Roman" w:cs="Times New Roman"/>
                <w:b/>
                <w:noProof/>
                <w:webHidden/>
                <w:sz w:val="28"/>
                <w:szCs w:val="28"/>
                <w:lang w:eastAsia="ru-RU"/>
              </w:rPr>
              <w:t>65</w:t>
            </w:r>
            <w:r w:rsidRPr="007C78EB">
              <w:rPr>
                <w:rFonts w:ascii="Times New Roman" w:eastAsiaTheme="minorEastAsia" w:hAnsi="Times New Roman" w:cs="Times New Roman"/>
                <w:b/>
                <w:noProof/>
                <w:webHidden/>
                <w:sz w:val="28"/>
                <w:szCs w:val="28"/>
                <w:lang w:eastAsia="ru-RU"/>
              </w:rPr>
              <w:fldChar w:fldCharType="end"/>
            </w:r>
          </w:hyperlink>
          <w:r w:rsidRPr="007C78EB">
            <w:rPr>
              <w:rFonts w:ascii="Times New Roman" w:eastAsiaTheme="minorEastAsia" w:hAnsi="Times New Roman" w:cs="Times New Roman"/>
              <w:b/>
              <w:noProof/>
              <w:sz w:val="28"/>
              <w:szCs w:val="28"/>
              <w:lang w:eastAsia="ru-RU"/>
            </w:rPr>
            <w:fldChar w:fldCharType="end"/>
          </w:r>
        </w:p>
      </w:sdtContent>
    </w:sdt>
    <w:p w:rsidR="007C78EB" w:rsidRPr="007C78EB" w:rsidRDefault="007C78EB" w:rsidP="007C78EB">
      <w:pPr>
        <w:spacing w:after="0" w:line="240" w:lineRule="auto"/>
        <w:ind w:firstLine="709"/>
        <w:jc w:val="both"/>
        <w:rPr>
          <w:rFonts w:ascii="Times New Roman" w:eastAsiaTheme="minorEastAsia" w:hAnsi="Times New Roman" w:cs="Times New Roman"/>
          <w:color w:val="000000" w:themeColor="text1"/>
          <w:sz w:val="28"/>
          <w:szCs w:val="28"/>
          <w:lang w:eastAsia="ru-RU"/>
        </w:rPr>
      </w:pPr>
    </w:p>
    <w:p w:rsidR="007C78EB" w:rsidRPr="007C78EB" w:rsidRDefault="007C78EB" w:rsidP="007C78EB">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7C78EB">
        <w:rPr>
          <w:rFonts w:ascii="Times New Roman" w:eastAsiaTheme="minorEastAsia" w:hAnsi="Times New Roman" w:cs="Times New Roman"/>
          <w:color w:val="000000" w:themeColor="text1"/>
          <w:sz w:val="28"/>
          <w:szCs w:val="28"/>
          <w:lang w:eastAsia="ru-RU"/>
        </w:rPr>
        <w:br w:type="page"/>
      </w: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5" w:name="_Toc521422983"/>
      <w:bookmarkStart w:id="6" w:name="_Toc523842793"/>
      <w:r w:rsidRPr="007C78EB">
        <w:rPr>
          <w:rFonts w:ascii="Times New Roman" w:eastAsia="Times New Roman" w:hAnsi="Times New Roman" w:cs="Times New Roman"/>
          <w:b/>
          <w:color w:val="000000" w:themeColor="text1"/>
          <w:sz w:val="28"/>
          <w:szCs w:val="28"/>
          <w:lang w:eastAsia="ru-RU"/>
        </w:rPr>
        <w:lastRenderedPageBreak/>
        <w:t xml:space="preserve">Часть </w:t>
      </w:r>
      <w:r w:rsidRPr="007C78EB">
        <w:rPr>
          <w:rFonts w:ascii="Times New Roman" w:eastAsia="Times New Roman" w:hAnsi="Times New Roman" w:cs="Times New Roman"/>
          <w:b/>
          <w:color w:val="000000" w:themeColor="text1"/>
          <w:sz w:val="28"/>
          <w:szCs w:val="28"/>
          <w:lang w:val="en-US" w:eastAsia="ru-RU"/>
        </w:rPr>
        <w:t>I</w:t>
      </w:r>
      <w:r w:rsidRPr="007C78EB">
        <w:rPr>
          <w:rFonts w:ascii="Times New Roman" w:eastAsia="Times New Roman" w:hAnsi="Times New Roman" w:cs="Times New Roman"/>
          <w:b/>
          <w:color w:val="000000" w:themeColor="text1"/>
          <w:sz w:val="28"/>
          <w:szCs w:val="28"/>
          <w:lang w:eastAsia="ru-RU"/>
        </w:rPr>
        <w:t>. ОБЩИЕ ВОПРОСЫ</w:t>
      </w:r>
      <w:bookmarkEnd w:id="5"/>
      <w:bookmarkEnd w:id="6"/>
    </w:p>
    <w:p w:rsidR="007C78EB" w:rsidRPr="007C78EB" w:rsidRDefault="007C78EB" w:rsidP="007C78EB">
      <w:pPr>
        <w:widowControl w:val="0"/>
        <w:autoSpaceDE w:val="0"/>
        <w:autoSpaceDN w:val="0"/>
        <w:spacing w:after="0" w:line="240" w:lineRule="auto"/>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7" w:name="_Toc521422984"/>
      <w:bookmarkStart w:id="8" w:name="_Toc523842794"/>
      <w:r w:rsidRPr="007C78EB">
        <w:rPr>
          <w:rFonts w:ascii="Times New Roman" w:eastAsia="Times New Roman" w:hAnsi="Times New Roman" w:cs="Times New Roman"/>
          <w:b/>
          <w:color w:val="000000" w:themeColor="text1"/>
          <w:sz w:val="28"/>
          <w:szCs w:val="28"/>
          <w:lang w:eastAsia="ru-RU"/>
        </w:rPr>
        <w:t>Статья 1. Предмет правового регулирования</w:t>
      </w:r>
      <w:bookmarkEnd w:id="7"/>
      <w:bookmarkEnd w:id="8"/>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Настоящие Правила благоустройства территории Новомихайловского сельского поселения Монастырщинского района Смоленской области (далее – Правила)  устанавливают требования     к     благоустройству     и    элементам    благоустройства территории Новомихайловского сельского поселения Монастырщинского района Смоленской области (далее также – муниципальное образование), перечень мероприятий по благоустройству территории муниципального образования, порядок и периодичность их проведения.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Новомихайловского сельского поселения Монастырщинского района Смоленской области  всеми гражданами, находящимися на территории Новомихайловского сельского поселения Монастырщинского района Смоленской области  (далее также – организации и граждане).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детские площадки, спортивные и другие площадки отдыха и досуга;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площадки для выгула и дрессировки собак;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площадки автостоянок;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улицы (в том числе пешеходные) и дороги;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общественные пространства, в том числе: парки, скверы, иные зеленые зоны,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площади, набережные и другие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территории общего пользования, прилегающие к зданиям, строениям, сооружениям, земельным участкам (прилегающие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 технические зоны транспортных, инженерных коммуникаций, </w:t>
      </w:r>
      <w:proofErr w:type="spellStart"/>
      <w:r w:rsidRPr="007C78EB">
        <w:rPr>
          <w:rFonts w:ascii="Times New Roman" w:eastAsia="Times New Roman" w:hAnsi="Times New Roman" w:cs="Times New Roman"/>
          <w:color w:val="000000" w:themeColor="text1"/>
          <w:sz w:val="28"/>
          <w:szCs w:val="28"/>
          <w:lang w:eastAsia="ru-RU"/>
        </w:rPr>
        <w:t>водоохранные</w:t>
      </w:r>
      <w:proofErr w:type="spellEnd"/>
      <w:r w:rsidRPr="007C78EB">
        <w:rPr>
          <w:rFonts w:ascii="Times New Roman" w:eastAsia="Times New Roman" w:hAnsi="Times New Roman" w:cs="Times New Roman"/>
          <w:color w:val="000000" w:themeColor="text1"/>
          <w:sz w:val="28"/>
          <w:szCs w:val="28"/>
          <w:lang w:eastAsia="ru-RU"/>
        </w:rPr>
        <w:t xml:space="preserve"> зоны;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контейнерные площадки и площадки для складирования отдельных групп коммунальных отходов.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      К элементам благоустройства относятся, в том числе: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элементы озеленения;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покрытия;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ограждения (заборы);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водные 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уличное коммунально-бытовое и техническое оборудование;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игровое и спортивное оборудование;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элементы освещения;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средства размещения информации и рекламные конструкции;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 малые архитектурные формы и городская мебель;</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некапитальные нестационарные сооружения;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элементы объектов капитального строительства.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Участниками деятельности по благоустройству могут выступать:</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8.3.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8.4.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8.5. Исполнители работ, специалисты по благоустройству и озеленению, в том числе возведению малых архитектурных форм;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8.6. Иные лица.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Участие жителей в подготовке и реализации проектов по благоустройству обеспечивает повышение эффективности расходов на благоустройство и качество реализованных проектов, а также обеспечивает сохранность созданных объектов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Обеспечение качества среды обитания при реализации проекта благоустройства территории достигается путем реализации следующих принципов: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10.1) принцип функционального разнообразия – насыщенность территории населенного пункта (улицы, микрорайона, квартала, жилого комплекса) разнообразными социальными и коммерческими сервисами;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C78EB">
        <w:rPr>
          <w:rFonts w:ascii="Times New Roman" w:eastAsia="Times New Roman" w:hAnsi="Times New Roman" w:cs="Times New Roman"/>
          <w:color w:val="000000" w:themeColor="text1"/>
          <w:sz w:val="28"/>
          <w:szCs w:val="28"/>
          <w:lang w:eastAsia="ru-RU"/>
        </w:rPr>
        <w:t>10.4) принцип комфортной среды для общения – гармоничное размещение в населенном пункте муниципального образования объектов,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w:t>
      </w:r>
      <w:r w:rsidRPr="007C78EB">
        <w:rPr>
          <w:rFonts w:ascii="Times New Roman" w:eastAsia="Times New Roman" w:hAnsi="Times New Roman" w:cs="Times New Roman"/>
          <w:color w:val="000000" w:themeColor="text1"/>
          <w:sz w:val="28"/>
          <w:szCs w:val="28"/>
          <w:lang w:eastAsia="ru-RU"/>
        </w:rPr>
        <w:lastRenderedPageBreak/>
        <w:t>пыль, загазованность) эффективными архитектурно-планировочными приемами.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10.6)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11.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12.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Новомихайловского сельского поселения Монастырщинского района Смоленской области .</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_Toc521422985"/>
      <w:r w:rsidRPr="007C78EB">
        <w:rPr>
          <w:rFonts w:ascii="Times New Roman" w:eastAsia="Times New Roman" w:hAnsi="Times New Roman" w:cs="Times New Roman"/>
          <w:color w:val="000000" w:themeColor="text1"/>
          <w:sz w:val="28"/>
          <w:szCs w:val="28"/>
          <w:lang w:eastAsia="ru-RU"/>
        </w:rPr>
        <w:t>13. При разработке муниципальной программы по благоустройству проводится инвентаризация объектов благоустройства  и разрабатывается паспорт объектов благоустройства.</w:t>
      </w:r>
      <w:r w:rsidRPr="007C78EB">
        <w:rPr>
          <w:rFonts w:ascii="Times New Roman" w:eastAsia="Times New Roman" w:hAnsi="Times New Roman" w:cs="Times New Roman"/>
          <w:color w:val="000000" w:themeColor="text1"/>
          <w:sz w:val="28"/>
          <w:szCs w:val="28"/>
          <w:vertAlign w:val="superscript"/>
          <w:lang w:eastAsia="ru-RU"/>
        </w:rPr>
        <w:footnoteReference w:id="1"/>
      </w:r>
      <w:bookmarkEnd w:id="9"/>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0" w:name="_Toc521422986"/>
      <w:r w:rsidRPr="007C78EB">
        <w:rPr>
          <w:rFonts w:ascii="Times New Roman" w:eastAsia="Times New Roman" w:hAnsi="Times New Roman" w:cs="Times New Roman"/>
          <w:color w:val="000000" w:themeColor="text1"/>
          <w:sz w:val="28"/>
          <w:szCs w:val="28"/>
          <w:lang w:eastAsia="ru-RU"/>
        </w:rPr>
        <w:t>14. В паспорте отображается следующая информация:</w:t>
      </w:r>
      <w:bookmarkEnd w:id="10"/>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1" w:name="_Toc521422987"/>
      <w:r w:rsidRPr="007C78EB">
        <w:rPr>
          <w:rFonts w:ascii="Times New Roman" w:eastAsia="Times New Roman" w:hAnsi="Times New Roman" w:cs="Times New Roman"/>
          <w:color w:val="000000" w:themeColor="text1"/>
          <w:sz w:val="28"/>
          <w:szCs w:val="28"/>
          <w:lang w:eastAsia="ru-RU"/>
        </w:rPr>
        <w:t>- о собственниках и границах земельных участков, формирующих территорию объекта благоустройства;</w:t>
      </w:r>
      <w:bookmarkEnd w:id="11"/>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2" w:name="_Toc521422988"/>
      <w:r w:rsidRPr="007C78EB">
        <w:rPr>
          <w:rFonts w:ascii="Times New Roman" w:eastAsia="Times New Roman" w:hAnsi="Times New Roman" w:cs="Times New Roman"/>
          <w:color w:val="000000" w:themeColor="text1"/>
          <w:sz w:val="28"/>
          <w:szCs w:val="28"/>
          <w:lang w:eastAsia="ru-RU"/>
        </w:rPr>
        <w:t>- ситуационный план;</w:t>
      </w:r>
      <w:bookmarkEnd w:id="12"/>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3" w:name="_Toc521422989"/>
      <w:r w:rsidRPr="007C78EB">
        <w:rPr>
          <w:rFonts w:ascii="Times New Roman" w:eastAsia="Times New Roman" w:hAnsi="Times New Roman" w:cs="Times New Roman"/>
          <w:color w:val="000000" w:themeColor="text1"/>
          <w:sz w:val="28"/>
          <w:szCs w:val="28"/>
          <w:lang w:eastAsia="ru-RU"/>
        </w:rPr>
        <w:t>- элементы благоустройства;</w:t>
      </w:r>
      <w:bookmarkEnd w:id="13"/>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 w:name="_Toc521422990"/>
      <w:r w:rsidRPr="007C78EB">
        <w:rPr>
          <w:rFonts w:ascii="Times New Roman" w:eastAsia="Times New Roman" w:hAnsi="Times New Roman" w:cs="Times New Roman"/>
          <w:color w:val="000000" w:themeColor="text1"/>
          <w:sz w:val="28"/>
          <w:szCs w:val="28"/>
          <w:lang w:eastAsia="ru-RU"/>
        </w:rPr>
        <w:t>- сведения о текущем состоянии;</w:t>
      </w:r>
      <w:bookmarkEnd w:id="14"/>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5" w:name="_Toc521422991"/>
      <w:r w:rsidRPr="007C78EB">
        <w:rPr>
          <w:rFonts w:ascii="Times New Roman" w:eastAsia="Times New Roman" w:hAnsi="Times New Roman" w:cs="Times New Roman"/>
          <w:color w:val="000000" w:themeColor="text1"/>
          <w:sz w:val="28"/>
          <w:szCs w:val="28"/>
          <w:lang w:eastAsia="ru-RU"/>
        </w:rPr>
        <w:t>- сведения о планируемых мероприятиях по благоустройству территорий.</w:t>
      </w:r>
      <w:bookmarkEnd w:id="15"/>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6" w:name="_Toc521422992"/>
      <w:r w:rsidRPr="007C78EB">
        <w:rPr>
          <w:rFonts w:ascii="Times New Roman" w:eastAsia="Times New Roman" w:hAnsi="Times New Roman" w:cs="Times New Roman"/>
          <w:color w:val="000000" w:themeColor="text1"/>
          <w:sz w:val="28"/>
          <w:szCs w:val="28"/>
          <w:lang w:eastAsia="ru-RU"/>
        </w:rPr>
        <w:t xml:space="preserve">15. </w:t>
      </w:r>
      <w:proofErr w:type="gramStart"/>
      <w:r w:rsidRPr="007C78EB">
        <w:rPr>
          <w:rFonts w:ascii="Times New Roman" w:eastAsia="Times New Roman" w:hAnsi="Times New Roman" w:cs="Times New Roman"/>
          <w:color w:val="000000" w:themeColor="text1"/>
          <w:sz w:val="28"/>
          <w:szCs w:val="28"/>
          <w:lang w:eastAsia="ru-RU"/>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bookmarkEnd w:id="16"/>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7" w:name="_Toc521422993"/>
      <w:r w:rsidRPr="007C78EB">
        <w:rPr>
          <w:rFonts w:ascii="Times New Roman" w:eastAsia="Times New Roman" w:hAnsi="Times New Roman" w:cs="Times New Roman"/>
          <w:color w:val="000000" w:themeColor="text1"/>
          <w:sz w:val="28"/>
          <w:szCs w:val="28"/>
          <w:lang w:eastAsia="ru-RU"/>
        </w:rPr>
        <w:t xml:space="preserve">16. Приоритетными объектами благоустройства являются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w:t>
      </w:r>
      <w:r w:rsidRPr="007C78EB">
        <w:rPr>
          <w:rFonts w:ascii="Times New Roman" w:eastAsia="Times New Roman" w:hAnsi="Times New Roman" w:cs="Times New Roman"/>
          <w:color w:val="000000" w:themeColor="text1"/>
          <w:sz w:val="28"/>
          <w:szCs w:val="28"/>
          <w:lang w:eastAsia="ru-RU"/>
        </w:rPr>
        <w:lastRenderedPageBreak/>
        <w:t>эффективности реализации и планов развития муниципального образования.</w:t>
      </w:r>
      <w:bookmarkEnd w:id="17"/>
    </w:p>
    <w:p w:rsidR="007C78EB" w:rsidRPr="007C78EB" w:rsidRDefault="007C78EB" w:rsidP="007C78EB">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8" w:name="_Toc521422994"/>
      <w:bookmarkStart w:id="19" w:name="_Toc523842795"/>
      <w:r w:rsidRPr="007C78EB">
        <w:rPr>
          <w:rFonts w:ascii="Times New Roman" w:eastAsia="Times New Roman" w:hAnsi="Times New Roman" w:cs="Times New Roman"/>
          <w:b/>
          <w:color w:val="000000" w:themeColor="text1"/>
          <w:sz w:val="28"/>
          <w:szCs w:val="28"/>
          <w:lang w:eastAsia="ru-RU"/>
        </w:rPr>
        <w:t>Статья 2. Правовые основы</w:t>
      </w:r>
      <w:bookmarkEnd w:id="18"/>
      <w:bookmarkEnd w:id="19"/>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Правовой основой настоящих Правил являются </w:t>
      </w:r>
      <w:hyperlink r:id="rId10" w:history="1">
        <w:r w:rsidRPr="007C78EB">
          <w:rPr>
            <w:rFonts w:ascii="Times New Roman" w:eastAsia="Times New Roman" w:hAnsi="Times New Roman" w:cs="Times New Roman"/>
            <w:color w:val="000000" w:themeColor="text1"/>
            <w:sz w:val="28"/>
            <w:szCs w:val="28"/>
            <w:lang w:eastAsia="ru-RU"/>
          </w:rPr>
          <w:t>Конституция</w:t>
        </w:r>
      </w:hyperlink>
      <w:r w:rsidRPr="007C78EB">
        <w:rPr>
          <w:rFonts w:ascii="Times New Roman" w:eastAsia="Times New Roman" w:hAnsi="Times New Roman" w:cs="Times New Roman"/>
          <w:color w:val="000000" w:themeColor="text1"/>
          <w:sz w:val="28"/>
          <w:szCs w:val="28"/>
          <w:lang w:eastAsia="ru-RU"/>
        </w:rPr>
        <w:t xml:space="preserve"> Российской Федерации, Жилищный </w:t>
      </w:r>
      <w:hyperlink r:id="rId11" w:history="1">
        <w:r w:rsidRPr="007C78EB">
          <w:rPr>
            <w:rFonts w:ascii="Times New Roman" w:eastAsia="Times New Roman" w:hAnsi="Times New Roman" w:cs="Times New Roman"/>
            <w:color w:val="000000" w:themeColor="text1"/>
            <w:sz w:val="28"/>
            <w:szCs w:val="28"/>
            <w:lang w:eastAsia="ru-RU"/>
          </w:rPr>
          <w:t>кодекс</w:t>
        </w:r>
      </w:hyperlink>
      <w:r w:rsidRPr="007C78EB">
        <w:rPr>
          <w:rFonts w:ascii="Times New Roman" w:eastAsia="Times New Roman" w:hAnsi="Times New Roman" w:cs="Times New Roman"/>
          <w:color w:val="000000" w:themeColor="text1"/>
          <w:sz w:val="28"/>
          <w:szCs w:val="28"/>
          <w:lang w:eastAsia="ru-RU"/>
        </w:rPr>
        <w:t xml:space="preserve"> Российской Федерации, Земельный </w:t>
      </w:r>
      <w:hyperlink r:id="rId12" w:history="1">
        <w:r w:rsidRPr="007C78EB">
          <w:rPr>
            <w:rFonts w:ascii="Times New Roman" w:eastAsia="Times New Roman" w:hAnsi="Times New Roman" w:cs="Times New Roman"/>
            <w:color w:val="000000" w:themeColor="text1"/>
            <w:sz w:val="28"/>
            <w:szCs w:val="28"/>
            <w:lang w:eastAsia="ru-RU"/>
          </w:rPr>
          <w:t>кодекс</w:t>
        </w:r>
      </w:hyperlink>
      <w:r w:rsidRPr="007C78EB">
        <w:rPr>
          <w:rFonts w:ascii="Times New Roman" w:eastAsia="Times New Roman" w:hAnsi="Times New Roman" w:cs="Times New Roman"/>
          <w:color w:val="000000" w:themeColor="text1"/>
          <w:sz w:val="28"/>
          <w:szCs w:val="28"/>
          <w:lang w:eastAsia="ru-RU"/>
        </w:rPr>
        <w:t xml:space="preserve"> Российской Федерации, Градостроительный </w:t>
      </w:r>
      <w:hyperlink r:id="rId13" w:history="1">
        <w:r w:rsidRPr="007C78EB">
          <w:rPr>
            <w:rFonts w:ascii="Times New Roman" w:eastAsia="Times New Roman" w:hAnsi="Times New Roman" w:cs="Times New Roman"/>
            <w:color w:val="000000" w:themeColor="text1"/>
            <w:sz w:val="28"/>
            <w:szCs w:val="28"/>
            <w:lang w:eastAsia="ru-RU"/>
          </w:rPr>
          <w:t>кодекс</w:t>
        </w:r>
      </w:hyperlink>
      <w:r w:rsidRPr="007C78EB">
        <w:rPr>
          <w:rFonts w:ascii="Times New Roman" w:eastAsia="Times New Roman" w:hAnsi="Times New Roman" w:cs="Times New Roman"/>
          <w:color w:val="000000" w:themeColor="text1"/>
          <w:sz w:val="28"/>
          <w:szCs w:val="28"/>
          <w:lang w:eastAsia="ru-RU"/>
        </w:rPr>
        <w:t xml:space="preserve"> Российской Федерации, федеральные законы «</w:t>
      </w:r>
      <w:hyperlink r:id="rId14" w:history="1">
        <w:r w:rsidRPr="007C78EB">
          <w:rPr>
            <w:rFonts w:ascii="Times New Roman" w:eastAsia="Times New Roman" w:hAnsi="Times New Roman" w:cs="Times New Roman"/>
            <w:color w:val="000000" w:themeColor="text1"/>
            <w:sz w:val="28"/>
            <w:szCs w:val="28"/>
            <w:lang w:eastAsia="ru-RU"/>
          </w:rPr>
          <w:t>Об общих принципах</w:t>
        </w:r>
      </w:hyperlink>
      <w:r w:rsidRPr="007C78EB">
        <w:rPr>
          <w:rFonts w:ascii="Times New Roman" w:eastAsia="Times New Roman" w:hAnsi="Times New Roman" w:cs="Times New Roman"/>
          <w:color w:val="000000" w:themeColor="text1"/>
          <w:sz w:val="28"/>
          <w:szCs w:val="28"/>
          <w:lang w:eastAsia="ru-RU"/>
        </w:rPr>
        <w:t xml:space="preserve"> организации местного самоуправления в Российской Федерации», «</w:t>
      </w:r>
      <w:hyperlink r:id="rId15" w:history="1">
        <w:r w:rsidRPr="007C78EB">
          <w:rPr>
            <w:rFonts w:ascii="Times New Roman" w:eastAsia="Times New Roman" w:hAnsi="Times New Roman" w:cs="Times New Roman"/>
            <w:color w:val="000000" w:themeColor="text1"/>
            <w:sz w:val="28"/>
            <w:szCs w:val="28"/>
            <w:lang w:eastAsia="ru-RU"/>
          </w:rPr>
          <w:t>О санитарно-эпидемиологическом благополучии</w:t>
        </w:r>
      </w:hyperlink>
      <w:r w:rsidRPr="007C78EB">
        <w:rPr>
          <w:rFonts w:ascii="Times New Roman" w:eastAsia="Times New Roman" w:hAnsi="Times New Roman" w:cs="Times New Roman"/>
          <w:color w:val="000000" w:themeColor="text1"/>
          <w:sz w:val="28"/>
          <w:szCs w:val="28"/>
          <w:lang w:eastAsia="ru-RU"/>
        </w:rPr>
        <w:t xml:space="preserve"> населения», «</w:t>
      </w:r>
      <w:hyperlink r:id="rId16" w:history="1">
        <w:r w:rsidRPr="007C78EB">
          <w:rPr>
            <w:rFonts w:ascii="Times New Roman" w:eastAsia="Times New Roman" w:hAnsi="Times New Roman" w:cs="Times New Roman"/>
            <w:color w:val="000000" w:themeColor="text1"/>
            <w:sz w:val="28"/>
            <w:szCs w:val="28"/>
            <w:lang w:eastAsia="ru-RU"/>
          </w:rPr>
          <w:t>Об отходах производства</w:t>
        </w:r>
      </w:hyperlink>
      <w:r w:rsidRPr="007C78EB">
        <w:rPr>
          <w:rFonts w:ascii="Times New Roman" w:eastAsia="Times New Roman" w:hAnsi="Times New Roman" w:cs="Times New Roman"/>
          <w:color w:val="000000" w:themeColor="text1"/>
          <w:sz w:val="28"/>
          <w:szCs w:val="28"/>
          <w:lang w:eastAsia="ru-RU"/>
        </w:rPr>
        <w:t xml:space="preserve"> и потребления», «Об охране окружающей среды», </w:t>
      </w:r>
      <w:hyperlink r:id="rId17" w:history="1">
        <w:r w:rsidRPr="007C78EB">
          <w:rPr>
            <w:rFonts w:ascii="Times New Roman" w:eastAsia="Times New Roman" w:hAnsi="Times New Roman" w:cs="Times New Roman"/>
            <w:color w:val="000000" w:themeColor="text1"/>
            <w:sz w:val="28"/>
            <w:szCs w:val="28"/>
            <w:lang w:eastAsia="ru-RU"/>
          </w:rPr>
          <w:t>приказ</w:t>
        </w:r>
      </w:hyperlink>
      <w:r w:rsidRPr="007C78EB">
        <w:rPr>
          <w:rFonts w:ascii="Times New Roman" w:eastAsia="Times New Roman" w:hAnsi="Times New Roman" w:cs="Times New Roman"/>
          <w:color w:val="000000" w:themeColor="text1"/>
          <w:sz w:val="28"/>
          <w:szCs w:val="28"/>
          <w:lang w:eastAsia="ru-RU"/>
        </w:rPr>
        <w:t xml:space="preserve"> Министерства строительства и жилищно-коммунального хозяйства Российской Федерации от 13 апреля 2017 года № 711/</w:t>
      </w:r>
      <w:proofErr w:type="spellStart"/>
      <w:proofErr w:type="gramStart"/>
      <w:r w:rsidRPr="007C78EB">
        <w:rPr>
          <w:rFonts w:ascii="Times New Roman" w:eastAsia="Times New Roman" w:hAnsi="Times New Roman" w:cs="Times New Roman"/>
          <w:color w:val="000000" w:themeColor="text1"/>
          <w:sz w:val="28"/>
          <w:szCs w:val="28"/>
          <w:lang w:eastAsia="ru-RU"/>
        </w:rPr>
        <w:t>пр</w:t>
      </w:r>
      <w:proofErr w:type="spellEnd"/>
      <w:proofErr w:type="gramEnd"/>
      <w:r w:rsidRPr="007C78EB">
        <w:rPr>
          <w:rFonts w:ascii="Times New Roman" w:eastAsia="Times New Roman" w:hAnsi="Times New Roman" w:cs="Times New Roman"/>
          <w:color w:val="000000" w:themeColor="text1"/>
          <w:sz w:val="28"/>
          <w:szCs w:val="28"/>
          <w:lang w:eastAsia="ru-RU"/>
        </w:rPr>
        <w:t xml:space="preserve"> «Об </w:t>
      </w:r>
      <w:proofErr w:type="gramStart"/>
      <w:r w:rsidRPr="007C78EB">
        <w:rPr>
          <w:rFonts w:ascii="Times New Roman" w:eastAsia="Times New Roman" w:hAnsi="Times New Roman" w:cs="Times New Roman"/>
          <w:color w:val="000000" w:themeColor="text1"/>
          <w:sz w:val="28"/>
          <w:szCs w:val="28"/>
          <w:lang w:eastAsia="ru-RU"/>
        </w:rPr>
        <w:t xml:space="preserve">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8" w:history="1">
        <w:r w:rsidRPr="007C78EB">
          <w:rPr>
            <w:rFonts w:ascii="Times New Roman" w:eastAsia="Times New Roman" w:hAnsi="Times New Roman" w:cs="Times New Roman"/>
            <w:color w:val="000000" w:themeColor="text1"/>
            <w:sz w:val="28"/>
            <w:szCs w:val="28"/>
            <w:lang w:eastAsia="ru-RU"/>
          </w:rPr>
          <w:t>Устав</w:t>
        </w:r>
      </w:hyperlink>
      <w:r w:rsidRPr="007C78EB">
        <w:rPr>
          <w:rFonts w:ascii="Times New Roman" w:eastAsia="Times New Roman" w:hAnsi="Times New Roman" w:cs="Times New Roman"/>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 xml:space="preserve">Новомихайловского сельского поселения Монастырщинского района Смоленской области, местные нормативы градостроительного проектирования и иные нормативные правовые акты в сфере регулирования настоящих Правил. </w:t>
      </w:r>
      <w:proofErr w:type="gramEnd"/>
    </w:p>
    <w:p w:rsidR="007C78EB" w:rsidRPr="007C78EB" w:rsidRDefault="007C78EB" w:rsidP="007C78EB">
      <w:pPr>
        <w:widowControl w:val="0"/>
        <w:autoSpaceDE w:val="0"/>
        <w:autoSpaceDN w:val="0"/>
        <w:spacing w:after="0" w:line="240" w:lineRule="auto"/>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20" w:name="_Toc521422995"/>
      <w:bookmarkStart w:id="21" w:name="_Toc523842796"/>
      <w:r w:rsidRPr="007C78EB">
        <w:rPr>
          <w:rFonts w:ascii="Times New Roman" w:eastAsia="Times New Roman" w:hAnsi="Times New Roman" w:cs="Times New Roman"/>
          <w:b/>
          <w:color w:val="000000" w:themeColor="text1"/>
          <w:sz w:val="28"/>
          <w:szCs w:val="28"/>
          <w:lang w:eastAsia="ru-RU"/>
        </w:rPr>
        <w:t>Статья 3. Основные понятия и термины, нормативные ссылки</w:t>
      </w:r>
      <w:bookmarkEnd w:id="20"/>
      <w:bookmarkEnd w:id="21"/>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tabs>
          <w:tab w:val="left" w:pos="8222"/>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В целях настоящих Правил применяются понятия и термины,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 При разработке настоящих Правил использованы нормы, указанные в сводах правил и национальных стандартов, в том числе </w:t>
      </w:r>
      <w:proofErr w:type="gramStart"/>
      <w:r w:rsidRPr="007C78EB">
        <w:rPr>
          <w:rFonts w:ascii="Times New Roman" w:eastAsia="Times New Roman" w:hAnsi="Times New Roman" w:cs="Times New Roman"/>
          <w:color w:val="000000" w:themeColor="text1"/>
          <w:sz w:val="28"/>
          <w:szCs w:val="28"/>
          <w:lang w:eastAsia="ru-RU"/>
        </w:rPr>
        <w:t>в</w:t>
      </w:r>
      <w:proofErr w:type="gramEnd"/>
      <w:r w:rsidRPr="007C78EB">
        <w:rPr>
          <w:rFonts w:ascii="Times New Roman" w:eastAsia="Times New Roman" w:hAnsi="Times New Roman" w:cs="Times New Roman"/>
          <w:color w:val="000000" w:themeColor="text1"/>
          <w:sz w:val="28"/>
          <w:szCs w:val="28"/>
          <w:lang w:eastAsia="ru-RU"/>
        </w:rPr>
        <w:t xml:space="preserve"> следующих: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42.13330.2016 «СНиП 2.07.01-89* Градостроительство. Планировка и застройка городских и сельских поселений»;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82.13330.2016 «СНиП III-10-75 Благоустройство территорий»;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45.13330.2012 «СНиП 3.02.01-87 Земляные сооружения, основания и фундаменты»;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48.13330.2011 «СНиП 12-01-2004 Организация строительства»;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116.13330.2012 «СНиП 22-02-2003 Инженерная защита территорий, зданий и сооружений от опасных геологических процессов. Основные положения»;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104.13330.2016 «СНиП 2.06.15-85 Инженерная защита территории от затопления и подтопления»;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59.13330.2016 «СНиП 35-01-2001 Доступность зданий и сооружений для маломобильных групп населения»;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140.13330.2012 «Городская среда. Правила проектирования для маломобильных групп населения»;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СП 136.13330.2012 «Здания и сооружения. Общие положения </w:t>
      </w:r>
      <w:r w:rsidRPr="007C78EB">
        <w:rPr>
          <w:rFonts w:ascii="Times New Roman" w:eastAsia="Times New Roman" w:hAnsi="Times New Roman" w:cs="Times New Roman"/>
          <w:color w:val="000000" w:themeColor="text1"/>
          <w:sz w:val="28"/>
          <w:szCs w:val="28"/>
          <w:lang w:eastAsia="ru-RU"/>
        </w:rPr>
        <w:lastRenderedPageBreak/>
        <w:t>проектирования с учетом доступности для маломобильных групп населения»;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138.13330.2012 «Общественные здания и сооружения, доступные маломобильным группам населения. Правила проектирования»;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137.13330.2012 «Жилая среда с планировочными элементами, доступными инвалидам. Правила проектирования»;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32.13330.2012 «СНиП 2.04.03-85 Канализация. Наружные сети и сооружения»;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31.13330.2012 «СНиП 2.04.02-84* Водоснабжение. Наружные сети и сооружения";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124.13330.2012 «СНиП 41-02-2003 Тепловые сети»;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34.13330.2012 «СНиП 2.05.02-85* Автомобильные дороги»;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52.13330.2016 «СНиП 23-05-95* Естественное и искусственное освещение»;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50.13330.2012 «СНиП 23-02-2003 Тепловая защита зданий»;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51.13330.2011 «СНиП 23-03-2003 Защита от шума»;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53.13330.2011 «СНиП 30-02-97* Планировка и застройка территорий садоводческих (дачных) объединений граждан, здания и сооружения»;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118.13330.2012 «СНиП 31-06-2009 Общественные здания и сооружения»;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54.13330.2012 «СНиП 31-01-2003 Здания жилые многоквартирные»;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251.1325800.2016 «Здания общеобразовательных организаций. Правила проектирования»;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252.1325800.2016 «Здания дошкольных образовательных организаций. Правила проектирования»;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113.13330.2012 «СНиП 21-02-99* Стоянки автомобилей»;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158.13330.2014 «Здания и помещения медицинских организаций. Правила проектирования»;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257.1325800.2016 «Здания гостиниц. Правила проектирования»;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35.13330.2011 «СНиП 2.05.03-84* Мосты и трубы»;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СП 101.13330.2012 «СНиП 2.06.07-87 Подпорные стены, судоходные шлюзы, рыбопропускные и </w:t>
      </w:r>
      <w:proofErr w:type="spellStart"/>
      <w:r w:rsidRPr="007C78EB">
        <w:rPr>
          <w:rFonts w:ascii="Times New Roman" w:eastAsia="Times New Roman" w:hAnsi="Times New Roman" w:cs="Times New Roman"/>
          <w:color w:val="000000" w:themeColor="text1"/>
          <w:sz w:val="28"/>
          <w:szCs w:val="28"/>
          <w:lang w:eastAsia="ru-RU"/>
        </w:rPr>
        <w:t>рыбозащитные</w:t>
      </w:r>
      <w:proofErr w:type="spellEnd"/>
      <w:r w:rsidRPr="007C78EB">
        <w:rPr>
          <w:rFonts w:ascii="Times New Roman" w:eastAsia="Times New Roman" w:hAnsi="Times New Roman" w:cs="Times New Roman"/>
          <w:color w:val="000000" w:themeColor="text1"/>
          <w:sz w:val="28"/>
          <w:szCs w:val="28"/>
          <w:lang w:eastAsia="ru-RU"/>
        </w:rPr>
        <w:t xml:space="preserve"> сооружения»;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102.13330.2012 «СНиП 2.06.09-84 Туннели гидротехнические";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58.13330.2012 «СНиП 33-01-2003 Гидротехнические сооружения. Основные положения»;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38.13330.2012 «СНиП 2.06.04-82* Нагрузки и воздействия на гидротехнические сооружения (волновые, ледовые и от судов)»;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39.13330.2012 «СНиП 2.06.05-84* Плотины из грунтовых материалов»;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40.13330.2012 «СНиП 2.06.06-85 Плотины бетонные и железобетонные»;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41.13330.2012 «СНиП 2.06.08-87 Бетонные и железобетонные конструкции гидротехнических сооружений»;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СП 122.13330.2012 «СНиП 32-04-97 Тоннели железнодорожные и автодорожные»;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259.1325800.2016 «Мосты в условиях плотной городской застройки. Правила проектирования»;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132.13330.2011 «Обеспечение антитеррористической защищенности зданий и сооружений. Общие требования проектирования»;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254.1325800.2016 «Здания и территории. Правила проектирования защиты от производственного шума»;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18.13330.2011 «СНиП II-89-80* Генеральные планы промышленных предприятий»;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19.13330.2011 «СНиП II-97-76 Генеральные планы сельскохозяйственных предприятий»;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 131.13330.2012 «СНиП 23-01-99* Строительная климатология»;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52024-2003 Услуги физкультурно-оздоровительные и спортивные. Общие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52025-2003 Услуги физкультурно-оздоровительные и спортивные. Требования безопасности потребителей;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53102-2015 «Оборудование детских игровых площадок. Термины и определения»;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52167-2012 «Оборудование и покрытия детских игровых площадок. Безопасность конструкции и методы испытаний качелей. Общие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52168-2012 «Оборудование и покрытия детских игровых площадок. Безопасность конструкции и методы испытаний горок. Общие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52299-2013 «Оборудование детских игровых площадок. Безопасность конструкции и методы испытаний качалок. Общие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52300-2013 «Оборудование детских игровых площадок. Безопасность конструкции и методы испытаний каруселей. Общие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52301-2013 «Оборудование детских игровых площадок. Безопасность при эксплуатации. Общие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ЕН 1177-2013 «Покрытия игровых площадок </w:t>
      </w:r>
      <w:proofErr w:type="spellStart"/>
      <w:r w:rsidRPr="007C78EB">
        <w:rPr>
          <w:rFonts w:ascii="Times New Roman" w:eastAsia="Times New Roman" w:hAnsi="Times New Roman" w:cs="Times New Roman"/>
          <w:color w:val="000000" w:themeColor="text1"/>
          <w:sz w:val="28"/>
          <w:szCs w:val="28"/>
          <w:lang w:eastAsia="ru-RU"/>
        </w:rPr>
        <w:t>ударопоглощающие</w:t>
      </w:r>
      <w:proofErr w:type="spellEnd"/>
      <w:r w:rsidRPr="007C78EB">
        <w:rPr>
          <w:rFonts w:ascii="Times New Roman" w:eastAsia="Times New Roman" w:hAnsi="Times New Roman" w:cs="Times New Roman"/>
          <w:color w:val="000000" w:themeColor="text1"/>
          <w:sz w:val="28"/>
          <w:szCs w:val="28"/>
          <w:lang w:eastAsia="ru-RU"/>
        </w:rPr>
        <w:t>. Определение критической высоты падения»;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55677-2013 «Оборудование детских спортивных площадок. Безопасность конструкций и методы испытания. Общие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55678-2013 «Оборудование детских спортивных площадок. Безопасность конструкций и методы испытания спортивно-развивающего </w:t>
      </w:r>
      <w:r w:rsidRPr="007C78EB">
        <w:rPr>
          <w:rFonts w:ascii="Times New Roman" w:eastAsia="Times New Roman" w:hAnsi="Times New Roman" w:cs="Times New Roman"/>
          <w:color w:val="000000" w:themeColor="text1"/>
          <w:sz w:val="28"/>
          <w:szCs w:val="28"/>
          <w:lang w:eastAsia="ru-RU"/>
        </w:rPr>
        <w:lastRenderedPageBreak/>
        <w:t>оборудования»;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55679-2013 Оборудование детских спортивных площадок. Безопасность при эксплуатации;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52766-2007 «Дороги автомобильные общего пользования. Элементы обустройства»;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33127-2014 «Дороги автомобильные общего пользования. Ограждения дорожные. Классификация»;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26213-91 Почвы. Методы определения органического вещества;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53381-2009. Почвы и грунты. Грунты питательные. Технические условия»;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17.4.3.04-85 «Охрана природы. Почвы. Общие требования к контролю и охране от загрязнения»;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17.5.3.06-85 Охрана природы. Земли. Требования к определению норм снятия плодородного слоя почвы при производстве земляных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17.4.3.07-2001 «Охрана природы. Почвы. Требования к свойствам осадков сточных вод при использовании их в качестве удобрения»;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28329-89 Озеленение городов. Термины и определения;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24835-81 Саженцы деревьев и кустарников. Технические условия;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24909-81 Саженцы деревьев декоративных лиственных пород. Технические условия;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25769-83 Саженцы деревьев хвойных пород для озеленения городов. Технические условия;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51232-98 Вода питьевая. Общие требования к организации и методам контроля качества;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ГОСТ </w:t>
      </w:r>
      <w:proofErr w:type="gramStart"/>
      <w:r w:rsidRPr="007C78EB">
        <w:rPr>
          <w:rFonts w:ascii="Times New Roman" w:eastAsia="Times New Roman" w:hAnsi="Times New Roman" w:cs="Times New Roman"/>
          <w:color w:val="000000" w:themeColor="text1"/>
          <w:sz w:val="28"/>
          <w:szCs w:val="28"/>
          <w:lang w:eastAsia="ru-RU"/>
        </w:rPr>
        <w:t>Р</w:t>
      </w:r>
      <w:proofErr w:type="gramEnd"/>
      <w:r w:rsidRPr="007C78EB">
        <w:rPr>
          <w:rFonts w:ascii="Times New Roman" w:eastAsia="Times New Roman" w:hAnsi="Times New Roman" w:cs="Times New Roman"/>
          <w:color w:val="000000" w:themeColor="text1"/>
          <w:sz w:val="28"/>
          <w:szCs w:val="28"/>
          <w:lang w:eastAsia="ru-RU"/>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ГОСТ 23407-78 «Ограждения инвентарные строительных площадок и участков производства строительно-монтажных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Иные своды правил и стандарты, принятые и вступившие в действие в установленном порядке.</w:t>
      </w:r>
    </w:p>
    <w:p w:rsidR="007C78EB" w:rsidRPr="007C78EB" w:rsidRDefault="007C78EB" w:rsidP="007C78EB">
      <w:pPr>
        <w:widowControl w:val="0"/>
        <w:autoSpaceDE w:val="0"/>
        <w:autoSpaceDN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22" w:name="_Toc521422996"/>
      <w:bookmarkStart w:id="23" w:name="_Toc523842797"/>
      <w:r w:rsidRPr="007C78EB">
        <w:rPr>
          <w:rFonts w:ascii="Times New Roman" w:eastAsia="Times New Roman" w:hAnsi="Times New Roman" w:cs="Times New Roman"/>
          <w:b/>
          <w:color w:val="000000" w:themeColor="text1"/>
          <w:sz w:val="28"/>
          <w:szCs w:val="28"/>
          <w:lang w:eastAsia="ru-RU"/>
        </w:rPr>
        <w:t>Часть II. ЭЛЕМЕНТЫ БЛАГОУСТРОЙСТВА</w:t>
      </w:r>
      <w:bookmarkEnd w:id="22"/>
      <w:bookmarkEnd w:id="23"/>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24" w:name="_Toc521422997"/>
      <w:bookmarkStart w:id="25" w:name="_Toc523842798"/>
      <w:r w:rsidRPr="007C78EB">
        <w:rPr>
          <w:rFonts w:ascii="Times New Roman" w:eastAsia="Times New Roman" w:hAnsi="Times New Roman" w:cs="Times New Roman"/>
          <w:b/>
          <w:color w:val="000000" w:themeColor="text1"/>
          <w:sz w:val="28"/>
          <w:szCs w:val="28"/>
          <w:lang w:eastAsia="ru-RU"/>
        </w:rPr>
        <w:t>Раздел 1. МАЛЫЕ АРХИТЕКТУРНЫЕ ФОРМЫ</w:t>
      </w:r>
      <w:bookmarkEnd w:id="24"/>
      <w:bookmarkEnd w:id="25"/>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26" w:name="_Toc521422998"/>
      <w:bookmarkStart w:id="27" w:name="_Toc523842799"/>
      <w:r w:rsidRPr="007C78EB">
        <w:rPr>
          <w:rFonts w:ascii="Times New Roman" w:eastAsia="Times New Roman" w:hAnsi="Times New Roman" w:cs="Times New Roman"/>
          <w:b/>
          <w:color w:val="000000" w:themeColor="text1"/>
          <w:sz w:val="28"/>
          <w:szCs w:val="28"/>
          <w:lang w:eastAsia="ru-RU"/>
        </w:rPr>
        <w:t>Статья 4. Малые архитектурные формы</w:t>
      </w:r>
      <w:bookmarkEnd w:id="26"/>
      <w:bookmarkEnd w:id="27"/>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Администрацией Новомихайловского сельского поселения Монастырщинского района Смоленской области (далее – Администрация) в соответствии с нормами градостроительства и землепользования.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Малые архитектурные формы должны иметь конструктивное решение, гарантирующее их устойчивость, надежность и безопасность граждан.</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Малые архитектурные формы, устанавливаемые с нарушением требований настоящих Правил, подлежат демонтажу.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28" w:name="_Toc521422999"/>
      <w:bookmarkStart w:id="29" w:name="_Toc523842800"/>
      <w:r w:rsidRPr="007C78EB">
        <w:rPr>
          <w:rFonts w:ascii="Times New Roman" w:eastAsia="Times New Roman" w:hAnsi="Times New Roman" w:cs="Times New Roman"/>
          <w:b/>
          <w:color w:val="000000" w:themeColor="text1"/>
          <w:sz w:val="28"/>
          <w:szCs w:val="28"/>
          <w:lang w:eastAsia="ru-RU"/>
        </w:rPr>
        <w:t>Статья 5. Содержание малых архитектурных форм</w:t>
      </w:r>
      <w:bookmarkEnd w:id="28"/>
      <w:bookmarkEnd w:id="29"/>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7C78EB" w:rsidRPr="007C78EB" w:rsidRDefault="007C78EB" w:rsidP="007C78EB">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bookmarkStart w:id="30" w:name="P144"/>
      <w:bookmarkEnd w:id="30"/>
      <w:r w:rsidRPr="007C78EB">
        <w:rPr>
          <w:rFonts w:ascii="Times New Roman" w:eastAsiaTheme="minorEastAsia" w:hAnsi="Times New Roman" w:cs="Times New Roman"/>
          <w:color w:val="000000" w:themeColor="text1"/>
          <w:sz w:val="28"/>
          <w:szCs w:val="28"/>
          <w:lang w:eastAsia="ru-RU"/>
        </w:rPr>
        <w:lastRenderedPageBreak/>
        <w:t>2. Малые архитектурные формы должны иметь опрятный внешний вид,</w:t>
      </w:r>
      <w:r w:rsidRPr="007C78EB">
        <w:rPr>
          <w:rFonts w:ascii="Times New Roman" w:eastAsia="Times New Roman" w:hAnsi="Times New Roman" w:cs="Times New Roman"/>
          <w:sz w:val="28"/>
          <w:szCs w:val="28"/>
          <w:lang w:eastAsia="ru-RU"/>
        </w:rPr>
        <w:t xml:space="preserve"> расцветку, не диссонирующую с окружением,</w:t>
      </w:r>
      <w:r w:rsidRPr="007C78EB">
        <w:rPr>
          <w:rFonts w:ascii="Times New Roman" w:eastAsiaTheme="minorEastAsia" w:hAnsi="Times New Roman" w:cs="Times New Roman"/>
          <w:color w:val="000000" w:themeColor="text1"/>
          <w:sz w:val="28"/>
          <w:szCs w:val="28"/>
          <w:lang w:eastAsia="ru-RU"/>
        </w:rPr>
        <w:t xml:space="preserve"> быть окрашенными и вымытыми. </w:t>
      </w:r>
      <w:r w:rsidRPr="007C78EB">
        <w:rPr>
          <w:rFonts w:ascii="Times New Roman" w:eastAsiaTheme="minorEastAsia" w:hAnsi="Times New Roman" w:cs="Times New Roman"/>
          <w:sz w:val="28"/>
          <w:szCs w:val="28"/>
          <w:lang w:eastAsia="ru-RU"/>
        </w:rPr>
        <w:t>Запрещается</w:t>
      </w:r>
      <w:r w:rsidRPr="007C78EB">
        <w:rPr>
          <w:rFonts w:ascii="Times New Roman" w:eastAsiaTheme="minorEastAsia" w:hAnsi="Times New Roman" w:cs="Times New Roman"/>
          <w:color w:val="000000" w:themeColor="text1"/>
          <w:sz w:val="28"/>
          <w:szCs w:val="28"/>
          <w:lang w:eastAsia="ru-RU"/>
        </w:rPr>
        <w:t xml:space="preserve">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w:anchor="P144" w:history="1">
        <w:r w:rsidRPr="007C78EB">
          <w:rPr>
            <w:rFonts w:ascii="Times New Roman" w:eastAsia="Times New Roman" w:hAnsi="Times New Roman" w:cs="Times New Roman"/>
            <w:color w:val="000000" w:themeColor="text1"/>
            <w:sz w:val="28"/>
            <w:szCs w:val="28"/>
            <w:lang w:eastAsia="ru-RU"/>
          </w:rPr>
          <w:t>абзаце 2</w:t>
        </w:r>
      </w:hyperlink>
      <w:r w:rsidRPr="007C78EB">
        <w:rPr>
          <w:rFonts w:ascii="Times New Roman" w:eastAsia="Times New Roman" w:hAnsi="Times New Roman" w:cs="Times New Roman"/>
          <w:color w:val="000000" w:themeColor="text1"/>
          <w:sz w:val="28"/>
          <w:szCs w:val="28"/>
          <w:lang w:eastAsia="ru-RU"/>
        </w:rPr>
        <w:t xml:space="preserve"> настоящей статьи, по мере необходимости. Окраска производится по мере необходимости, но не менее одного раза в год.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На территории муниципального образования Новомихайловского сельского поселения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загрязнять, повреждать, самовольно переставлять скамейки, декоративные вазы, урны для мусора и другие малые архитектурные формы.</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31" w:name="_Toc521423000"/>
      <w:bookmarkStart w:id="32" w:name="_Toc523842801"/>
      <w:r w:rsidRPr="007C78EB">
        <w:rPr>
          <w:rFonts w:ascii="Times New Roman" w:eastAsia="Times New Roman" w:hAnsi="Times New Roman" w:cs="Times New Roman"/>
          <w:b/>
          <w:color w:val="000000" w:themeColor="text1"/>
          <w:sz w:val="28"/>
          <w:szCs w:val="28"/>
          <w:lang w:eastAsia="ru-RU"/>
        </w:rPr>
        <w:t>Статья 6. Элементы монументально-декоративного оформления</w:t>
      </w:r>
      <w:bookmarkEnd w:id="31"/>
      <w:bookmarkEnd w:id="32"/>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К элементам монументально-декоративного оформления муниципального образования относятся скульптурно-архитектурные композиции, монументально-декоративные композиции, монументы, памятные знаки и др.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FF0000"/>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размещать на территории муниципального образования произведения монументального и декоративного искусства без согласования с Администрацией.</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keepNext/>
        <w:keepLines/>
        <w:spacing w:after="0" w:line="240" w:lineRule="auto"/>
        <w:jc w:val="center"/>
        <w:outlineLvl w:val="1"/>
        <w:rPr>
          <w:rFonts w:ascii="Times New Roman" w:eastAsia="Times New Roman" w:hAnsi="Times New Roman" w:cs="Times New Roman"/>
          <w:sz w:val="28"/>
          <w:szCs w:val="28"/>
          <w:lang w:eastAsia="ru-RU"/>
        </w:rPr>
      </w:pPr>
      <w:bookmarkStart w:id="33" w:name="_Toc521423001"/>
      <w:bookmarkStart w:id="34" w:name="_Toc523842802"/>
      <w:r w:rsidRPr="007C78EB">
        <w:rPr>
          <w:rFonts w:ascii="Times New Roman" w:eastAsiaTheme="majorEastAsia" w:hAnsi="Times New Roman" w:cs="Times New Roman"/>
          <w:b/>
          <w:bCs/>
          <w:sz w:val="28"/>
          <w:szCs w:val="28"/>
          <w:lang w:eastAsia="ru-RU"/>
        </w:rPr>
        <w:t xml:space="preserve">Статья 7. </w:t>
      </w:r>
      <w:r w:rsidRPr="007C78EB">
        <w:rPr>
          <w:rFonts w:ascii="Times New Roman" w:eastAsia="Times New Roman" w:hAnsi="Times New Roman" w:cs="Times New Roman"/>
          <w:b/>
          <w:bCs/>
          <w:sz w:val="28"/>
          <w:szCs w:val="28"/>
          <w:lang w:eastAsia="ru-RU"/>
        </w:rPr>
        <w:t>Оформление и размещение вывесок, рекламы и витрин</w:t>
      </w:r>
      <w:bookmarkEnd w:id="33"/>
      <w:bookmarkEnd w:id="34"/>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heme="minorEastAsia" w:hAnsi="Times New Roman" w:cs="Times New Roman"/>
          <w:color w:val="000000" w:themeColor="text1"/>
          <w:sz w:val="28"/>
          <w:szCs w:val="28"/>
          <w:lang w:eastAsia="ru-RU"/>
        </w:rPr>
        <w:t xml:space="preserve">1. </w:t>
      </w:r>
      <w:r w:rsidRPr="007C78EB">
        <w:rPr>
          <w:rFonts w:ascii="Times New Roman" w:eastAsia="Times New Roman" w:hAnsi="Times New Roman" w:cs="Times New Roman"/>
          <w:sz w:val="28"/>
          <w:szCs w:val="28"/>
          <w:lang w:eastAsia="ru-RU"/>
        </w:rPr>
        <w:t xml:space="preserve">Установка информационных конструкций (вывесок, рекламы и витрин), а также размещение иных графических элементов размещается в </w:t>
      </w:r>
      <w:r w:rsidRPr="007C78EB">
        <w:rPr>
          <w:rFonts w:ascii="Times New Roman" w:eastAsia="Times New Roman" w:hAnsi="Times New Roman" w:cs="Times New Roman"/>
          <w:sz w:val="28"/>
          <w:szCs w:val="28"/>
          <w:lang w:eastAsia="ru-RU"/>
        </w:rPr>
        <w:lastRenderedPageBreak/>
        <w:t>соответствии со статьей 19 Федерального закона от 13.03.2006 № 38-ФЗ «О рекламе».</w:t>
      </w:r>
      <w:r w:rsidRPr="007C78EB">
        <w:rPr>
          <w:rFonts w:eastAsiaTheme="minorEastAsia"/>
          <w:sz w:val="28"/>
          <w:szCs w:val="28"/>
          <w:vertAlign w:val="superscript"/>
          <w:lang w:eastAsia="ru-RU"/>
        </w:rPr>
        <w:footnoteReference w:id="2"/>
      </w: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 xml:space="preserve">2. Организации, эксплуатирующие световые рекламы, вывески и витрины обеспечивают своевременную замену перегоревших </w:t>
      </w:r>
      <w:proofErr w:type="spellStart"/>
      <w:r w:rsidRPr="007C78EB">
        <w:rPr>
          <w:rFonts w:ascii="Times New Roman" w:eastAsia="Times New Roman" w:hAnsi="Times New Roman" w:cs="Times New Roman"/>
          <w:sz w:val="28"/>
          <w:szCs w:val="28"/>
          <w:lang w:eastAsia="ru-RU"/>
        </w:rPr>
        <w:t>газосветовых</w:t>
      </w:r>
      <w:proofErr w:type="spellEnd"/>
      <w:r w:rsidRPr="007C78EB">
        <w:rPr>
          <w:rFonts w:ascii="Times New Roman" w:eastAsia="Times New Roman" w:hAnsi="Times New Roman" w:cs="Times New Roman"/>
          <w:sz w:val="28"/>
          <w:szCs w:val="28"/>
          <w:lang w:eastAsia="ru-RU"/>
        </w:rPr>
        <w:t xml:space="preserve"> трубок и электроламп. В случае неисправности отдельных знаков рекламы или вывески необходимо выключать полностью.</w:t>
      </w: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 xml:space="preserve">3. Запрещается размещать на зданиях вывески,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w:t>
      </w: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Целесообразно размещать рекламу на глухих фасадах зданий (брандмауэрах) в количестве не более 4-х.</w:t>
      </w: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вывески размещаются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5. Разрешается расклейка газет, афиш, плакатов, различного рода объявлений и реклам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7. 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w:t>
      </w: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8. 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7C78EB" w:rsidRPr="007C78EB" w:rsidRDefault="007C78EB" w:rsidP="007C78E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9. Крупноформатные рекламные конструкции (</w:t>
      </w:r>
      <w:proofErr w:type="spellStart"/>
      <w:r w:rsidRPr="007C78EB">
        <w:rPr>
          <w:rFonts w:ascii="Times New Roman" w:eastAsia="Times New Roman" w:hAnsi="Times New Roman" w:cs="Times New Roman"/>
          <w:sz w:val="28"/>
          <w:szCs w:val="28"/>
          <w:lang w:eastAsia="ru-RU"/>
        </w:rPr>
        <w:t>билборды</w:t>
      </w:r>
      <w:proofErr w:type="spellEnd"/>
      <w:r w:rsidRPr="007C78EB">
        <w:rPr>
          <w:rFonts w:ascii="Times New Roman" w:eastAsia="Times New Roman" w:hAnsi="Times New Roman" w:cs="Times New Roman"/>
          <w:sz w:val="28"/>
          <w:szCs w:val="28"/>
          <w:lang w:eastAsia="ru-RU"/>
        </w:rPr>
        <w:t xml:space="preserve">, </w:t>
      </w:r>
      <w:proofErr w:type="spellStart"/>
      <w:r w:rsidRPr="007C78EB">
        <w:rPr>
          <w:rFonts w:ascii="Times New Roman" w:eastAsia="Times New Roman" w:hAnsi="Times New Roman" w:cs="Times New Roman"/>
          <w:sz w:val="28"/>
          <w:szCs w:val="28"/>
          <w:lang w:eastAsia="ru-RU"/>
        </w:rPr>
        <w:t>суперсайты</w:t>
      </w:r>
      <w:proofErr w:type="spellEnd"/>
      <w:r w:rsidRPr="007C78EB">
        <w:rPr>
          <w:rFonts w:ascii="Times New Roman" w:eastAsia="Times New Roman" w:hAnsi="Times New Roman" w:cs="Times New Roman"/>
          <w:sz w:val="28"/>
          <w:szCs w:val="28"/>
          <w:lang w:eastAsia="ru-RU"/>
        </w:rPr>
        <w:t xml:space="preserve"> и прочие) не должны располагаться ближе 100 метров от жилых, общественных и офисных зданий.</w:t>
      </w:r>
    </w:p>
    <w:p w:rsidR="007C78EB" w:rsidRPr="007C78EB" w:rsidRDefault="007C78EB" w:rsidP="007C78EB">
      <w:pPr>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7C78EB">
        <w:rPr>
          <w:rFonts w:ascii="Times New Roman" w:eastAsia="Times New Roman" w:hAnsi="Times New Roman" w:cs="Times New Roman"/>
          <w:sz w:val="28"/>
          <w:szCs w:val="28"/>
          <w:lang w:eastAsia="ru-RU"/>
        </w:rPr>
        <w:t>10. Муниципальным образованием разрабатываются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7C78EB" w:rsidRPr="007C78EB" w:rsidRDefault="007C78EB" w:rsidP="007C78EB">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       11. </w:t>
      </w:r>
      <w:proofErr w:type="gramStart"/>
      <w:r w:rsidRPr="007C78EB">
        <w:rPr>
          <w:rFonts w:ascii="Times New Roman" w:eastAsia="Times New Roman" w:hAnsi="Times New Roman" w:cs="Times New Roman"/>
          <w:sz w:val="28"/>
          <w:szCs w:val="28"/>
          <w:lang w:eastAsia="ru-RU"/>
        </w:rPr>
        <w:t xml:space="preserve">Запрещается </w:t>
      </w:r>
      <w:r w:rsidRPr="007C78EB">
        <w:rPr>
          <w:rFonts w:ascii="Times New Roman" w:eastAsia="Times New Roman" w:hAnsi="Times New Roman" w:cs="Times New Roman"/>
          <w:color w:val="000000" w:themeColor="text1"/>
          <w:sz w:val="28"/>
          <w:szCs w:val="28"/>
          <w:lang w:eastAsia="ru-RU"/>
        </w:rPr>
        <w:t xml:space="preserve">установка (размещение) нестационарных конструкций (не являющихся рекламными конструкциями, в том числе </w:t>
      </w:r>
      <w:proofErr w:type="spellStart"/>
      <w:r w:rsidRPr="007C78EB">
        <w:rPr>
          <w:rFonts w:ascii="Times New Roman" w:eastAsia="Times New Roman" w:hAnsi="Times New Roman" w:cs="Times New Roman"/>
          <w:color w:val="000000" w:themeColor="text1"/>
          <w:sz w:val="28"/>
          <w:szCs w:val="28"/>
          <w:lang w:eastAsia="ru-RU"/>
        </w:rPr>
        <w:t>штендеров</w:t>
      </w:r>
      <w:proofErr w:type="spellEnd"/>
      <w:r w:rsidRPr="007C78EB">
        <w:rPr>
          <w:rFonts w:ascii="Times New Roman" w:eastAsia="Times New Roman" w:hAnsi="Times New Roman" w:cs="Times New Roman"/>
          <w:color w:val="000000" w:themeColor="text1"/>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lastRenderedPageBreak/>
        <w:t>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7C78EB" w:rsidRPr="007C78EB" w:rsidRDefault="007C78EB" w:rsidP="007C78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color w:val="000000" w:themeColor="text1"/>
          <w:sz w:val="28"/>
          <w:szCs w:val="28"/>
          <w:lang w:eastAsia="ru-RU"/>
        </w:rPr>
        <w:t xml:space="preserve">       12. </w:t>
      </w:r>
      <w:r w:rsidRPr="007C78EB">
        <w:rPr>
          <w:rFonts w:ascii="Times New Roman" w:eastAsia="Times New Roman" w:hAnsi="Times New Roman" w:cs="Times New Roman"/>
          <w:sz w:val="28"/>
          <w:szCs w:val="28"/>
          <w:lang w:eastAsia="ru-RU"/>
        </w:rPr>
        <w:t xml:space="preserve">На территории </w:t>
      </w:r>
      <w:r w:rsidRPr="007C78EB">
        <w:rPr>
          <w:rFonts w:ascii="Times New Roman" w:eastAsia="Times New Roman" w:hAnsi="Times New Roman" w:cs="Times New Roman"/>
          <w:color w:val="000000" w:themeColor="text1"/>
          <w:sz w:val="28"/>
          <w:szCs w:val="28"/>
          <w:lang w:eastAsia="ru-RU"/>
        </w:rPr>
        <w:t xml:space="preserve"> Новомихайловского сельского поселения Монастырщинского района Смоленской области</w:t>
      </w:r>
      <w:r w:rsidRPr="007C78EB">
        <w:rPr>
          <w:rFonts w:ascii="Times New Roman" w:eastAsia="Times New Roman" w:hAnsi="Times New Roman" w:cs="Times New Roman"/>
          <w:sz w:val="28"/>
          <w:szCs w:val="28"/>
          <w:lang w:eastAsia="ru-RU"/>
        </w:rPr>
        <w:t xml:space="preserve">  осуществляется установка </w:t>
      </w:r>
    </w:p>
    <w:p w:rsidR="007C78EB" w:rsidRPr="007C78EB" w:rsidRDefault="007C78EB" w:rsidP="007C78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информационных указателей с наименованием улиц (переулков, площадей), указателей с номерами объектов адресации, а также совмещенные указатели с наименованиями улиц и номерами объектов адресации.</w:t>
      </w:r>
    </w:p>
    <w:p w:rsidR="007C78EB" w:rsidRPr="007C78EB" w:rsidRDefault="007C78EB" w:rsidP="007C78E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Информационные указатели должны быть изготовлены из прочных, устойчивых к воздействию климатических условий, обеспечивающих безопасность эксплуатации и удобство обслуживания (содержания и ремонта) материалов.</w:t>
      </w:r>
    </w:p>
    <w:p w:rsidR="007C78EB" w:rsidRPr="007C78EB" w:rsidRDefault="007C78EB" w:rsidP="007C78E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Надписи на информационных указателях выполняются на русском языке, с использованием арабских цифр.                                                                                                   Наименование улиц (переулков, площадей), номеров объектов адресации на указателях воспроизводятся в соответствии с их официальными наименованиями и обозначениями в адресном реестре объектов недвижимости Новомихайловского сельского поселения Монастырщинского района Смоленской области</w:t>
      </w:r>
      <w:proofErr w:type="gramStart"/>
      <w:r w:rsidRPr="007C78EB">
        <w:rPr>
          <w:rFonts w:ascii="Times New Roman" w:eastAsia="Times New Roman" w:hAnsi="Times New Roman" w:cs="Times New Roman"/>
          <w:sz w:val="28"/>
          <w:szCs w:val="28"/>
          <w:lang w:eastAsia="ru-RU"/>
        </w:rPr>
        <w:t xml:space="preserve"> .</w:t>
      </w:r>
      <w:proofErr w:type="gramEnd"/>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bookmarkStart w:id="35" w:name="_Toc521423002"/>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36" w:name="_Toc523842803"/>
      <w:r w:rsidRPr="007C78EB">
        <w:rPr>
          <w:rFonts w:ascii="Times New Roman" w:eastAsia="Times New Roman" w:hAnsi="Times New Roman" w:cs="Times New Roman"/>
          <w:b/>
          <w:color w:val="000000" w:themeColor="text1"/>
          <w:sz w:val="28"/>
          <w:szCs w:val="28"/>
          <w:lang w:eastAsia="ru-RU"/>
        </w:rPr>
        <w:t>Статья 8. Водные устройства</w:t>
      </w:r>
      <w:bookmarkEnd w:id="35"/>
      <w:bookmarkEnd w:id="36"/>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Водные устройства </w:t>
      </w:r>
      <w:proofErr w:type="gramStart"/>
      <w:r w:rsidRPr="007C78EB">
        <w:rPr>
          <w:rFonts w:ascii="Times New Roman" w:eastAsia="Times New Roman" w:hAnsi="Times New Roman" w:cs="Times New Roman"/>
          <w:color w:val="000000" w:themeColor="text1"/>
          <w:sz w:val="28"/>
          <w:szCs w:val="28"/>
          <w:lang w:eastAsia="ru-RU"/>
        </w:rPr>
        <w:t xml:space="preserve">( </w:t>
      </w:r>
      <w:proofErr w:type="gramEnd"/>
      <w:r w:rsidRPr="007C78EB">
        <w:rPr>
          <w:rFonts w:ascii="Times New Roman" w:eastAsia="Times New Roman" w:hAnsi="Times New Roman" w:cs="Times New Roman"/>
          <w:color w:val="000000" w:themeColor="text1"/>
          <w:sz w:val="28"/>
          <w:szCs w:val="28"/>
          <w:lang w:eastAsia="ru-RU"/>
        </w:rPr>
        <w:t>бюветы, родники, декоративные водоемы) выполняют декоративно-эстетическую функцию, улучшают микроклимат, воздушную и акустическую среду.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Водные устройства всех видов должны быть снабжены водосливными трубами, отводящими избыток воды в дренажную сеть и ливневую канализацию.</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загрязнять водные устройства, купаться в декоративных водоемах, ломать оборудование  водных устройств.</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37" w:name="_Toc521423003"/>
      <w:bookmarkStart w:id="38" w:name="_Toc523842804"/>
      <w:r w:rsidRPr="007C78EB">
        <w:rPr>
          <w:rFonts w:ascii="Times New Roman" w:eastAsia="Times New Roman" w:hAnsi="Times New Roman" w:cs="Times New Roman"/>
          <w:b/>
          <w:color w:val="000000" w:themeColor="text1"/>
          <w:sz w:val="28"/>
          <w:szCs w:val="28"/>
          <w:lang w:eastAsia="ru-RU"/>
        </w:rPr>
        <w:t>Статья 9. Городская мебель</w:t>
      </w:r>
      <w:bookmarkEnd w:id="37"/>
      <w:bookmarkEnd w:id="38"/>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К городской мебели относятся различные виды скамей отдыха, размещаемых на территории общественных пространств, скамеек и столов на площадках для настольных игр, детских площадках.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w:t>
      </w:r>
      <w:r w:rsidRPr="007C78EB">
        <w:rPr>
          <w:rFonts w:ascii="Times New Roman" w:eastAsia="Times New Roman" w:hAnsi="Times New Roman" w:cs="Times New Roman"/>
          <w:color w:val="000000" w:themeColor="text1"/>
          <w:sz w:val="28"/>
          <w:szCs w:val="28"/>
          <w:lang w:eastAsia="ru-RU"/>
        </w:rPr>
        <w:lastRenderedPageBreak/>
        <w:t xml:space="preserve">наличии фундамента его части следует выполнять не </w:t>
      </w:r>
      <w:proofErr w:type="gramStart"/>
      <w:r w:rsidRPr="007C78EB">
        <w:rPr>
          <w:rFonts w:ascii="Times New Roman" w:eastAsia="Times New Roman" w:hAnsi="Times New Roman" w:cs="Times New Roman"/>
          <w:color w:val="000000" w:themeColor="text1"/>
          <w:sz w:val="28"/>
          <w:szCs w:val="28"/>
          <w:lang w:eastAsia="ru-RU"/>
        </w:rPr>
        <w:t>выступающими</w:t>
      </w:r>
      <w:proofErr w:type="gramEnd"/>
      <w:r w:rsidRPr="007C78EB">
        <w:rPr>
          <w:rFonts w:ascii="Times New Roman" w:eastAsia="Times New Roman" w:hAnsi="Times New Roman" w:cs="Times New Roman"/>
          <w:color w:val="000000" w:themeColor="text1"/>
          <w:sz w:val="28"/>
          <w:szCs w:val="28"/>
          <w:lang w:eastAsia="ru-RU"/>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Количество размещаемой городской мебели зависит от функционального назначения территории и количества посетителей на этой территории.</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39" w:name="_Toc521423004"/>
      <w:bookmarkStart w:id="40" w:name="_Toc523842805"/>
      <w:r w:rsidRPr="007C78EB">
        <w:rPr>
          <w:rFonts w:ascii="Times New Roman" w:eastAsia="Times New Roman" w:hAnsi="Times New Roman" w:cs="Times New Roman"/>
          <w:b/>
          <w:color w:val="000000" w:themeColor="text1"/>
          <w:sz w:val="28"/>
          <w:szCs w:val="28"/>
          <w:lang w:eastAsia="ru-RU"/>
        </w:rPr>
        <w:t>Статья 10. Уличное коммунально-бытовое оборудование</w:t>
      </w:r>
      <w:bookmarkEnd w:id="39"/>
      <w:bookmarkEnd w:id="40"/>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7C78EB">
        <w:rPr>
          <w:rFonts w:ascii="Times New Roman" w:eastAsia="Times New Roman" w:hAnsi="Times New Roman" w:cs="Times New Roman"/>
          <w:color w:val="000000" w:themeColor="text1"/>
          <w:sz w:val="28"/>
          <w:szCs w:val="28"/>
          <w:lang w:eastAsia="ru-RU"/>
        </w:rPr>
        <w:t>экологичность</w:t>
      </w:r>
      <w:proofErr w:type="spellEnd"/>
      <w:r w:rsidRPr="007C78EB">
        <w:rPr>
          <w:rFonts w:ascii="Times New Roman" w:eastAsia="Times New Roman" w:hAnsi="Times New Roman" w:cs="Times New Roman"/>
          <w:color w:val="000000" w:themeColor="text1"/>
          <w:sz w:val="28"/>
          <w:szCs w:val="28"/>
          <w:lang w:eastAsia="ru-RU"/>
        </w:rPr>
        <w:t>, безопасность (отсутствие острых углов), удобство в пользовании, легкость очистки, привлекательный внешний вид.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Уличное коммунально-бытовое оборудование предназначено для сбора мусора либо обслуживания других элементов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Для предотвращения засорения улиц, площадей и других общественных мест на территории муниципального образования должны устанавливаться урны (не менее 0,5 куб. 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организациями и гражданами – у входов в здания, сооружения, находящиеся в их собственности (владении, пользовании);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управляющими многоквартирными домами – у входов в многоквартирный жилой дом, на дворовой (внутриквартальной)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C78EB">
        <w:rPr>
          <w:rFonts w:ascii="Times New Roman" w:eastAsia="Times New Roman" w:hAnsi="Times New Roman" w:cs="Times New Roman"/>
          <w:color w:val="000000" w:themeColor="text1"/>
          <w:sz w:val="28"/>
          <w:szCs w:val="28"/>
          <w:lang w:eastAsia="ru-RU"/>
        </w:rPr>
        <w:t xml:space="preserve">лицами, осуществляющими эксплуатацию (балансодержатели, арендаторы, собственники и т.д.) банкоматов, терминалов оплаты услуг – в </w:t>
      </w:r>
      <w:r w:rsidRPr="007C78EB">
        <w:rPr>
          <w:rFonts w:ascii="Times New Roman" w:eastAsia="Times New Roman" w:hAnsi="Times New Roman" w:cs="Times New Roman"/>
          <w:color w:val="000000" w:themeColor="text1"/>
          <w:sz w:val="28"/>
          <w:szCs w:val="28"/>
          <w:lang w:eastAsia="ru-RU"/>
        </w:rPr>
        <w:lastRenderedPageBreak/>
        <w:t>непосредственной близости от данных объектов.</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Урны должны содержаться в исправном состоянии, иметь рельефное </w:t>
      </w:r>
      <w:proofErr w:type="spellStart"/>
      <w:r w:rsidRPr="007C78EB">
        <w:rPr>
          <w:rFonts w:ascii="Times New Roman" w:eastAsia="Times New Roman" w:hAnsi="Times New Roman" w:cs="Times New Roman"/>
          <w:color w:val="000000" w:themeColor="text1"/>
          <w:sz w:val="28"/>
          <w:szCs w:val="28"/>
          <w:lang w:eastAsia="ru-RU"/>
        </w:rPr>
        <w:t>текстурирование</w:t>
      </w:r>
      <w:proofErr w:type="spellEnd"/>
      <w:r w:rsidRPr="007C78EB">
        <w:rPr>
          <w:rFonts w:ascii="Times New Roman" w:eastAsia="Times New Roman" w:hAnsi="Times New Roman" w:cs="Times New Roman"/>
          <w:color w:val="000000" w:themeColor="text1"/>
          <w:sz w:val="28"/>
          <w:szCs w:val="28"/>
          <w:lang w:eastAsia="ru-RU"/>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7C78EB">
        <w:rPr>
          <w:rFonts w:ascii="Times New Roman" w:eastAsia="Times New Roman" w:hAnsi="Times New Roman" w:cs="Times New Roman"/>
          <w:color w:val="000000" w:themeColor="text1"/>
          <w:sz w:val="28"/>
          <w:szCs w:val="28"/>
          <w:lang w:eastAsia="ru-RU"/>
        </w:rPr>
        <w:t xml:space="preserve"> С</w:t>
      </w:r>
      <w:proofErr w:type="gramEnd"/>
      <w:r w:rsidRPr="007C78EB">
        <w:rPr>
          <w:rFonts w:ascii="Times New Roman" w:eastAsia="Times New Roman" w:hAnsi="Times New Roman" w:cs="Times New Roman"/>
          <w:color w:val="000000" w:themeColor="text1"/>
          <w:sz w:val="28"/>
          <w:szCs w:val="28"/>
          <w:lang w:eastAsia="ru-RU"/>
        </w:rPr>
        <w:t>°– ежедневно и не реже одного раза в месяц промываться и дезинфицироваться.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На основных пешеходных коммуникациях установку урн осуществляет Администрация в пределах бюджетных средств, выделяемых на эти цели.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устанавливать уличное коммунально-бытовое </w:t>
      </w:r>
      <w:proofErr w:type="gramStart"/>
      <w:r w:rsidRPr="007C78EB">
        <w:rPr>
          <w:rFonts w:ascii="Times New Roman" w:eastAsia="Times New Roman" w:hAnsi="Times New Roman" w:cs="Times New Roman"/>
          <w:color w:val="000000" w:themeColor="text1"/>
          <w:sz w:val="28"/>
          <w:szCs w:val="28"/>
          <w:lang w:eastAsia="ru-RU"/>
        </w:rPr>
        <w:t>оборудование</w:t>
      </w:r>
      <w:proofErr w:type="gramEnd"/>
      <w:r w:rsidRPr="007C78EB">
        <w:rPr>
          <w:rFonts w:ascii="Times New Roman" w:eastAsia="Times New Roman" w:hAnsi="Times New Roman" w:cs="Times New Roman"/>
          <w:color w:val="000000" w:themeColor="text1"/>
          <w:sz w:val="28"/>
          <w:szCs w:val="28"/>
          <w:lang w:eastAsia="ru-RU"/>
        </w:rPr>
        <w:t xml:space="preserve"> таким образом, при котором создаются помехи передвижению пешеходов, проезду инвалидных и детских колясок и автотранспорта.</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41" w:name="P196"/>
      <w:bookmarkStart w:id="42" w:name="_Toc521423005"/>
      <w:bookmarkStart w:id="43" w:name="_Toc523842806"/>
      <w:bookmarkEnd w:id="41"/>
      <w:r w:rsidRPr="007C78EB">
        <w:rPr>
          <w:rFonts w:ascii="Times New Roman" w:eastAsia="Times New Roman" w:hAnsi="Times New Roman" w:cs="Times New Roman"/>
          <w:b/>
          <w:color w:val="000000" w:themeColor="text1"/>
          <w:sz w:val="28"/>
          <w:szCs w:val="28"/>
          <w:lang w:eastAsia="ru-RU"/>
        </w:rPr>
        <w:t>Статья 11. Ограждения, шлагбаумы и иные ограничивающие устройства</w:t>
      </w:r>
      <w:bookmarkEnd w:id="42"/>
      <w:bookmarkEnd w:id="43"/>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w:t>
      </w:r>
      <w:proofErr w:type="gramStart"/>
      <w:r w:rsidRPr="007C78EB">
        <w:rPr>
          <w:rFonts w:ascii="Times New Roman" w:eastAsia="Times New Roman" w:hAnsi="Times New Roman" w:cs="Times New Roman"/>
          <w:color w:val="000000" w:themeColor="text1"/>
          <w:sz w:val="28"/>
          <w:szCs w:val="28"/>
          <w:lang w:eastAsia="ru-RU"/>
        </w:rPr>
        <w:t>В целях благоустройства на территории Новомихайловского сельского поселения Монастырщинского района Смоленской области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метров, средние – 1,1 - 1,7 метров, высокие – 1,8 - 3,0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На территории муниципального образования</w:t>
      </w:r>
      <w:r w:rsidRPr="007C78EB">
        <w:rPr>
          <w:rFonts w:ascii="Times New Roman" w:eastAsia="Times New Roman" w:hAnsi="Times New Roman" w:cs="Times New Roman"/>
          <w:color w:val="FF0000"/>
          <w:sz w:val="28"/>
          <w:szCs w:val="28"/>
          <w:lang w:eastAsia="ru-RU"/>
        </w:rPr>
        <w:t xml:space="preserve"> </w:t>
      </w:r>
      <w:r w:rsidRPr="007C78EB">
        <w:rPr>
          <w:rFonts w:ascii="Times New Roman" w:eastAsia="Times New Roman" w:hAnsi="Times New Roman" w:cs="Times New Roman"/>
          <w:sz w:val="28"/>
          <w:szCs w:val="28"/>
          <w:lang w:eastAsia="ru-RU"/>
        </w:rPr>
        <w:t>запрещена</w:t>
      </w:r>
      <w:r w:rsidRPr="007C78EB">
        <w:rPr>
          <w:rFonts w:ascii="Times New Roman" w:eastAsia="Times New Roman" w:hAnsi="Times New Roman" w:cs="Times New Roman"/>
          <w:color w:val="000000" w:themeColor="text1"/>
          <w:sz w:val="28"/>
          <w:szCs w:val="28"/>
          <w:lang w:eastAsia="ru-RU"/>
        </w:rPr>
        <w:t xml:space="preserve">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ограждения строительных площадок и мест проведения ремонтных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ограждения земельных участков школ, детских дошкольных учреждений, лечебно-профилактических учреждений,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организации безопасного пешеходного движения вблизи проезжей части улиц и магистралей;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иных случаях, предусмотренных законодательством, муниципальными правовыми актами Новомихайловского сельского поселения Монастырщинского района Смоленской области</w:t>
      </w:r>
      <w:proofErr w:type="gramStart"/>
      <w:r w:rsidRPr="007C78EB">
        <w:rPr>
          <w:rFonts w:ascii="Times New Roman" w:eastAsia="Times New Roman" w:hAnsi="Times New Roman" w:cs="Times New Roman"/>
          <w:color w:val="000000" w:themeColor="text1"/>
          <w:sz w:val="28"/>
          <w:szCs w:val="28"/>
          <w:lang w:eastAsia="ru-RU"/>
        </w:rPr>
        <w:t xml:space="preserve"> .</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Ограничивающие устройства на территории муниципального образования должны проектироваться в соответствии с действующими техническими регламентами и иными нормативно-техническими документами.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5. На территориях общественного, жилого, рекреационного назначения </w:t>
      </w:r>
      <w:r w:rsidRPr="007C78EB">
        <w:rPr>
          <w:rFonts w:ascii="Times New Roman" w:eastAsia="Times New Roman" w:hAnsi="Times New Roman" w:cs="Times New Roman"/>
          <w:sz w:val="28"/>
          <w:szCs w:val="28"/>
          <w:lang w:eastAsia="ru-RU"/>
        </w:rPr>
        <w:t>запрещено</w:t>
      </w:r>
      <w:r w:rsidRPr="007C78EB">
        <w:rPr>
          <w:rFonts w:ascii="Times New Roman" w:eastAsia="Times New Roman" w:hAnsi="Times New Roman" w:cs="Times New Roman"/>
          <w:color w:val="FF0000"/>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проектирование глухих и железобетонных ограждений, на названных территориях применяются декоративные металлические ограждения.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На территории индивидуального жилищного строительства параметры ограждения регламентируются Правилами землепользования и застройки муниципального образования.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7. В местах примыкания газонов к проездам, стоянкам автотранспорта, в местах возможного наезда автомобилей на газон и </w:t>
      </w:r>
      <w:proofErr w:type="spellStart"/>
      <w:r w:rsidRPr="007C78EB">
        <w:rPr>
          <w:rFonts w:ascii="Times New Roman" w:eastAsia="Times New Roman" w:hAnsi="Times New Roman" w:cs="Times New Roman"/>
          <w:color w:val="000000" w:themeColor="text1"/>
          <w:sz w:val="28"/>
          <w:szCs w:val="28"/>
          <w:lang w:eastAsia="ru-RU"/>
        </w:rPr>
        <w:t>вытаптывания</w:t>
      </w:r>
      <w:proofErr w:type="spellEnd"/>
      <w:r w:rsidRPr="007C78EB">
        <w:rPr>
          <w:rFonts w:ascii="Times New Roman" w:eastAsia="Times New Roman" w:hAnsi="Times New Roman" w:cs="Times New Roman"/>
          <w:color w:val="000000" w:themeColor="text1"/>
          <w:sz w:val="28"/>
          <w:szCs w:val="28"/>
          <w:lang w:eastAsia="ru-RU"/>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44" w:name="_Toc521423006"/>
      <w:bookmarkStart w:id="45" w:name="_Toc523842807"/>
      <w:r w:rsidRPr="007C78EB">
        <w:rPr>
          <w:rFonts w:ascii="Times New Roman" w:eastAsia="Times New Roman" w:hAnsi="Times New Roman" w:cs="Times New Roman"/>
          <w:b/>
          <w:color w:val="000000" w:themeColor="text1"/>
          <w:sz w:val="28"/>
          <w:szCs w:val="28"/>
          <w:lang w:eastAsia="ru-RU"/>
        </w:rPr>
        <w:t>Статья 12. Уличное техническое оборудование</w:t>
      </w:r>
      <w:bookmarkEnd w:id="44"/>
      <w:bookmarkEnd w:id="45"/>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7C78EB">
        <w:rPr>
          <w:rFonts w:ascii="Times New Roman" w:eastAsia="Times New Roman" w:hAnsi="Times New Roman" w:cs="Times New Roman"/>
          <w:color w:val="000000" w:themeColor="text1"/>
          <w:sz w:val="28"/>
          <w:szCs w:val="28"/>
          <w:lang w:eastAsia="ru-RU"/>
        </w:rPr>
        <w:t>дождеприемных</w:t>
      </w:r>
      <w:proofErr w:type="spellEnd"/>
      <w:r w:rsidRPr="007C78EB">
        <w:rPr>
          <w:rFonts w:ascii="Times New Roman" w:eastAsia="Times New Roman" w:hAnsi="Times New Roman" w:cs="Times New Roman"/>
          <w:color w:val="000000" w:themeColor="text1"/>
          <w:sz w:val="28"/>
          <w:szCs w:val="28"/>
          <w:lang w:eastAsia="ru-RU"/>
        </w:rPr>
        <w:t xml:space="preserve"> колодцев, вентиляционные шахты подземных коммуникаций, шкафы телефонной связи и т.п.).</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w:t>
      </w:r>
      <w:proofErr w:type="gramStart"/>
      <w:r w:rsidRPr="007C78EB">
        <w:rPr>
          <w:rFonts w:ascii="Times New Roman" w:eastAsia="Times New Roman" w:hAnsi="Times New Roman" w:cs="Times New Roman"/>
          <w:color w:val="000000" w:themeColor="text1"/>
          <w:sz w:val="28"/>
          <w:szCs w:val="28"/>
          <w:lang w:eastAsia="ru-RU"/>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7C78EB">
        <w:rPr>
          <w:rFonts w:ascii="Times New Roman" w:eastAsia="Times New Roman" w:hAnsi="Times New Roman" w:cs="Times New Roman"/>
          <w:color w:val="000000" w:themeColor="text1"/>
          <w:sz w:val="28"/>
          <w:szCs w:val="28"/>
          <w:lang w:eastAsia="ru-RU"/>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Смоленской области, муниципальными правовыми актами Новомихайловского сельского поселения Монастырщинского района </w:t>
      </w:r>
      <w:r w:rsidRPr="007C78EB">
        <w:rPr>
          <w:rFonts w:ascii="Times New Roman" w:eastAsia="Times New Roman" w:hAnsi="Times New Roman" w:cs="Times New Roman"/>
          <w:color w:val="000000" w:themeColor="text1"/>
          <w:sz w:val="28"/>
          <w:szCs w:val="28"/>
          <w:lang w:eastAsia="ru-RU"/>
        </w:rPr>
        <w:lastRenderedPageBreak/>
        <w:t>Смоленской области.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w:t>
      </w:r>
      <w:proofErr w:type="gramStart"/>
      <w:r w:rsidRPr="007C78EB">
        <w:rPr>
          <w:rFonts w:ascii="Times New Roman" w:eastAsia="Times New Roman" w:hAnsi="Times New Roman" w:cs="Times New Roman"/>
          <w:color w:val="000000" w:themeColor="text1"/>
          <w:sz w:val="28"/>
          <w:szCs w:val="28"/>
          <w:lang w:eastAsia="ru-RU"/>
        </w:rPr>
        <w:t>Установка уличного технического оборудования должна обеспечивать удобный подход к оборудованию и соответствовать установленным строительными нормами и правилами требованиям к доступности для маломобильных групп населения (СП 59.13330.2016 Свод правил.</w:t>
      </w:r>
      <w:proofErr w:type="gramEnd"/>
      <w:r w:rsidRPr="007C78EB">
        <w:rPr>
          <w:rFonts w:ascii="Times New Roman" w:eastAsia="Times New Roman" w:hAnsi="Times New Roman" w:cs="Times New Roman"/>
          <w:color w:val="000000" w:themeColor="text1"/>
          <w:sz w:val="28"/>
          <w:szCs w:val="28"/>
          <w:lang w:eastAsia="ru-RU"/>
        </w:rPr>
        <w:t xml:space="preserve"> </w:t>
      </w:r>
      <w:proofErr w:type="gramStart"/>
      <w:r w:rsidRPr="007C78EB">
        <w:rPr>
          <w:rFonts w:ascii="Times New Roman" w:eastAsia="Times New Roman" w:hAnsi="Times New Roman" w:cs="Times New Roman"/>
          <w:color w:val="000000" w:themeColor="text1"/>
          <w:sz w:val="28"/>
          <w:szCs w:val="28"/>
          <w:lang w:eastAsia="ru-RU"/>
        </w:rPr>
        <w:t>Доступность зданий и сооружений для маломобильных групп населения).</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вентиляционные шахты должны быть оборудованы решетками.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5.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FF0000"/>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keepLines/>
        <w:widowControl w:val="0"/>
        <w:autoSpaceDE w:val="0"/>
        <w:autoSpaceDN w:val="0"/>
        <w:spacing w:after="0" w:line="240" w:lineRule="auto"/>
        <w:jc w:val="center"/>
        <w:outlineLvl w:val="1"/>
        <w:rPr>
          <w:rFonts w:ascii="Times New Roman" w:eastAsia="Times New Roman" w:hAnsi="Times New Roman" w:cs="Times New Roman"/>
          <w:b/>
          <w:bCs/>
          <w:color w:val="000000" w:themeColor="text1"/>
          <w:sz w:val="28"/>
          <w:szCs w:val="28"/>
          <w:lang w:eastAsia="ru-RU"/>
        </w:rPr>
      </w:pPr>
      <w:bookmarkStart w:id="46" w:name="_Toc521423007"/>
      <w:bookmarkStart w:id="47" w:name="_Toc523842808"/>
      <w:r w:rsidRPr="007C78EB">
        <w:rPr>
          <w:rFonts w:ascii="Times New Roman" w:eastAsia="Times New Roman" w:hAnsi="Times New Roman" w:cs="Times New Roman"/>
          <w:b/>
          <w:bCs/>
          <w:color w:val="000000" w:themeColor="text1"/>
          <w:sz w:val="28"/>
          <w:szCs w:val="28"/>
          <w:lang w:eastAsia="ru-RU"/>
        </w:rPr>
        <w:t>Статья 13. Обустройство территории муниципального образования Новомихайловского сельского поселения Монастырщинского района Смоленской области  в целях обеспечения беспрепятственного передвижения по указанной территории инвалидов и маломобильных групп населения</w:t>
      </w:r>
      <w:bookmarkEnd w:id="46"/>
      <w:bookmarkEnd w:id="47"/>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proofErr w:type="gramStart"/>
      <w:r w:rsidRPr="007C78EB">
        <w:rPr>
          <w:rFonts w:ascii="Times New Roman" w:eastAsia="Times New Roman" w:hAnsi="Times New Roman" w:cs="Times New Roman"/>
          <w:bCs/>
          <w:color w:val="000000" w:themeColor="text1"/>
          <w:sz w:val="28"/>
          <w:szCs w:val="28"/>
          <w:lang w:eastAsia="ru-RU"/>
        </w:rPr>
        <w:t>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приспособлениями):</w:t>
      </w:r>
      <w:proofErr w:type="gramEnd"/>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t>- при планировании, застройке и благоустройстве территорий муниципального образования 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t>- основной принцип, который должен реализовываться при формировании доступной среды, - максимальная интеграция маломобильных групп населения во все сферы жизни общества;</w:t>
      </w:r>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lastRenderedPageBreak/>
        <w:t>- жилые районы и улично-дорожная сеть должны проектироваться с учетом прокладки пешеходных маршрутов для маломобильных групп населения с устройством доступных им подходов к площадкам и местам посадки в транспорт общего пользования;</w:t>
      </w:r>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t xml:space="preserve">-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w:t>
      </w:r>
      <w:proofErr w:type="spellStart"/>
      <w:r w:rsidRPr="007C78EB">
        <w:rPr>
          <w:rFonts w:ascii="Times New Roman" w:eastAsia="Times New Roman" w:hAnsi="Times New Roman" w:cs="Times New Roman"/>
          <w:bCs/>
          <w:color w:val="000000" w:themeColor="text1"/>
          <w:sz w:val="28"/>
          <w:szCs w:val="28"/>
          <w:lang w:eastAsia="ru-RU"/>
        </w:rPr>
        <w:t>поребриками</w:t>
      </w:r>
      <w:proofErr w:type="spellEnd"/>
      <w:r w:rsidRPr="007C78EB">
        <w:rPr>
          <w:rFonts w:ascii="Times New Roman" w:eastAsia="Times New Roman" w:hAnsi="Times New Roman" w:cs="Times New Roman"/>
          <w:bCs/>
          <w:color w:val="000000" w:themeColor="text1"/>
          <w:sz w:val="28"/>
          <w:szCs w:val="28"/>
          <w:lang w:eastAsia="ru-RU"/>
        </w:rPr>
        <w:t>, поручнями, подъемниками, тактильными знаками, информационным оборудованием, предупреждающими знаками и информацией и т.д.;</w:t>
      </w:r>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t>- места общего пользования, объекты социального назначения, иные объекты должны оборудоваться символами и (или) знаками установленного образца;</w:t>
      </w:r>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t>- на основных пешеходных коммуникациях, в местах размещения учреждений здравоохранения и других объектов социальной инфраструктуры, домов инвалидов и престарелых должны быть предусмотрены ступени и лестницы с обязательным оснащением их пандусом;</w:t>
      </w:r>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t>- пересечения основных пешеходных коммуникаций с проездами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 пересечения пешеходных дорожек должны выполняться на одном уровне;</w:t>
      </w:r>
    </w:p>
    <w:p w:rsidR="007C78EB" w:rsidRPr="007C78EB" w:rsidRDefault="007C78EB" w:rsidP="007C78EB">
      <w:pPr>
        <w:keepLines/>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t>- лестницы подземных и надземных переходов должны дублироваться пандусами, входы в переходы должны оборудоваться хорошо различимыми информационными знаками;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bCs/>
          <w:color w:val="000000" w:themeColor="text1"/>
          <w:sz w:val="28"/>
          <w:szCs w:val="28"/>
          <w:lang w:eastAsia="ru-RU"/>
        </w:rPr>
        <w:t>- места парковок транспорта у объектов социальной инфраструктуры должны обеспечивать наличие мест для парковки транспорта инвалидов и маломобильных групп населения и обозначаться специальными знаками, символами международного образца и разметкой.</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48" w:name="_Toc521423008"/>
      <w:bookmarkStart w:id="49" w:name="_Toc523842809"/>
      <w:r w:rsidRPr="007C78EB">
        <w:rPr>
          <w:rFonts w:ascii="Times New Roman" w:eastAsia="Times New Roman" w:hAnsi="Times New Roman" w:cs="Times New Roman"/>
          <w:b/>
          <w:color w:val="000000" w:themeColor="text1"/>
          <w:sz w:val="28"/>
          <w:szCs w:val="28"/>
          <w:lang w:eastAsia="ru-RU"/>
        </w:rPr>
        <w:t>Раздел 2. ИГРОВОЕ И СПОРТИВНОЕ ОБОРУДОВАНИЕ</w:t>
      </w:r>
      <w:bookmarkEnd w:id="48"/>
      <w:bookmarkEnd w:id="49"/>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50" w:name="_Toc521423009"/>
      <w:bookmarkStart w:id="51" w:name="_Toc523842810"/>
      <w:r w:rsidRPr="007C78EB">
        <w:rPr>
          <w:rFonts w:ascii="Times New Roman" w:eastAsia="Times New Roman" w:hAnsi="Times New Roman" w:cs="Times New Roman"/>
          <w:b/>
          <w:color w:val="000000" w:themeColor="text1"/>
          <w:sz w:val="28"/>
          <w:szCs w:val="28"/>
          <w:lang w:eastAsia="ru-RU"/>
        </w:rPr>
        <w:t>Статья 14. Требования к игровому и спортивному оборудованию</w:t>
      </w:r>
      <w:bookmarkEnd w:id="50"/>
      <w:bookmarkEnd w:id="51"/>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w:t>
      </w:r>
      <w:r w:rsidRPr="007C78EB">
        <w:rPr>
          <w:rFonts w:ascii="Times New Roman" w:eastAsia="Times New Roman" w:hAnsi="Times New Roman" w:cs="Times New Roman"/>
          <w:color w:val="000000" w:themeColor="text1"/>
          <w:sz w:val="28"/>
          <w:szCs w:val="28"/>
          <w:lang w:eastAsia="ru-RU"/>
        </w:rPr>
        <w:lastRenderedPageBreak/>
        <w:t>вариантность сочетаний элементов.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Требования к материалу игрового оборудования и условиям его обработки: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7C78EB">
        <w:rPr>
          <w:rFonts w:ascii="Times New Roman" w:eastAsia="Times New Roman" w:hAnsi="Times New Roman" w:cs="Times New Roman"/>
          <w:color w:val="000000" w:themeColor="text1"/>
          <w:sz w:val="28"/>
          <w:szCs w:val="28"/>
          <w:lang w:eastAsia="ru-RU"/>
        </w:rPr>
        <w:t>застревание</w:t>
      </w:r>
      <w:proofErr w:type="spellEnd"/>
      <w:r w:rsidRPr="007C78EB">
        <w:rPr>
          <w:rFonts w:ascii="Times New Roman" w:eastAsia="Times New Roman" w:hAnsi="Times New Roman" w:cs="Times New Roman"/>
          <w:color w:val="000000" w:themeColor="text1"/>
          <w:sz w:val="28"/>
          <w:szCs w:val="28"/>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При размещении игрового оборудования на детских игровых площадках следует соблюдать следующие минимальные расстояния безопасности: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качели - не менее 1,5 метра в стороны от боковых конструкций и не менее 2,0 метра вперед (назад) от крайних точек качели в состоянии наклона;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качалки, балансиры - не менее 1,0 метра в стороны от боковых конструкций и не менее 1,5 метра от крайних точек качалки в состоянии наклона;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карусели - не менее 2,0 метра в стороны от боковых конструкций и не менее 3,0 метра вверх от нижней вращающейся поверхности карусели;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горки, городки - не менее 1,0 метра от боковых сторон и 2,0 метра вперед от нижнего ската горки или городка.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7.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w:t>
      </w:r>
      <w:r w:rsidRPr="007C78EB">
        <w:rPr>
          <w:rFonts w:ascii="Times New Roman" w:eastAsia="Times New Roman" w:hAnsi="Times New Roman" w:cs="Times New Roman"/>
          <w:color w:val="000000" w:themeColor="text1"/>
          <w:sz w:val="28"/>
          <w:szCs w:val="28"/>
          <w:lang w:eastAsia="ru-RU"/>
        </w:rPr>
        <w:lastRenderedPageBreak/>
        <w:t>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возложены обязанности по содержанию детских и спортивных площадок.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9.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повреждать, загрязнять игровое и спортивное оборудование.</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52" w:name="_Toc521423010"/>
      <w:bookmarkStart w:id="53" w:name="_Toc523842811"/>
      <w:r w:rsidRPr="007C78EB">
        <w:rPr>
          <w:rFonts w:ascii="Times New Roman" w:eastAsia="Times New Roman" w:hAnsi="Times New Roman" w:cs="Times New Roman"/>
          <w:b/>
          <w:color w:val="000000" w:themeColor="text1"/>
          <w:sz w:val="28"/>
          <w:szCs w:val="28"/>
          <w:lang w:eastAsia="ru-RU"/>
        </w:rPr>
        <w:t>Статья 15. Детские площадки</w:t>
      </w:r>
      <w:bookmarkEnd w:id="52"/>
      <w:bookmarkEnd w:id="53"/>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Детские площадки предназначены для игр и активного отдыха детей разных возрастов: </w:t>
      </w:r>
      <w:proofErr w:type="spellStart"/>
      <w:r w:rsidRPr="007C78EB">
        <w:rPr>
          <w:rFonts w:ascii="Times New Roman" w:eastAsia="Times New Roman" w:hAnsi="Times New Roman" w:cs="Times New Roman"/>
          <w:color w:val="000000" w:themeColor="text1"/>
          <w:sz w:val="28"/>
          <w:szCs w:val="28"/>
          <w:lang w:eastAsia="ru-RU"/>
        </w:rPr>
        <w:t>преддошкольного</w:t>
      </w:r>
      <w:proofErr w:type="spellEnd"/>
      <w:r w:rsidRPr="007C78EB">
        <w:rPr>
          <w:rFonts w:ascii="Times New Roman" w:eastAsia="Times New Roman" w:hAnsi="Times New Roman" w:cs="Times New Roman"/>
          <w:color w:val="000000" w:themeColor="text1"/>
          <w:sz w:val="28"/>
          <w:szCs w:val="28"/>
          <w:lang w:eastAsia="ru-RU"/>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4" w:name="P247"/>
      <w:bookmarkEnd w:id="54"/>
      <w:r w:rsidRPr="007C78EB">
        <w:rPr>
          <w:rFonts w:ascii="Times New Roman" w:eastAsia="Times New Roman" w:hAnsi="Times New Roman" w:cs="Times New Roman"/>
          <w:color w:val="000000" w:themeColor="text1"/>
          <w:sz w:val="28"/>
          <w:szCs w:val="28"/>
          <w:lang w:eastAsia="ru-RU"/>
        </w:rPr>
        <w:t xml:space="preserve">2. Площадки детей </w:t>
      </w:r>
      <w:proofErr w:type="spellStart"/>
      <w:r w:rsidRPr="007C78EB">
        <w:rPr>
          <w:rFonts w:ascii="Times New Roman" w:eastAsia="Times New Roman" w:hAnsi="Times New Roman" w:cs="Times New Roman"/>
          <w:color w:val="000000" w:themeColor="text1"/>
          <w:sz w:val="28"/>
          <w:szCs w:val="28"/>
          <w:lang w:eastAsia="ru-RU"/>
        </w:rPr>
        <w:t>преддошкольного</w:t>
      </w:r>
      <w:proofErr w:type="spellEnd"/>
      <w:r w:rsidRPr="007C78EB">
        <w:rPr>
          <w:rFonts w:ascii="Times New Roman" w:eastAsia="Times New Roman" w:hAnsi="Times New Roman" w:cs="Times New Roman"/>
          <w:color w:val="000000" w:themeColor="text1"/>
          <w:sz w:val="28"/>
          <w:szCs w:val="28"/>
          <w:lang w:eastAsia="ru-RU"/>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Размер игровых площадок должен составлять:</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для детей </w:t>
      </w:r>
      <w:proofErr w:type="spellStart"/>
      <w:r w:rsidRPr="007C78EB">
        <w:rPr>
          <w:rFonts w:ascii="Times New Roman" w:eastAsia="Times New Roman" w:hAnsi="Times New Roman" w:cs="Times New Roman"/>
          <w:color w:val="000000" w:themeColor="text1"/>
          <w:sz w:val="28"/>
          <w:szCs w:val="28"/>
          <w:lang w:eastAsia="ru-RU"/>
        </w:rPr>
        <w:t>преддошкольного</w:t>
      </w:r>
      <w:proofErr w:type="spellEnd"/>
      <w:r w:rsidRPr="007C78EB">
        <w:rPr>
          <w:rFonts w:ascii="Times New Roman" w:eastAsia="Times New Roman" w:hAnsi="Times New Roman" w:cs="Times New Roman"/>
          <w:color w:val="000000" w:themeColor="text1"/>
          <w:sz w:val="28"/>
          <w:szCs w:val="28"/>
          <w:lang w:eastAsia="ru-RU"/>
        </w:rPr>
        <w:t xml:space="preserve"> возраста - 50 - 75 квадратных 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для детей дошкольного возраста - 70 - 150 квадратных 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для детей младшего и среднего школьного возраста - 100 - 300 квадратных 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комплексных игровых площадок - 900 - 1600 квадратных 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w:t>
      </w:r>
      <w:r w:rsidRPr="007C78EB">
        <w:rPr>
          <w:rFonts w:ascii="Times New Roman" w:eastAsia="Times New Roman" w:hAnsi="Times New Roman" w:cs="Times New Roman"/>
          <w:color w:val="000000" w:themeColor="text1"/>
          <w:sz w:val="28"/>
          <w:szCs w:val="28"/>
          <w:lang w:eastAsia="ru-RU"/>
        </w:rPr>
        <w:lastRenderedPageBreak/>
        <w:t xml:space="preserve">поселений», площадок мусоросборников - 15 метров, </w:t>
      </w:r>
      <w:proofErr w:type="spellStart"/>
      <w:r w:rsidRPr="007C78EB">
        <w:rPr>
          <w:rFonts w:ascii="Times New Roman" w:eastAsia="Times New Roman" w:hAnsi="Times New Roman" w:cs="Times New Roman"/>
          <w:color w:val="000000" w:themeColor="text1"/>
          <w:sz w:val="28"/>
          <w:szCs w:val="28"/>
          <w:lang w:eastAsia="ru-RU"/>
        </w:rPr>
        <w:t>отстойно-разворотных</w:t>
      </w:r>
      <w:proofErr w:type="spellEnd"/>
      <w:r w:rsidRPr="007C78EB">
        <w:rPr>
          <w:rFonts w:ascii="Times New Roman" w:eastAsia="Times New Roman" w:hAnsi="Times New Roman" w:cs="Times New Roman"/>
          <w:color w:val="000000" w:themeColor="text1"/>
          <w:sz w:val="28"/>
          <w:szCs w:val="28"/>
          <w:lang w:eastAsia="ru-RU"/>
        </w:rPr>
        <w:t xml:space="preserve"> площадок на конечных остановках маршрутов городского пассажирского транспорта - не менее 50 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Расстояние от окон жилых домов и общественных зданий до границ площадок для игр детей дошкольного и младшего школьного  возраста должно быть не менее 12 метров, для занятий физкультурой - не менее 10-40 метров (в зависимости от шумовых характеристик).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Для сопряжения поверхностей детской площадки и газона следует применять садовые бортовые камни со скошенными или закругленными краями.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11. Детские площадки должны быть изолированы от мест ведения работ и складирования строительных материалов.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12. Детские площадки должны быть озеленены посадками деревьев и кустарников.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применение для озеленения детских площадок видов растений с колючками и с ядовитыми плодами.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196" w:history="1">
        <w:r w:rsidRPr="007C78EB">
          <w:rPr>
            <w:rFonts w:ascii="Times New Roman" w:eastAsia="Times New Roman" w:hAnsi="Times New Roman" w:cs="Times New Roman"/>
            <w:color w:val="000000" w:themeColor="text1"/>
            <w:sz w:val="28"/>
            <w:szCs w:val="28"/>
            <w:lang w:eastAsia="ru-RU"/>
          </w:rPr>
          <w:t>статьей 14</w:t>
        </w:r>
      </w:hyperlink>
      <w:r w:rsidRPr="007C78EB">
        <w:rPr>
          <w:rFonts w:ascii="Times New Roman" w:eastAsia="Times New Roman" w:hAnsi="Times New Roman" w:cs="Times New Roman"/>
          <w:color w:val="000000" w:themeColor="text1"/>
          <w:sz w:val="28"/>
          <w:szCs w:val="28"/>
          <w:lang w:eastAsia="ru-RU"/>
        </w:rPr>
        <w:t xml:space="preserve"> настоящих Правил.</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15. Содержание детских площадок и обеспечение безопасности на них возлагается на лиц, на которых в соответствии с законодательством возложены обязанности по содержанию детских площадок.</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55" w:name="_Toc521423011"/>
      <w:bookmarkStart w:id="56" w:name="_Toc523842812"/>
      <w:r w:rsidRPr="007C78EB">
        <w:rPr>
          <w:rFonts w:ascii="Times New Roman" w:eastAsia="Times New Roman" w:hAnsi="Times New Roman" w:cs="Times New Roman"/>
          <w:b/>
          <w:color w:val="000000" w:themeColor="text1"/>
          <w:sz w:val="28"/>
          <w:szCs w:val="28"/>
          <w:lang w:eastAsia="ru-RU"/>
        </w:rPr>
        <w:lastRenderedPageBreak/>
        <w:t>Статья 16. Площадки отдыха</w:t>
      </w:r>
      <w:bookmarkEnd w:id="55"/>
      <w:bookmarkEnd w:id="56"/>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w:t>
      </w:r>
      <w:proofErr w:type="gramStart"/>
      <w:r w:rsidRPr="007C78EB">
        <w:rPr>
          <w:rFonts w:ascii="Times New Roman" w:eastAsia="Times New Roman" w:hAnsi="Times New Roman" w:cs="Times New Roman"/>
          <w:color w:val="000000" w:themeColor="text1"/>
          <w:sz w:val="28"/>
          <w:szCs w:val="28"/>
          <w:lang w:eastAsia="ru-RU"/>
        </w:rPr>
        <w:t xml:space="preserve">При размещении площадки отдыха на земельном участке,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 шириной не менее 3 м. Расстояние от границы площадки отдыха до открытых автостоянок и паркингов вместимостью 10 </w:t>
      </w:r>
      <w:proofErr w:type="spellStart"/>
      <w:r w:rsidRPr="007C78EB">
        <w:rPr>
          <w:rFonts w:ascii="Times New Roman" w:eastAsia="Times New Roman" w:hAnsi="Times New Roman" w:cs="Times New Roman"/>
          <w:color w:val="000000" w:themeColor="text1"/>
          <w:sz w:val="28"/>
          <w:szCs w:val="28"/>
          <w:lang w:eastAsia="ru-RU"/>
        </w:rPr>
        <w:t>машино-мест</w:t>
      </w:r>
      <w:proofErr w:type="spellEnd"/>
      <w:r w:rsidRPr="007C78EB">
        <w:rPr>
          <w:rFonts w:ascii="Times New Roman" w:eastAsia="Times New Roman" w:hAnsi="Times New Roman" w:cs="Times New Roman"/>
          <w:color w:val="000000" w:themeColor="text1"/>
          <w:sz w:val="28"/>
          <w:szCs w:val="28"/>
          <w:lang w:eastAsia="ru-RU"/>
        </w:rPr>
        <w:t xml:space="preserve"> и менее следует принимать не менее 25 м, более 10 </w:t>
      </w:r>
      <w:proofErr w:type="spellStart"/>
      <w:r w:rsidRPr="007C78EB">
        <w:rPr>
          <w:rFonts w:ascii="Times New Roman" w:eastAsia="Times New Roman" w:hAnsi="Times New Roman" w:cs="Times New Roman"/>
          <w:color w:val="000000" w:themeColor="text1"/>
          <w:sz w:val="28"/>
          <w:szCs w:val="28"/>
          <w:lang w:eastAsia="ru-RU"/>
        </w:rPr>
        <w:t>машино-мест</w:t>
      </w:r>
      <w:proofErr w:type="spellEnd"/>
      <w:r w:rsidRPr="007C78EB">
        <w:rPr>
          <w:rFonts w:ascii="Times New Roman" w:eastAsia="Times New Roman" w:hAnsi="Times New Roman" w:cs="Times New Roman"/>
          <w:color w:val="000000" w:themeColor="text1"/>
          <w:sz w:val="28"/>
          <w:szCs w:val="28"/>
          <w:lang w:eastAsia="ru-RU"/>
        </w:rPr>
        <w:t xml:space="preserve"> – не менее 50 м</w:t>
      </w:r>
      <w:proofErr w:type="gramEnd"/>
      <w:r w:rsidRPr="007C78EB">
        <w:rPr>
          <w:rFonts w:ascii="Times New Roman" w:eastAsia="Times New Roman" w:hAnsi="Times New Roman" w:cs="Times New Roman"/>
          <w:color w:val="000000" w:themeColor="text1"/>
          <w:sz w:val="28"/>
          <w:szCs w:val="28"/>
          <w:lang w:eastAsia="ru-RU"/>
        </w:rPr>
        <w:t xml:space="preserve">, </w:t>
      </w:r>
      <w:proofErr w:type="spellStart"/>
      <w:r w:rsidRPr="007C78EB">
        <w:rPr>
          <w:rFonts w:ascii="Times New Roman" w:eastAsia="Times New Roman" w:hAnsi="Times New Roman" w:cs="Times New Roman"/>
          <w:color w:val="000000" w:themeColor="text1"/>
          <w:sz w:val="28"/>
          <w:szCs w:val="28"/>
          <w:lang w:eastAsia="ru-RU"/>
        </w:rPr>
        <w:t>отстойно-разворотных</w:t>
      </w:r>
      <w:proofErr w:type="spellEnd"/>
      <w:r w:rsidRPr="007C78EB">
        <w:rPr>
          <w:rFonts w:ascii="Times New Roman" w:eastAsia="Times New Roman" w:hAnsi="Times New Roman" w:cs="Times New Roman"/>
          <w:color w:val="000000" w:themeColor="text1"/>
          <w:sz w:val="28"/>
          <w:szCs w:val="28"/>
          <w:lang w:eastAsia="ru-RU"/>
        </w:rPr>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Допускается совмещение площадок для отдыха и детских площадок в соответствии с </w:t>
      </w:r>
      <w:hyperlink w:anchor="P247" w:history="1">
        <w:r w:rsidRPr="007C78EB">
          <w:rPr>
            <w:rFonts w:ascii="Times New Roman" w:eastAsia="Times New Roman" w:hAnsi="Times New Roman" w:cs="Times New Roman"/>
            <w:color w:val="000000" w:themeColor="text1"/>
            <w:sz w:val="28"/>
            <w:szCs w:val="28"/>
            <w:lang w:eastAsia="ru-RU"/>
          </w:rPr>
          <w:t>частью 2 статьи 15</w:t>
        </w:r>
      </w:hyperlink>
      <w:r w:rsidRPr="007C78EB">
        <w:rPr>
          <w:rFonts w:ascii="Times New Roman" w:eastAsia="Times New Roman" w:hAnsi="Times New Roman" w:cs="Times New Roman"/>
          <w:color w:val="000000" w:themeColor="text1"/>
          <w:sz w:val="28"/>
          <w:szCs w:val="28"/>
          <w:lang w:eastAsia="ru-RU"/>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Функционирование осветительного оборудования необходимо обеспечивать в режиме освещения территории, на которой расположена площадка.</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57" w:name="_Toc521423012"/>
      <w:bookmarkStart w:id="58" w:name="_Toc523842813"/>
      <w:r w:rsidRPr="007C78EB">
        <w:rPr>
          <w:rFonts w:ascii="Times New Roman" w:eastAsia="Times New Roman" w:hAnsi="Times New Roman" w:cs="Times New Roman"/>
          <w:b/>
          <w:color w:val="000000" w:themeColor="text1"/>
          <w:sz w:val="28"/>
          <w:szCs w:val="28"/>
          <w:lang w:eastAsia="ru-RU"/>
        </w:rPr>
        <w:t>Статья 17. Площадки автостоянок</w:t>
      </w:r>
      <w:bookmarkEnd w:id="57"/>
      <w:bookmarkEnd w:id="58"/>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w:t>
      </w:r>
      <w:r w:rsidRPr="007C78EB">
        <w:rPr>
          <w:rFonts w:ascii="Times New Roman" w:eastAsia="Times New Roman" w:hAnsi="Times New Roman" w:cs="Times New Roman"/>
          <w:color w:val="000000" w:themeColor="text1"/>
          <w:sz w:val="28"/>
          <w:szCs w:val="28"/>
          <w:lang w:eastAsia="ru-RU"/>
        </w:rPr>
        <w:lastRenderedPageBreak/>
        <w:t>Площадки для длительного хранения автомобилей могут быть оборудованы навесами, смотровыми эстакадами, информационным оборудованием.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Ответственность за содержание автостоянок возлагается на их собственников,  правообладателей.</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59" w:name="_Toc521423013"/>
      <w:bookmarkStart w:id="60" w:name="_Toc523842814"/>
      <w:r w:rsidRPr="007C78EB">
        <w:rPr>
          <w:rFonts w:ascii="Times New Roman" w:eastAsia="Times New Roman" w:hAnsi="Times New Roman" w:cs="Times New Roman"/>
          <w:b/>
          <w:color w:val="000000" w:themeColor="text1"/>
          <w:sz w:val="28"/>
          <w:szCs w:val="28"/>
          <w:lang w:eastAsia="ru-RU"/>
        </w:rPr>
        <w:t>Статья 18. Спортивные площадки</w:t>
      </w:r>
      <w:bookmarkEnd w:id="59"/>
      <w:bookmarkEnd w:id="60"/>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в соответствии с действующими санитарными нормами и правилами.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5. Размещение спортивного оборудования на спортивных площадках должно осуществляться с соблюдением требований, установленных статьей </w:t>
      </w:r>
      <w:hyperlink w:anchor="P196" w:history="1">
        <w:r w:rsidRPr="007C78EB">
          <w:rPr>
            <w:rFonts w:ascii="Times New Roman" w:eastAsia="Times New Roman" w:hAnsi="Times New Roman" w:cs="Times New Roman"/>
            <w:color w:val="000000" w:themeColor="text1"/>
            <w:sz w:val="28"/>
            <w:szCs w:val="28"/>
            <w:lang w:eastAsia="ru-RU"/>
          </w:rPr>
          <w:t>14</w:t>
        </w:r>
      </w:hyperlink>
      <w:r w:rsidRPr="007C78EB">
        <w:rPr>
          <w:rFonts w:ascii="Times New Roman" w:eastAsia="Times New Roman" w:hAnsi="Times New Roman" w:cs="Times New Roman"/>
          <w:color w:val="000000" w:themeColor="text1"/>
          <w:sz w:val="28"/>
          <w:szCs w:val="28"/>
          <w:lang w:eastAsia="ru-RU"/>
        </w:rPr>
        <w:t xml:space="preserve"> настоящих Правил.</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61" w:name="_Toc521423014"/>
      <w:bookmarkStart w:id="62" w:name="_Toc523842815"/>
      <w:r w:rsidRPr="007C78EB">
        <w:rPr>
          <w:rFonts w:ascii="Times New Roman" w:eastAsia="Times New Roman" w:hAnsi="Times New Roman" w:cs="Times New Roman"/>
          <w:b/>
          <w:color w:val="000000" w:themeColor="text1"/>
          <w:sz w:val="28"/>
          <w:szCs w:val="28"/>
          <w:lang w:eastAsia="ru-RU"/>
        </w:rPr>
        <w:t>Статья 19. Велосипедные дорожки</w:t>
      </w:r>
      <w:bookmarkEnd w:id="61"/>
      <w:bookmarkEnd w:id="62"/>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При создании велосипедных путей создаются условия для беспрепятственного передвижения на велосипеде.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7C78EB">
        <w:rPr>
          <w:rFonts w:ascii="Times New Roman" w:eastAsia="Times New Roman" w:hAnsi="Times New Roman" w:cs="Times New Roman"/>
          <w:color w:val="000000" w:themeColor="text1"/>
          <w:sz w:val="28"/>
          <w:szCs w:val="28"/>
          <w:lang w:eastAsia="ru-RU"/>
        </w:rPr>
        <w:t>велодвижение</w:t>
      </w:r>
      <w:proofErr w:type="spellEnd"/>
      <w:r w:rsidRPr="007C78EB">
        <w:rPr>
          <w:rFonts w:ascii="Times New Roman" w:eastAsia="Times New Roman" w:hAnsi="Times New Roman" w:cs="Times New Roman"/>
          <w:color w:val="000000" w:themeColor="text1"/>
          <w:sz w:val="28"/>
          <w:szCs w:val="28"/>
          <w:lang w:eastAsia="ru-RU"/>
        </w:rPr>
        <w:t xml:space="preserve">.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7C78EB">
        <w:rPr>
          <w:rFonts w:ascii="Times New Roman" w:eastAsia="Times New Roman" w:hAnsi="Times New Roman" w:cs="Times New Roman"/>
          <w:color w:val="000000" w:themeColor="text1"/>
          <w:sz w:val="28"/>
          <w:szCs w:val="28"/>
          <w:lang w:eastAsia="ru-RU"/>
        </w:rPr>
        <w:t>велополос</w:t>
      </w:r>
      <w:proofErr w:type="spellEnd"/>
      <w:r w:rsidRPr="007C78EB">
        <w:rPr>
          <w:rFonts w:ascii="Times New Roman" w:eastAsia="Times New Roman" w:hAnsi="Times New Roman" w:cs="Times New Roman"/>
          <w:color w:val="000000" w:themeColor="text1"/>
          <w:sz w:val="28"/>
          <w:szCs w:val="28"/>
          <w:lang w:eastAsia="ru-RU"/>
        </w:rPr>
        <w:t xml:space="preserve"> на местных улицах и проездах, где скоростной режим не превышает 30 км/ч.</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Для эффективного использования велосипедного передвижения применяются следующие меры: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маршруты велодорожек, интегрированные в единую замкнутую систему;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 комфортные и безопасные пересечения </w:t>
      </w:r>
      <w:proofErr w:type="spellStart"/>
      <w:r w:rsidRPr="007C78EB">
        <w:rPr>
          <w:rFonts w:ascii="Times New Roman" w:eastAsia="Times New Roman" w:hAnsi="Times New Roman" w:cs="Times New Roman"/>
          <w:color w:val="000000" w:themeColor="text1"/>
          <w:sz w:val="28"/>
          <w:szCs w:val="28"/>
          <w:lang w:eastAsia="ru-RU"/>
        </w:rPr>
        <w:t>веломаршрутов</w:t>
      </w:r>
      <w:proofErr w:type="spellEnd"/>
      <w:r w:rsidRPr="007C78EB">
        <w:rPr>
          <w:rFonts w:ascii="Times New Roman" w:eastAsia="Times New Roman" w:hAnsi="Times New Roman" w:cs="Times New Roman"/>
          <w:color w:val="000000" w:themeColor="text1"/>
          <w:sz w:val="28"/>
          <w:szCs w:val="28"/>
          <w:lang w:eastAsia="ru-RU"/>
        </w:rPr>
        <w:t xml:space="preserve"> на перекрестках пешеходного и автомобильного движения (например, проезды под интенсивными автомобильными перекрестками);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 организация </w:t>
      </w:r>
      <w:proofErr w:type="spellStart"/>
      <w:r w:rsidRPr="007C78EB">
        <w:rPr>
          <w:rFonts w:ascii="Times New Roman" w:eastAsia="Times New Roman" w:hAnsi="Times New Roman" w:cs="Times New Roman"/>
          <w:color w:val="000000" w:themeColor="text1"/>
          <w:sz w:val="28"/>
          <w:szCs w:val="28"/>
          <w:lang w:eastAsia="ru-RU"/>
        </w:rPr>
        <w:t>безбарьерной</w:t>
      </w:r>
      <w:proofErr w:type="spellEnd"/>
      <w:r w:rsidRPr="007C78EB">
        <w:rPr>
          <w:rFonts w:ascii="Times New Roman" w:eastAsia="Times New Roman" w:hAnsi="Times New Roman" w:cs="Times New Roman"/>
          <w:color w:val="000000" w:themeColor="text1"/>
          <w:sz w:val="28"/>
          <w:szCs w:val="28"/>
          <w:lang w:eastAsia="ru-RU"/>
        </w:rPr>
        <w:t xml:space="preserve"> среды в зонах перепада высот на маршруте;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организация велодорожек не только в прогулочных зонах, но и на маршрутах, ведущих к зонам транспортно-пересадочных узлов (далее – ТПУ) и остановках внеуличного 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 безопасные </w:t>
      </w:r>
      <w:proofErr w:type="spellStart"/>
      <w:r w:rsidRPr="007C78EB">
        <w:rPr>
          <w:rFonts w:ascii="Times New Roman" w:eastAsia="Times New Roman" w:hAnsi="Times New Roman" w:cs="Times New Roman"/>
          <w:color w:val="000000" w:themeColor="text1"/>
          <w:sz w:val="28"/>
          <w:szCs w:val="28"/>
          <w:lang w:eastAsia="ru-RU"/>
        </w:rPr>
        <w:t>велопарковки</w:t>
      </w:r>
      <w:proofErr w:type="spellEnd"/>
      <w:r w:rsidRPr="007C78EB">
        <w:rPr>
          <w:rFonts w:ascii="Times New Roman" w:eastAsia="Times New Roman" w:hAnsi="Times New Roman" w:cs="Times New Roman"/>
          <w:color w:val="000000" w:themeColor="text1"/>
          <w:sz w:val="28"/>
          <w:szCs w:val="28"/>
          <w:lang w:eastAsia="ru-RU"/>
        </w:rPr>
        <w:t xml:space="preserve"> с ответственным хранением в зонах ТПУ и остановок внеуличного транспорта, а также в районных центрах активности.</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63" w:name="_Toc521423015"/>
      <w:bookmarkStart w:id="64" w:name="_Toc523842816"/>
      <w:r w:rsidRPr="007C78EB">
        <w:rPr>
          <w:rFonts w:ascii="Times New Roman" w:eastAsia="Times New Roman" w:hAnsi="Times New Roman" w:cs="Times New Roman"/>
          <w:b/>
          <w:color w:val="000000" w:themeColor="text1"/>
          <w:sz w:val="28"/>
          <w:szCs w:val="28"/>
          <w:lang w:eastAsia="ru-RU"/>
        </w:rPr>
        <w:t>Статья 20. Обустройство и содержание площадок для выгула собак</w:t>
      </w:r>
      <w:bookmarkEnd w:id="63"/>
      <w:bookmarkEnd w:id="64"/>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w:t>
      </w:r>
      <w:r w:rsidRPr="007C78EB">
        <w:rPr>
          <w:rFonts w:ascii="Times New Roman" w:eastAsia="Times New Roman" w:hAnsi="Times New Roman" w:cs="Times New Roman"/>
          <w:color w:val="000000" w:themeColor="text1"/>
          <w:sz w:val="28"/>
          <w:szCs w:val="28"/>
          <w:lang w:eastAsia="ru-RU"/>
        </w:rPr>
        <w:lastRenderedPageBreak/>
        <w:t xml:space="preserve">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Площадка должна содержать контейнеры для сбора фекалий.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w:t>
      </w:r>
      <w:proofErr w:type="gramStart"/>
      <w:r w:rsidRPr="007C78EB">
        <w:rPr>
          <w:rFonts w:ascii="Times New Roman" w:eastAsia="Times New Roman" w:hAnsi="Times New Roman" w:cs="Times New Roman"/>
          <w:color w:val="000000" w:themeColor="text1"/>
          <w:sz w:val="28"/>
          <w:szCs w:val="28"/>
          <w:lang w:eastAsia="ru-RU"/>
        </w:rPr>
        <w:t>другое</w:t>
      </w:r>
      <w:proofErr w:type="gramEnd"/>
      <w:r w:rsidRPr="007C78EB">
        <w:rPr>
          <w:rFonts w:ascii="Times New Roman" w:eastAsia="Times New Roman" w:hAnsi="Times New Roman" w:cs="Times New Roman"/>
          <w:color w:val="000000" w:themeColor="text1"/>
          <w:sz w:val="28"/>
          <w:szCs w:val="28"/>
          <w:lang w:eastAsia="ru-RU"/>
        </w:rPr>
        <w:t>).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На территории площадки необходимо предусматривать информационный стенд с правилами пользования площадкой.</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Выгул собак на клумбах, детских, спортивных площадках не допускается.</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65" w:name="_Toc521423016"/>
      <w:bookmarkStart w:id="66" w:name="_Toc523842817"/>
      <w:r w:rsidRPr="007C78EB">
        <w:rPr>
          <w:rFonts w:ascii="Times New Roman" w:eastAsia="Times New Roman" w:hAnsi="Times New Roman" w:cs="Times New Roman"/>
          <w:b/>
          <w:color w:val="000000" w:themeColor="text1"/>
          <w:sz w:val="28"/>
          <w:szCs w:val="28"/>
          <w:lang w:eastAsia="ru-RU"/>
        </w:rPr>
        <w:t>Статья 21. Площадки для установки контейнеров для сбора твердых коммунальных отходов</w:t>
      </w:r>
      <w:bookmarkEnd w:id="65"/>
      <w:bookmarkEnd w:id="66"/>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Контейнерные площадки и площадки для складирования отдельных групп коммунальных отходов - специально оборудованные места, предназначенные для сбора твердых коммунальных отходов (далее –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Площадки должны быть удалены от окон жилых зданий, границ участков детских учреждений, мест отдыха на расстояние не менее</w:t>
      </w:r>
      <w:proofErr w:type="gramStart"/>
      <w:r w:rsidRPr="007C78EB">
        <w:rPr>
          <w:rFonts w:ascii="Times New Roman" w:eastAsia="Times New Roman" w:hAnsi="Times New Roman" w:cs="Times New Roman"/>
          <w:color w:val="000000" w:themeColor="text1"/>
          <w:sz w:val="28"/>
          <w:szCs w:val="28"/>
          <w:lang w:eastAsia="ru-RU"/>
        </w:rPr>
        <w:t>,</w:t>
      </w:r>
      <w:proofErr w:type="gramEnd"/>
      <w:r w:rsidRPr="007C78EB">
        <w:rPr>
          <w:rFonts w:ascii="Times New Roman" w:eastAsia="Times New Roman" w:hAnsi="Times New Roman" w:cs="Times New Roman"/>
          <w:color w:val="000000" w:themeColor="text1"/>
          <w:sz w:val="28"/>
          <w:szCs w:val="28"/>
          <w:lang w:eastAsia="ru-RU"/>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ограждение контейнеров.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Рекомендуется проектировать озеленение площадки.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67" w:name="_Toc521423017"/>
      <w:bookmarkStart w:id="68" w:name="_Toc523842818"/>
      <w:r w:rsidRPr="007C78EB">
        <w:rPr>
          <w:rFonts w:ascii="Times New Roman" w:eastAsia="Times New Roman" w:hAnsi="Times New Roman" w:cs="Times New Roman"/>
          <w:b/>
          <w:color w:val="000000" w:themeColor="text1"/>
          <w:sz w:val="28"/>
          <w:szCs w:val="28"/>
          <w:lang w:eastAsia="ru-RU"/>
        </w:rPr>
        <w:t>Раздел 3. ОСВЕЩЕНИЕ И ОСВЕТИТЕЛЬНОЕ ОБОРУДОВАНИЕ</w:t>
      </w:r>
      <w:bookmarkEnd w:id="67"/>
      <w:bookmarkEnd w:id="68"/>
    </w:p>
    <w:p w:rsidR="007C78EB" w:rsidRPr="007C78EB" w:rsidRDefault="007C78EB" w:rsidP="007C78EB">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69" w:name="_Toc521423018"/>
      <w:bookmarkStart w:id="70" w:name="_Toc523842819"/>
      <w:r w:rsidRPr="007C78EB">
        <w:rPr>
          <w:rFonts w:ascii="Times New Roman" w:eastAsia="Times New Roman" w:hAnsi="Times New Roman" w:cs="Times New Roman"/>
          <w:b/>
          <w:color w:val="000000" w:themeColor="text1"/>
          <w:sz w:val="28"/>
          <w:szCs w:val="28"/>
          <w:lang w:eastAsia="ru-RU"/>
        </w:rPr>
        <w:t>Статья 22. Освещение территорий населенных пунктов, размещение осветительного оборудования</w:t>
      </w:r>
      <w:bookmarkEnd w:id="69"/>
      <w:bookmarkEnd w:id="70"/>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w:t>
      </w:r>
      <w:proofErr w:type="gramStart"/>
      <w:r w:rsidRPr="007C78EB">
        <w:rPr>
          <w:rFonts w:ascii="Times New Roman" w:eastAsia="Times New Roman" w:hAnsi="Times New Roman" w:cs="Times New Roman"/>
          <w:color w:val="000000" w:themeColor="text1"/>
          <w:sz w:val="28"/>
          <w:szCs w:val="28"/>
          <w:lang w:eastAsia="ru-RU"/>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Освещенность улиц и дорог в населенном пункте должна быть обеспечена в соответствии с требованиями действующего государственного стандарта.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На территории муниципального образования применяется функциональное, архитектурное, праздничное и информационное освещение.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При проектировании указанных видов освещения необходимо обеспечивать:</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надежность работы установок согласно </w:t>
      </w:r>
      <w:hyperlink r:id="rId19" w:history="1">
        <w:r w:rsidRPr="007C78EB">
          <w:rPr>
            <w:rFonts w:ascii="Times New Roman" w:eastAsia="Times New Roman" w:hAnsi="Times New Roman" w:cs="Times New Roman"/>
            <w:color w:val="000000" w:themeColor="text1"/>
            <w:sz w:val="28"/>
            <w:szCs w:val="28"/>
            <w:lang w:eastAsia="ru-RU"/>
          </w:rPr>
          <w:t>Правилам</w:t>
        </w:r>
      </w:hyperlink>
      <w:r w:rsidRPr="007C78EB">
        <w:rPr>
          <w:rFonts w:ascii="Times New Roman" w:eastAsia="Times New Roman" w:hAnsi="Times New Roman" w:cs="Times New Roman"/>
          <w:color w:val="000000" w:themeColor="text1"/>
          <w:sz w:val="28"/>
          <w:szCs w:val="28"/>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экономичность и </w:t>
      </w:r>
      <w:proofErr w:type="spellStart"/>
      <w:r w:rsidRPr="007C78EB">
        <w:rPr>
          <w:rFonts w:ascii="Times New Roman" w:eastAsia="Times New Roman" w:hAnsi="Times New Roman" w:cs="Times New Roman"/>
          <w:color w:val="000000" w:themeColor="text1"/>
          <w:sz w:val="28"/>
          <w:szCs w:val="28"/>
          <w:lang w:eastAsia="ru-RU"/>
        </w:rPr>
        <w:t>энергоэффективность</w:t>
      </w:r>
      <w:proofErr w:type="spellEnd"/>
      <w:r w:rsidRPr="007C78EB">
        <w:rPr>
          <w:rFonts w:ascii="Times New Roman" w:eastAsia="Times New Roman" w:hAnsi="Times New Roman" w:cs="Times New Roman"/>
          <w:color w:val="000000" w:themeColor="text1"/>
          <w:sz w:val="28"/>
          <w:szCs w:val="28"/>
          <w:lang w:eastAsia="ru-RU"/>
        </w:rPr>
        <w:t xml:space="preserve"> применяемых установок, рациональное распределение и использование электроэнергии;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удобство обслуживания и управления при разных режимах работы установок.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Включение и отключение освещения входов в подъезды жилых домов, архитектурного и информационного освещения производится в режиме работы уличного освещения.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Уличное освещение территории муниципального образования осуществляется в соответствии с договорами на оказание услуг уличного освещения территории муниципального образования, заключаемыми в установленном порядке Администрацией с </w:t>
      </w:r>
      <w:proofErr w:type="spellStart"/>
      <w:r w:rsidRPr="007C78EB">
        <w:rPr>
          <w:rFonts w:ascii="Times New Roman" w:eastAsia="Times New Roman" w:hAnsi="Times New Roman" w:cs="Times New Roman"/>
          <w:color w:val="000000" w:themeColor="text1"/>
          <w:sz w:val="28"/>
          <w:szCs w:val="28"/>
          <w:lang w:eastAsia="ru-RU"/>
        </w:rPr>
        <w:t>энергоснабжающими</w:t>
      </w:r>
      <w:proofErr w:type="spellEnd"/>
      <w:r w:rsidRPr="007C78EB">
        <w:rPr>
          <w:rFonts w:ascii="Times New Roman" w:eastAsia="Times New Roman" w:hAnsi="Times New Roman" w:cs="Times New Roman"/>
          <w:color w:val="000000" w:themeColor="text1"/>
          <w:sz w:val="28"/>
          <w:szCs w:val="28"/>
          <w:lang w:eastAsia="ru-RU"/>
        </w:rPr>
        <w:t xml:space="preserve"> организациями.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7. Архитектурное освещение фасадов зданий, строений, сооружений, объектов зеленых насаждений осуществляется их собственниками </w:t>
      </w:r>
      <w:r w:rsidRPr="007C78EB">
        <w:rPr>
          <w:rFonts w:ascii="Times New Roman" w:eastAsia="Times New Roman" w:hAnsi="Times New Roman" w:cs="Times New Roman"/>
          <w:color w:val="000000" w:themeColor="text1"/>
          <w:sz w:val="28"/>
          <w:szCs w:val="28"/>
          <w:lang w:eastAsia="ru-RU"/>
        </w:rPr>
        <w:lastRenderedPageBreak/>
        <w:t>(владельцами, пользователями).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Освещение рекламных конструкций обеспечивают их владельцы (</w:t>
      </w:r>
      <w:proofErr w:type="spellStart"/>
      <w:r w:rsidRPr="007C78EB">
        <w:rPr>
          <w:rFonts w:ascii="Times New Roman" w:eastAsia="Times New Roman" w:hAnsi="Times New Roman" w:cs="Times New Roman"/>
          <w:color w:val="000000" w:themeColor="text1"/>
          <w:sz w:val="28"/>
          <w:szCs w:val="28"/>
          <w:lang w:eastAsia="ru-RU"/>
        </w:rPr>
        <w:t>рекламораспространители</w:t>
      </w:r>
      <w:proofErr w:type="spellEnd"/>
      <w:r w:rsidRPr="007C78EB">
        <w:rPr>
          <w:rFonts w:ascii="Times New Roman" w:eastAsia="Times New Roman" w:hAnsi="Times New Roman" w:cs="Times New Roman"/>
          <w:color w:val="000000" w:themeColor="text1"/>
          <w:sz w:val="28"/>
          <w:szCs w:val="28"/>
          <w:lang w:eastAsia="ru-RU"/>
        </w:rPr>
        <w:t>), номерных знаков жилых домов, общественных зданий - собственники (владельцы) указанных объектов.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71" w:name="_Toc521423019"/>
      <w:bookmarkStart w:id="72" w:name="_Toc523842820"/>
      <w:r w:rsidRPr="007C78EB">
        <w:rPr>
          <w:rFonts w:ascii="Times New Roman" w:eastAsia="Times New Roman" w:hAnsi="Times New Roman" w:cs="Times New Roman"/>
          <w:b/>
          <w:color w:val="000000" w:themeColor="text1"/>
          <w:sz w:val="28"/>
          <w:szCs w:val="28"/>
          <w:lang w:eastAsia="ru-RU"/>
        </w:rPr>
        <w:t>Статья 23. Содержание и эксплуатация осветительного оборудования</w:t>
      </w:r>
      <w:bookmarkEnd w:id="71"/>
      <w:bookmarkEnd w:id="72"/>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Содержание, ремонт и эксплуатация осветительного оборудования, предназначенного для освещения территории муниципального образования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расположение неработающих светильников подряд, один за другим.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Организации и граждане обязаны контролировать нахождение в исправном состоянии осветительного оборудования, расположенного на прилегающих территориях объектов, находящихся в их собственности (владении, пользовании), и дворовых (внутриквартальных) территориях. В случае обнаружения неисправностей необходимо незамедлительно проинформировать об этом собственников (владельцев) осветительного оборудования, управляющие компании, Администрацию.</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 xml:space="preserve">8. На территории муниципального образования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самовольное подключение проводов и кабелей к сетям уличного освещения и осветительному оборудованию;</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эксплуатация сетей уличного освещения и осветительного оборудования при наличии обрывов проводов, повреждений опор, изоляторов.</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73" w:name="_Toc521423020"/>
      <w:bookmarkStart w:id="74" w:name="_Toc523842821"/>
      <w:r w:rsidRPr="007C78EB">
        <w:rPr>
          <w:rFonts w:ascii="Times New Roman" w:eastAsia="Times New Roman" w:hAnsi="Times New Roman" w:cs="Times New Roman"/>
          <w:b/>
          <w:color w:val="000000" w:themeColor="text1"/>
          <w:sz w:val="28"/>
          <w:szCs w:val="28"/>
          <w:lang w:eastAsia="ru-RU"/>
        </w:rPr>
        <w:t>Статья 24. Размещение и эксплуатация праздничного освещения</w:t>
      </w:r>
      <w:bookmarkEnd w:id="73"/>
      <w:bookmarkEnd w:id="74"/>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w:t>
      </w:r>
      <w:proofErr w:type="gramStart"/>
      <w:r w:rsidRPr="007C78EB">
        <w:rPr>
          <w:rFonts w:ascii="Times New Roman" w:eastAsia="Times New Roman" w:hAnsi="Times New Roman" w:cs="Times New Roman"/>
          <w:color w:val="000000" w:themeColor="text1"/>
          <w:sz w:val="28"/>
          <w:szCs w:val="28"/>
          <w:lang w:eastAsia="ru-RU"/>
        </w:rPr>
        <w:t xml:space="preserve">К праздничному освещению (праздничной иллюминации) относятся световые гирлянды, сетки, контурные обтяжки, </w:t>
      </w:r>
      <w:proofErr w:type="spellStart"/>
      <w:r w:rsidRPr="007C78EB">
        <w:rPr>
          <w:rFonts w:ascii="Times New Roman" w:eastAsia="Times New Roman" w:hAnsi="Times New Roman" w:cs="Times New Roman"/>
          <w:color w:val="000000" w:themeColor="text1"/>
          <w:sz w:val="28"/>
          <w:szCs w:val="28"/>
          <w:lang w:eastAsia="ru-RU"/>
        </w:rPr>
        <w:t>светографические</w:t>
      </w:r>
      <w:proofErr w:type="spellEnd"/>
      <w:r w:rsidRPr="007C78EB">
        <w:rPr>
          <w:rFonts w:ascii="Times New Roman" w:eastAsia="Times New Roman" w:hAnsi="Times New Roman" w:cs="Times New Roman"/>
          <w:color w:val="000000" w:themeColor="text1"/>
          <w:sz w:val="28"/>
          <w:szCs w:val="28"/>
          <w:lang w:eastAsia="ru-RU"/>
        </w:rPr>
        <w:t xml:space="preserve"> элементы, панно и объемные композиции из ламп накаливания, разрядных, светодиодов, </w:t>
      </w:r>
      <w:proofErr w:type="spellStart"/>
      <w:r w:rsidRPr="007C78EB">
        <w:rPr>
          <w:rFonts w:ascii="Times New Roman" w:eastAsia="Times New Roman" w:hAnsi="Times New Roman" w:cs="Times New Roman"/>
          <w:color w:val="000000" w:themeColor="text1"/>
          <w:sz w:val="28"/>
          <w:szCs w:val="28"/>
          <w:lang w:eastAsia="ru-RU"/>
        </w:rPr>
        <w:t>световодов</w:t>
      </w:r>
      <w:proofErr w:type="spellEnd"/>
      <w:r w:rsidRPr="007C78EB">
        <w:rPr>
          <w:rFonts w:ascii="Times New Roman" w:eastAsia="Times New Roman" w:hAnsi="Times New Roman" w:cs="Times New Roman"/>
          <w:color w:val="000000" w:themeColor="text1"/>
          <w:sz w:val="28"/>
          <w:szCs w:val="28"/>
          <w:lang w:eastAsia="ru-RU"/>
        </w:rPr>
        <w:t>, световые проекции, лазерные рисунки и т.п.</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Праздничная иллюминация улиц, площадей и иных территорий муниципального образования выполняется специализированными организациями по договору с Администрацией.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75" w:name="_Toc521423021"/>
      <w:bookmarkStart w:id="76" w:name="_Toc523842822"/>
      <w:r w:rsidRPr="007C78EB">
        <w:rPr>
          <w:rFonts w:ascii="Times New Roman" w:eastAsia="Times New Roman" w:hAnsi="Times New Roman" w:cs="Times New Roman"/>
          <w:b/>
          <w:color w:val="000000" w:themeColor="text1"/>
          <w:sz w:val="28"/>
          <w:szCs w:val="28"/>
          <w:lang w:eastAsia="ru-RU"/>
        </w:rPr>
        <w:t>Статья 25. Световая информация</w:t>
      </w:r>
      <w:bookmarkEnd w:id="75"/>
      <w:bookmarkEnd w:id="76"/>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7C78EB">
        <w:rPr>
          <w:rFonts w:ascii="Times New Roman" w:eastAsia="Times New Roman" w:hAnsi="Times New Roman" w:cs="Times New Roman"/>
          <w:color w:val="000000" w:themeColor="text1"/>
          <w:sz w:val="28"/>
          <w:szCs w:val="28"/>
          <w:lang w:eastAsia="ru-RU"/>
        </w:rPr>
        <w:t>светокомпозиционных</w:t>
      </w:r>
      <w:proofErr w:type="spellEnd"/>
      <w:r w:rsidRPr="007C78EB">
        <w:rPr>
          <w:rFonts w:ascii="Times New Roman" w:eastAsia="Times New Roman" w:hAnsi="Times New Roman" w:cs="Times New Roman"/>
          <w:color w:val="000000" w:themeColor="text1"/>
          <w:sz w:val="28"/>
          <w:szCs w:val="28"/>
          <w:lang w:eastAsia="ru-RU"/>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20" w:history="1">
        <w:r w:rsidRPr="007C78EB">
          <w:rPr>
            <w:rFonts w:ascii="Times New Roman" w:eastAsia="Times New Roman" w:hAnsi="Times New Roman" w:cs="Times New Roman"/>
            <w:color w:val="000000" w:themeColor="text1"/>
            <w:sz w:val="28"/>
            <w:szCs w:val="28"/>
            <w:lang w:eastAsia="ru-RU"/>
          </w:rPr>
          <w:t>правилам</w:t>
        </w:r>
      </w:hyperlink>
      <w:r w:rsidRPr="007C78EB">
        <w:rPr>
          <w:rFonts w:ascii="Times New Roman" w:eastAsia="Times New Roman" w:hAnsi="Times New Roman" w:cs="Times New Roman"/>
          <w:color w:val="000000" w:themeColor="text1"/>
          <w:sz w:val="28"/>
          <w:szCs w:val="28"/>
          <w:lang w:eastAsia="ru-RU"/>
        </w:rPr>
        <w:t xml:space="preserve"> дорожного движения, не нарушать комфортность проживания населения.</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77" w:name="_Toc521423022"/>
      <w:bookmarkStart w:id="78" w:name="_Toc523842823"/>
      <w:r w:rsidRPr="007C78EB">
        <w:rPr>
          <w:rFonts w:ascii="Times New Roman" w:eastAsia="Times New Roman" w:hAnsi="Times New Roman" w:cs="Times New Roman"/>
          <w:b/>
          <w:color w:val="000000" w:themeColor="text1"/>
          <w:sz w:val="28"/>
          <w:szCs w:val="28"/>
          <w:lang w:eastAsia="ru-RU"/>
        </w:rPr>
        <w:t>Раздел 4. ЭЛЕМЕНТЫ ИНЖЕНЕРНОЙ ПОДГОТОВКИ И ЗАЩИТЫ ТЕРРИТОРИИ</w:t>
      </w:r>
      <w:bookmarkEnd w:id="77"/>
      <w:bookmarkEnd w:id="78"/>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79" w:name="_Toc521423023"/>
      <w:bookmarkStart w:id="80" w:name="_Toc523842824"/>
      <w:r w:rsidRPr="007C78EB">
        <w:rPr>
          <w:rFonts w:ascii="Times New Roman" w:eastAsia="Times New Roman" w:hAnsi="Times New Roman" w:cs="Times New Roman"/>
          <w:b/>
          <w:color w:val="000000" w:themeColor="text1"/>
          <w:sz w:val="28"/>
          <w:szCs w:val="28"/>
          <w:lang w:eastAsia="ru-RU"/>
        </w:rPr>
        <w:t>Статья 26. Пешеходные коммуникации</w:t>
      </w:r>
      <w:bookmarkEnd w:id="79"/>
      <w:bookmarkEnd w:id="80"/>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Пешеходные коммуникации обеспечивают пешеходные связи и передвижения на территории муниципального образования. К пешеходным коммуникациям относятся: тротуары, аллеи, дорожки, тропинки. При обустройстве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w:t>
      </w:r>
      <w:r w:rsidRPr="007C78EB">
        <w:rPr>
          <w:rFonts w:ascii="Times New Roman" w:eastAsia="Times New Roman" w:hAnsi="Times New Roman" w:cs="Times New Roman"/>
          <w:color w:val="000000" w:themeColor="text1"/>
          <w:sz w:val="28"/>
          <w:szCs w:val="28"/>
          <w:lang w:eastAsia="ru-RU"/>
        </w:rPr>
        <w:lastRenderedPageBreak/>
        <w:t>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В исторической части населенного пункта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пешеходных коммуникаций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81" w:name="_Toc521423024"/>
      <w:bookmarkStart w:id="82" w:name="_Toc523842825"/>
      <w:r w:rsidRPr="007C78EB">
        <w:rPr>
          <w:rFonts w:ascii="Times New Roman" w:eastAsia="Times New Roman" w:hAnsi="Times New Roman" w:cs="Times New Roman"/>
          <w:b/>
          <w:color w:val="000000" w:themeColor="text1"/>
          <w:sz w:val="28"/>
          <w:szCs w:val="28"/>
          <w:lang w:eastAsia="ru-RU"/>
        </w:rPr>
        <w:t>Статья 27. Основные пешеходные коммуникации</w:t>
      </w:r>
      <w:bookmarkEnd w:id="81"/>
      <w:bookmarkEnd w:id="82"/>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7C78EB">
        <w:rPr>
          <w:rFonts w:ascii="Times New Roman" w:eastAsia="Times New Roman" w:hAnsi="Times New Roman" w:cs="Times New Roman"/>
          <w:color w:val="000000" w:themeColor="text1"/>
          <w:sz w:val="28"/>
          <w:szCs w:val="28"/>
          <w:lang w:eastAsia="ru-RU"/>
        </w:rPr>
        <w:t>паркирования</w:t>
      </w:r>
      <w:proofErr w:type="spellEnd"/>
      <w:r w:rsidRPr="007C78EB">
        <w:rPr>
          <w:rFonts w:ascii="Times New Roman" w:eastAsia="Times New Roman" w:hAnsi="Times New Roman" w:cs="Times New Roman"/>
          <w:color w:val="000000" w:themeColor="text1"/>
          <w:sz w:val="28"/>
          <w:szCs w:val="28"/>
          <w:lang w:eastAsia="ru-RU"/>
        </w:rPr>
        <w:t xml:space="preserve"> легкового 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w:t>
      </w:r>
      <w:proofErr w:type="gramStart"/>
      <w:r w:rsidRPr="007C78EB">
        <w:rPr>
          <w:rFonts w:ascii="Times New Roman" w:eastAsia="Times New Roman" w:hAnsi="Times New Roman" w:cs="Times New Roman"/>
          <w:color w:val="000000" w:themeColor="text1"/>
          <w:sz w:val="28"/>
          <w:szCs w:val="28"/>
          <w:lang w:eastAsia="ru-RU"/>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w:t>
      </w:r>
      <w:r w:rsidRPr="007C78EB">
        <w:rPr>
          <w:rFonts w:ascii="Times New Roman" w:eastAsia="Times New Roman" w:hAnsi="Times New Roman" w:cs="Times New Roman"/>
          <w:color w:val="000000" w:themeColor="text1"/>
          <w:sz w:val="28"/>
          <w:szCs w:val="28"/>
          <w:lang w:eastAsia="ru-RU"/>
        </w:rPr>
        <w:lastRenderedPageBreak/>
        <w:t>не должна быть менее 1,8 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Покрытия и конструкции основных пешеходных коммуникаций должны предусматривать возможность их всесезонной эксплуатации.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Допускается размещение некапитальных нестационарных сооружений.</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83" w:name="_Toc521423025"/>
      <w:bookmarkStart w:id="84" w:name="_Toc523842826"/>
      <w:r w:rsidRPr="007C78EB">
        <w:rPr>
          <w:rFonts w:ascii="Times New Roman" w:eastAsia="Times New Roman" w:hAnsi="Times New Roman" w:cs="Times New Roman"/>
          <w:b/>
          <w:color w:val="000000" w:themeColor="text1"/>
          <w:sz w:val="28"/>
          <w:szCs w:val="28"/>
          <w:lang w:eastAsia="ru-RU"/>
        </w:rPr>
        <w:t>Статья 28. Второстепенные пешеходные коммуникации</w:t>
      </w:r>
      <w:bookmarkEnd w:id="83"/>
      <w:bookmarkEnd w:id="84"/>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85" w:name="_Toc521423026"/>
      <w:bookmarkStart w:id="86" w:name="_Toc523842827"/>
      <w:r w:rsidRPr="007C78EB">
        <w:rPr>
          <w:rFonts w:ascii="Times New Roman" w:eastAsia="Times New Roman" w:hAnsi="Times New Roman" w:cs="Times New Roman"/>
          <w:b/>
          <w:color w:val="000000" w:themeColor="text1"/>
          <w:sz w:val="28"/>
          <w:szCs w:val="28"/>
          <w:lang w:eastAsia="ru-RU"/>
        </w:rPr>
        <w:t>Статья 29. Транспортные проезды</w:t>
      </w:r>
      <w:bookmarkEnd w:id="85"/>
      <w:bookmarkEnd w:id="86"/>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w:t>
      </w:r>
      <w:proofErr w:type="gramStart"/>
      <w:r w:rsidRPr="007C78EB">
        <w:rPr>
          <w:rFonts w:ascii="Times New Roman" w:eastAsia="Times New Roman" w:hAnsi="Times New Roman" w:cs="Times New Roman"/>
          <w:color w:val="000000" w:themeColor="text1"/>
          <w:sz w:val="28"/>
          <w:szCs w:val="28"/>
          <w:lang w:eastAsia="ru-RU"/>
        </w:rPr>
        <w:t>Транспортные проезды - элементы системы транспортных коммуникаций, не выделяемые красными линиями улично-дорожной сети (далее – УДС) муниципального образования,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Отдельным видом транспортных проездов являются велодорожки, их следует проектировать согласно действующему законодательству.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Насаждения вдоль велодорожек не должны сокращать габариты велодорожки, высота свободного пространства над уровнем покрытия велодорожки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87" w:name="_Toc521423027"/>
      <w:bookmarkStart w:id="88" w:name="_Toc523842828"/>
      <w:r w:rsidRPr="007C78EB">
        <w:rPr>
          <w:rFonts w:ascii="Times New Roman" w:eastAsia="Times New Roman" w:hAnsi="Times New Roman" w:cs="Times New Roman"/>
          <w:b/>
          <w:color w:val="000000" w:themeColor="text1"/>
          <w:sz w:val="28"/>
          <w:szCs w:val="28"/>
          <w:lang w:eastAsia="ru-RU"/>
        </w:rPr>
        <w:t>Статья 30. Лестницы, пандусы</w:t>
      </w:r>
      <w:bookmarkEnd w:id="87"/>
      <w:bookmarkEnd w:id="88"/>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89" w:name="_Toc521423028"/>
      <w:bookmarkStart w:id="90" w:name="_Toc523842829"/>
      <w:r w:rsidRPr="007C78EB">
        <w:rPr>
          <w:rFonts w:ascii="Times New Roman" w:eastAsia="Times New Roman" w:hAnsi="Times New Roman" w:cs="Times New Roman"/>
          <w:b/>
          <w:color w:val="000000" w:themeColor="text1"/>
          <w:sz w:val="28"/>
          <w:szCs w:val="28"/>
          <w:lang w:eastAsia="ru-RU"/>
        </w:rPr>
        <w:t>Статья 31. Содержание сетей ливневой канализации, смотровых и ливневых колодцев, водоотводящих сооружений</w:t>
      </w:r>
      <w:bookmarkEnd w:id="89"/>
      <w:bookmarkEnd w:id="90"/>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производить земляные работы;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повреждать сети ливневой канализации, взламывать или разрушать водоприемные люки;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осуществлять строительство, устанавливать торговые, хозяйственные и бытовые сооружения.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Содержание магистральных и внутриквартальных сетей ливневой канализации осуществляется на основании договоров, заключенных Администрацией со специализированными организациями.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Содержание ведомственных сетей ливневой канализации производится за счет средств соответствующих организаций.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4. Сбросы стоков в сети ливневой канализации осуществляются только по согласованию с организацией, эксплуатирующей эти сети.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7C78EB">
        <w:rPr>
          <w:rFonts w:ascii="Times New Roman" w:eastAsia="Times New Roman" w:hAnsi="Times New Roman" w:cs="Times New Roman"/>
          <w:color w:val="000000" w:themeColor="text1"/>
          <w:sz w:val="28"/>
          <w:szCs w:val="28"/>
          <w:lang w:eastAsia="ru-RU"/>
        </w:rPr>
        <w:t>5. Запрещается засорение, ограничивающее пропускную способность, решеток ливнесточных (</w:t>
      </w:r>
      <w:proofErr w:type="spellStart"/>
      <w:r w:rsidRPr="007C78EB">
        <w:rPr>
          <w:rFonts w:ascii="Times New Roman" w:eastAsia="Times New Roman" w:hAnsi="Times New Roman" w:cs="Times New Roman"/>
          <w:color w:val="000000" w:themeColor="text1"/>
          <w:sz w:val="28"/>
          <w:szCs w:val="28"/>
          <w:lang w:eastAsia="ru-RU"/>
        </w:rPr>
        <w:t>дождеприемных</w:t>
      </w:r>
      <w:proofErr w:type="spellEnd"/>
      <w:r w:rsidRPr="007C78EB">
        <w:rPr>
          <w:rFonts w:ascii="Times New Roman" w:eastAsia="Times New Roman" w:hAnsi="Times New Roman" w:cs="Times New Roman"/>
          <w:color w:val="000000" w:themeColor="text1"/>
          <w:sz w:val="28"/>
          <w:szCs w:val="28"/>
          <w:lang w:eastAsia="ru-RU"/>
        </w:rPr>
        <w:t xml:space="preserve">) колодцев, смотровых, </w:t>
      </w:r>
      <w:proofErr w:type="spellStart"/>
      <w:r w:rsidRPr="007C78EB">
        <w:rPr>
          <w:rFonts w:ascii="Times New Roman" w:eastAsia="Times New Roman" w:hAnsi="Times New Roman" w:cs="Times New Roman"/>
          <w:color w:val="000000" w:themeColor="text1"/>
          <w:sz w:val="28"/>
          <w:szCs w:val="28"/>
          <w:lang w:eastAsia="ru-RU"/>
        </w:rPr>
        <w:t>дождеприемных</w:t>
      </w:r>
      <w:proofErr w:type="spellEnd"/>
      <w:r w:rsidRPr="007C78EB">
        <w:rPr>
          <w:rFonts w:ascii="Times New Roman" w:eastAsia="Times New Roman" w:hAnsi="Times New Roman" w:cs="Times New Roman"/>
          <w:color w:val="000000" w:themeColor="text1"/>
          <w:sz w:val="28"/>
          <w:szCs w:val="28"/>
          <w:lang w:eastAsia="ru-RU"/>
        </w:rPr>
        <w:t xml:space="preserve"> и </w:t>
      </w:r>
      <w:proofErr w:type="spellStart"/>
      <w:r w:rsidRPr="007C78EB">
        <w:rPr>
          <w:rFonts w:ascii="Times New Roman" w:eastAsia="Times New Roman" w:hAnsi="Times New Roman" w:cs="Times New Roman"/>
          <w:color w:val="000000" w:themeColor="text1"/>
          <w:sz w:val="28"/>
          <w:szCs w:val="28"/>
          <w:lang w:eastAsia="ru-RU"/>
        </w:rPr>
        <w:t>перепадных</w:t>
      </w:r>
      <w:proofErr w:type="spellEnd"/>
      <w:r w:rsidRPr="007C78EB">
        <w:rPr>
          <w:rFonts w:ascii="Times New Roman" w:eastAsia="Times New Roman" w:hAnsi="Times New Roman" w:cs="Times New Roman"/>
          <w:color w:val="000000" w:themeColor="text1"/>
          <w:sz w:val="28"/>
          <w:szCs w:val="28"/>
          <w:lang w:eastAsia="ru-RU"/>
        </w:rPr>
        <w:t xml:space="preserve"> колодцев, трубопроводов и коллекторов ливневой канализации</w:t>
      </w:r>
      <w:r w:rsidRPr="007C78EB">
        <w:rPr>
          <w:rFonts w:ascii="Times New Roman" w:eastAsia="Times New Roman" w:hAnsi="Times New Roman" w:cs="Times New Roman"/>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Профилактическое обследование смотровых и </w:t>
      </w:r>
      <w:proofErr w:type="spellStart"/>
      <w:r w:rsidRPr="007C78EB">
        <w:rPr>
          <w:rFonts w:ascii="Times New Roman" w:eastAsia="Times New Roman" w:hAnsi="Times New Roman" w:cs="Times New Roman"/>
          <w:color w:val="000000" w:themeColor="text1"/>
          <w:sz w:val="28"/>
          <w:szCs w:val="28"/>
          <w:lang w:eastAsia="ru-RU"/>
        </w:rPr>
        <w:t>дождеприемных</w:t>
      </w:r>
      <w:proofErr w:type="spellEnd"/>
      <w:r w:rsidRPr="007C78EB">
        <w:rPr>
          <w:rFonts w:ascii="Times New Roman" w:eastAsia="Times New Roman" w:hAnsi="Times New Roman" w:cs="Times New Roman"/>
          <w:color w:val="000000" w:themeColor="text1"/>
          <w:sz w:val="28"/>
          <w:szCs w:val="28"/>
          <w:lang w:eastAsia="ru-RU"/>
        </w:rPr>
        <w:t xml:space="preserve"> колодцев ливневой канализации и их очистка производятся не реже одного раза в год.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91" w:name="_Toc521423029"/>
      <w:bookmarkStart w:id="92" w:name="_Toc523842830"/>
      <w:r w:rsidRPr="007C78EB">
        <w:rPr>
          <w:rFonts w:ascii="Times New Roman" w:eastAsia="Times New Roman" w:hAnsi="Times New Roman" w:cs="Times New Roman"/>
          <w:b/>
          <w:color w:val="000000" w:themeColor="text1"/>
          <w:sz w:val="28"/>
          <w:szCs w:val="28"/>
          <w:lang w:eastAsia="ru-RU"/>
        </w:rPr>
        <w:t>Раздел 5. ОРГАНИЗАЦИЯ ОЗЕЛЕНЕНИЯ ТЕРРИТОРИИ МУНИЦИПАЛЬНОГО ОБРАЗОВАНИЯ</w:t>
      </w:r>
      <w:bookmarkEnd w:id="91"/>
      <w:bookmarkEnd w:id="92"/>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93" w:name="_Toc521423030"/>
      <w:bookmarkStart w:id="94" w:name="_Toc523842831"/>
      <w:r w:rsidRPr="007C78EB">
        <w:rPr>
          <w:rFonts w:ascii="Times New Roman" w:eastAsia="Times New Roman" w:hAnsi="Times New Roman" w:cs="Times New Roman"/>
          <w:b/>
          <w:color w:val="000000" w:themeColor="text1"/>
          <w:sz w:val="28"/>
          <w:szCs w:val="28"/>
          <w:lang w:eastAsia="ru-RU"/>
        </w:rPr>
        <w:t>Статья 32. Управление зелеными насаждениями</w:t>
      </w:r>
      <w:bookmarkEnd w:id="93"/>
      <w:bookmarkEnd w:id="94"/>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w:t>
      </w:r>
      <w:proofErr w:type="gramStart"/>
      <w:r w:rsidRPr="007C78EB">
        <w:rPr>
          <w:rFonts w:ascii="Times New Roman" w:eastAsia="Times New Roman" w:hAnsi="Times New Roman" w:cs="Times New Roman"/>
          <w:color w:val="000000" w:themeColor="text1"/>
          <w:sz w:val="28"/>
          <w:szCs w:val="28"/>
          <w:lang w:eastAsia="ru-RU"/>
        </w:rPr>
        <w:t xml:space="preserve">Зеленые насаждения, расположенные в границах муниципального образования 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Новомихайловского сельского поселения Монастырщинского района Смоленской области (далее – зеленые насаждения).                                                             </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 </w:t>
      </w:r>
      <w:proofErr w:type="gramStart"/>
      <w:r w:rsidRPr="007C78EB">
        <w:rPr>
          <w:rFonts w:ascii="Times New Roman" w:eastAsia="Times New Roman" w:hAnsi="Times New Roman" w:cs="Times New Roman"/>
          <w:color w:val="000000" w:themeColor="text1"/>
          <w:sz w:val="28"/>
          <w:szCs w:val="28"/>
          <w:lang w:eastAsia="ru-RU"/>
        </w:rPr>
        <w:t>Контроль за</w:t>
      </w:r>
      <w:proofErr w:type="gramEnd"/>
      <w:r w:rsidRPr="007C78EB">
        <w:rPr>
          <w:rFonts w:ascii="Times New Roman" w:eastAsia="Times New Roman" w:hAnsi="Times New Roman" w:cs="Times New Roman"/>
          <w:color w:val="000000" w:themeColor="text1"/>
          <w:sz w:val="28"/>
          <w:szCs w:val="28"/>
          <w:lang w:eastAsia="ru-RU"/>
        </w:rPr>
        <w:t xml:space="preserve"> состоянием и надлежащей эксплуатацией зеленых насаждений осуществляется органом Администрации, уполномоченным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Финансирование содержания зеленых насаждений осуществляется за счет средств бюджета Новомихайловского сельского поселения Монастырщинского района Смоленской области .</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  4. Выполнение работ по содержанию зеленых насаждений (объектов озеленения) на территории муниципального образования,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95" w:name="_Toc521423031"/>
      <w:bookmarkStart w:id="96" w:name="_Toc523842832"/>
      <w:r w:rsidRPr="007C78EB">
        <w:rPr>
          <w:rFonts w:ascii="Times New Roman" w:eastAsia="Times New Roman" w:hAnsi="Times New Roman" w:cs="Times New Roman"/>
          <w:b/>
          <w:color w:val="000000" w:themeColor="text1"/>
          <w:sz w:val="28"/>
          <w:szCs w:val="28"/>
          <w:lang w:eastAsia="ru-RU"/>
        </w:rPr>
        <w:t>Статья 33. Обеспечение сохранности зеленых насаждений при проектировании объектов, их строительстве и сдаче в эксплуатацию</w:t>
      </w:r>
      <w:bookmarkEnd w:id="95"/>
      <w:bookmarkEnd w:id="96"/>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не допускать обнажения корней деревьев и засыпания приствольных кругов землей, строительными материалами и мусором;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согласовывать с органом Администрации, уполномоченным в области жилищно-коммунального хозяйства и благоустройства, начало строительных работ в зоне зеленых насаждений и уведомлять его об окончании работ не позднее дня окончания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не складировать горючие материалы ближе 10 метров от деревьев и кустарников;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11) сохранять верхний растительный грунт на всех участках нового </w:t>
      </w:r>
      <w:r w:rsidRPr="007C78EB">
        <w:rPr>
          <w:rFonts w:ascii="Times New Roman" w:eastAsia="Times New Roman" w:hAnsi="Times New Roman" w:cs="Times New Roman"/>
          <w:color w:val="000000" w:themeColor="text1"/>
          <w:sz w:val="28"/>
          <w:szCs w:val="28"/>
          <w:lang w:eastAsia="ru-RU"/>
        </w:rPr>
        <w:lastRenderedPageBreak/>
        <w:t>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w:t>
      </w:r>
      <w:proofErr w:type="gramStart"/>
      <w:r w:rsidRPr="007C78EB">
        <w:rPr>
          <w:rFonts w:ascii="Times New Roman" w:eastAsia="Times New Roman" w:hAnsi="Times New Roman" w:cs="Times New Roman"/>
          <w:color w:val="000000" w:themeColor="text1"/>
          <w:sz w:val="28"/>
          <w:szCs w:val="28"/>
          <w:lang w:eastAsia="ru-RU"/>
        </w:rPr>
        <w:t>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Администрации, уполномоченным в области жилищно-коммунального хозяйства и благоустройства, а также с Комиссией по охране зеленых насаждений в муниципальном образовании, в случаях, если при выполнении работ возникнет необходимость сноса зеленых насаждений</w:t>
      </w:r>
      <w:proofErr w:type="gramEnd"/>
      <w:r w:rsidRPr="007C78EB">
        <w:rPr>
          <w:rFonts w:ascii="Times New Roman" w:eastAsia="Times New Roman" w:hAnsi="Times New Roman" w:cs="Times New Roman"/>
          <w:color w:val="000000" w:themeColor="text1"/>
          <w:sz w:val="28"/>
          <w:szCs w:val="28"/>
          <w:lang w:eastAsia="ru-RU"/>
        </w:rPr>
        <w:t>.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97" w:name="_Toc521423032"/>
      <w:bookmarkStart w:id="98" w:name="_Toc523842833"/>
      <w:r w:rsidRPr="007C78EB">
        <w:rPr>
          <w:rFonts w:ascii="Times New Roman" w:eastAsia="Times New Roman" w:hAnsi="Times New Roman" w:cs="Times New Roman"/>
          <w:b/>
          <w:color w:val="000000" w:themeColor="text1"/>
          <w:sz w:val="28"/>
          <w:szCs w:val="28"/>
          <w:lang w:eastAsia="ru-RU"/>
        </w:rPr>
        <w:t>Статья 34. Осмотр зеленых насаждений</w:t>
      </w:r>
      <w:bookmarkEnd w:id="97"/>
      <w:bookmarkEnd w:id="98"/>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Состояние зеленых насаждений, объектов озеленения контролируется посредством проведения органом Администрации, уполномоченным в области жилищно-коммунального хозяйства и благоустройства, их плановых и внеочередных осмотров.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В процессе осмотра выявляются недостатки и причины их появления, </w:t>
      </w:r>
      <w:r w:rsidRPr="007C78EB">
        <w:rPr>
          <w:rFonts w:ascii="Times New Roman" w:eastAsia="Times New Roman" w:hAnsi="Times New Roman" w:cs="Times New Roman"/>
          <w:color w:val="000000" w:themeColor="text1"/>
          <w:sz w:val="28"/>
          <w:szCs w:val="28"/>
          <w:lang w:eastAsia="ru-RU"/>
        </w:rPr>
        <w:lastRenderedPageBreak/>
        <w:t>проверяется объем и качество работ по уходу, ремонту и содержанию этих насаждений.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Плановые осмотры проводятся два раза в год - весной и осенью.</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Осмотры зеленых насаждений и объектов озеленения проводятся Администрацией совместно со специалистом органа Администрации, уполномоченным в области жилищно-коммунального хозяйства и благоустройства. Представители общественности вправе принимать участие в проведении осмотров.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5. В отдельных случаях, когда сложно </w:t>
      </w:r>
      <w:proofErr w:type="gramStart"/>
      <w:r w:rsidRPr="007C78EB">
        <w:rPr>
          <w:rFonts w:ascii="Times New Roman" w:eastAsia="Times New Roman" w:hAnsi="Times New Roman" w:cs="Times New Roman"/>
          <w:color w:val="000000" w:themeColor="text1"/>
          <w:sz w:val="28"/>
          <w:szCs w:val="28"/>
          <w:lang w:eastAsia="ru-RU"/>
        </w:rPr>
        <w:t>установить причины появления дефекта и необходимы</w:t>
      </w:r>
      <w:proofErr w:type="gramEnd"/>
      <w:r w:rsidRPr="007C78EB">
        <w:rPr>
          <w:rFonts w:ascii="Times New Roman" w:eastAsia="Times New Roman" w:hAnsi="Times New Roman" w:cs="Times New Roman"/>
          <w:color w:val="000000" w:themeColor="text1"/>
          <w:sz w:val="28"/>
          <w:szCs w:val="28"/>
          <w:lang w:eastAsia="ru-RU"/>
        </w:rPr>
        <w:t xml:space="preserve"> специальные рекомендации по их устранению, к участию в работе комиссии могут привлекаться эксперты-специалисты.</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99" w:name="_Toc521423033"/>
      <w:bookmarkStart w:id="100" w:name="_Toc523842834"/>
      <w:r w:rsidRPr="007C78EB">
        <w:rPr>
          <w:rFonts w:ascii="Times New Roman" w:eastAsia="Times New Roman" w:hAnsi="Times New Roman" w:cs="Times New Roman"/>
          <w:b/>
          <w:color w:val="000000" w:themeColor="text1"/>
          <w:sz w:val="28"/>
          <w:szCs w:val="28"/>
          <w:lang w:eastAsia="ru-RU"/>
        </w:rPr>
        <w:t>Статья 35. Вырубка (снос) зеленых насаждений и ликвидация объектов озеленения</w:t>
      </w:r>
      <w:bookmarkEnd w:id="99"/>
      <w:bookmarkEnd w:id="100"/>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С целью охраны, защиты, воспроизводства, предупреждения несанкционированных повреждений и уничтожения зеленых насаждений на территории муниципального образования, осуществления </w:t>
      </w:r>
      <w:proofErr w:type="gramStart"/>
      <w:r w:rsidRPr="007C78EB">
        <w:rPr>
          <w:rFonts w:ascii="Times New Roman" w:eastAsia="Times New Roman" w:hAnsi="Times New Roman" w:cs="Times New Roman"/>
          <w:color w:val="000000" w:themeColor="text1"/>
          <w:sz w:val="28"/>
          <w:szCs w:val="28"/>
          <w:lang w:eastAsia="ru-RU"/>
        </w:rPr>
        <w:t>контроля за</w:t>
      </w:r>
      <w:proofErr w:type="gramEnd"/>
      <w:r w:rsidRPr="007C78EB">
        <w:rPr>
          <w:rFonts w:ascii="Times New Roman" w:eastAsia="Times New Roman" w:hAnsi="Times New Roman" w:cs="Times New Roman"/>
          <w:color w:val="000000" w:themeColor="text1"/>
          <w:sz w:val="28"/>
          <w:szCs w:val="28"/>
          <w:lang w:eastAsia="ru-RU"/>
        </w:rPr>
        <w:t xml:space="preserve"> их вырубкой (сносом) создается комиссия по охране зеленых насаждений на территории муниципального образования. </w:t>
      </w:r>
      <w:hyperlink r:id="rId21" w:history="1">
        <w:r w:rsidRPr="007C78EB">
          <w:rPr>
            <w:rFonts w:ascii="Times New Roman" w:eastAsia="Times New Roman" w:hAnsi="Times New Roman" w:cs="Times New Roman"/>
            <w:color w:val="000000" w:themeColor="text1"/>
            <w:sz w:val="28"/>
            <w:szCs w:val="28"/>
            <w:lang w:eastAsia="ru-RU"/>
          </w:rPr>
          <w:t>Положение</w:t>
        </w:r>
      </w:hyperlink>
      <w:r w:rsidRPr="007C78EB">
        <w:rPr>
          <w:rFonts w:ascii="Times New Roman" w:eastAsia="Times New Roman" w:hAnsi="Times New Roman" w:cs="Times New Roman"/>
          <w:color w:val="000000" w:themeColor="text1"/>
          <w:sz w:val="28"/>
          <w:szCs w:val="28"/>
          <w:lang w:eastAsia="ru-RU"/>
        </w:rPr>
        <w:t xml:space="preserve"> о комиссии по охране зеленых насаждений на территории муниципального образования и ее </w:t>
      </w:r>
      <w:hyperlink r:id="rId22" w:history="1">
        <w:r w:rsidRPr="007C78EB">
          <w:rPr>
            <w:rFonts w:ascii="Times New Roman" w:eastAsia="Times New Roman" w:hAnsi="Times New Roman" w:cs="Times New Roman"/>
            <w:color w:val="000000" w:themeColor="text1"/>
            <w:sz w:val="28"/>
            <w:szCs w:val="28"/>
            <w:lang w:eastAsia="ru-RU"/>
          </w:rPr>
          <w:t>состав</w:t>
        </w:r>
      </w:hyperlink>
      <w:r w:rsidRPr="007C78EB">
        <w:rPr>
          <w:rFonts w:ascii="Times New Roman" w:eastAsia="Times New Roman" w:hAnsi="Times New Roman" w:cs="Times New Roman"/>
          <w:color w:val="000000" w:themeColor="text1"/>
          <w:sz w:val="28"/>
          <w:szCs w:val="28"/>
          <w:lang w:eastAsia="ru-RU"/>
        </w:rPr>
        <w:t xml:space="preserve"> утверждаются постановлением Администрации.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Предоставление порубочного билета и (или) разрешения на пересадку деревьев и кустарников, подготовленного по результатам рассмотрения документов, поданных в Администрацию, осуществляется на основании акта, составленного при осмотре зеленых насаждений на месте и подписанного специалистом Администрации (далее - акт).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В акте должны быть отражены следующие сведения: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фамилия, имя, отчество и должности лиц, составивших акт;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местонахождение земельного участка и его владелец (пользователь);</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перечень деревьев, кустарников с указанием породы, возраста, </w:t>
      </w:r>
      <w:r w:rsidRPr="007C78EB">
        <w:rPr>
          <w:rFonts w:ascii="Times New Roman" w:eastAsia="Times New Roman" w:hAnsi="Times New Roman" w:cs="Times New Roman"/>
          <w:color w:val="000000" w:themeColor="text1"/>
          <w:sz w:val="28"/>
          <w:szCs w:val="28"/>
          <w:lang w:eastAsia="ru-RU"/>
        </w:rPr>
        <w:lastRenderedPageBreak/>
        <w:t>размера и состояния каждого растения в отдельности;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причины, вызывающие необходимость вырубки (сноса) зеленых насаждений.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Акты составляются Комиссией по охране зеленых насаждений на территории муниципального образования.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Копии актов хранятся в Администрации для обеспечения возможности их проверки в течение пяти лет.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C00000"/>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Вырубка (снос) зеленых насаждений (либо ликвидация объектов озеленения) без предварительной компенсации не допускается и осуществляется в порядке, определенным </w:t>
      </w:r>
      <w:r w:rsidRPr="007C78EB">
        <w:rPr>
          <w:rFonts w:ascii="Times New Roman" w:eastAsia="Times New Roman" w:hAnsi="Times New Roman" w:cs="Times New Roman"/>
          <w:sz w:val="28"/>
          <w:szCs w:val="28"/>
          <w:lang w:eastAsia="ru-RU"/>
        </w:rPr>
        <w:t>нормативным правовым актом Администрации.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Компенсационная стоимость зеленых насаждений перечисляется в бюджет муниципального образования.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Компенсационная стоимость не уплачивается: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при проведении работ по благоустройству за счет средств бюджета муниципального образования;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при проведении работ по уходу за зелеными насаждениями (обрезка, омоложение, снос больных, усохших и аварийных деревьев);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при разрушении корневой системой деревьев фундаментов зданий, асфальтовых покрытий тротуаров и проезжей части дорог;</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при вырубке (сносе) зеленых насаждений в процессе проведения аварийных работ на объектах городской инфраструктуры.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Порядок сноса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01" w:name="_Toc521423034"/>
      <w:bookmarkStart w:id="102" w:name="_Toc523842835"/>
      <w:r w:rsidRPr="007C78EB">
        <w:rPr>
          <w:rFonts w:ascii="Times New Roman" w:eastAsia="Times New Roman" w:hAnsi="Times New Roman" w:cs="Times New Roman"/>
          <w:b/>
          <w:color w:val="000000" w:themeColor="text1"/>
          <w:sz w:val="28"/>
          <w:szCs w:val="28"/>
          <w:lang w:eastAsia="ru-RU"/>
        </w:rPr>
        <w:t>Статья 36. Обязанности по содержанию зеленых насаждений</w:t>
      </w:r>
      <w:bookmarkEnd w:id="101"/>
      <w:bookmarkEnd w:id="102"/>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Физические и юридические лица на земельных участках, предоставленных им во временное владение или пользование, обязаны: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03" w:name="P517"/>
      <w:bookmarkEnd w:id="103"/>
      <w:r w:rsidRPr="007C78EB">
        <w:rPr>
          <w:rFonts w:ascii="Times New Roman" w:eastAsia="Times New Roman" w:hAnsi="Times New Roman" w:cs="Times New Roman"/>
          <w:color w:val="000000" w:themeColor="text1"/>
          <w:sz w:val="28"/>
          <w:szCs w:val="28"/>
          <w:lang w:eastAsia="ru-RU"/>
        </w:rPr>
        <w:t>1) обеспечить сохранность зеленых насаждений;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проводить уход за насаждениями в соответствии с настоящими Правилами;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в летнее время в сухую погоду косить и поливать газоны, поливать цветники, деревья и кустарники;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04" w:name="P521"/>
      <w:bookmarkEnd w:id="104"/>
      <w:r w:rsidRPr="007C78EB">
        <w:rPr>
          <w:rFonts w:ascii="Times New Roman" w:eastAsia="Times New Roman" w:hAnsi="Times New Roman" w:cs="Times New Roman"/>
          <w:color w:val="000000" w:themeColor="text1"/>
          <w:sz w:val="28"/>
          <w:szCs w:val="28"/>
          <w:lang w:eastAsia="ru-RU"/>
        </w:rPr>
        <w:t xml:space="preserve">5) не допускать </w:t>
      </w:r>
      <w:proofErr w:type="spellStart"/>
      <w:r w:rsidRPr="007C78EB">
        <w:rPr>
          <w:rFonts w:ascii="Times New Roman" w:eastAsia="Times New Roman" w:hAnsi="Times New Roman" w:cs="Times New Roman"/>
          <w:color w:val="000000" w:themeColor="text1"/>
          <w:sz w:val="28"/>
          <w:szCs w:val="28"/>
          <w:lang w:eastAsia="ru-RU"/>
        </w:rPr>
        <w:t>вытаптывания</w:t>
      </w:r>
      <w:proofErr w:type="spellEnd"/>
      <w:r w:rsidRPr="007C78EB">
        <w:rPr>
          <w:rFonts w:ascii="Times New Roman" w:eastAsia="Times New Roman" w:hAnsi="Times New Roman" w:cs="Times New Roman"/>
          <w:color w:val="000000" w:themeColor="text1"/>
          <w:sz w:val="28"/>
          <w:szCs w:val="28"/>
          <w:lang w:eastAsia="ru-RU"/>
        </w:rPr>
        <w:t xml:space="preserve"> газонов, складирования на них материалов, песка, мусора, снега, льда и так далее;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в случаях, установленных действующим законодательством, не допускать самовольной посадки зеленых насаждений во избежание </w:t>
      </w:r>
      <w:r w:rsidRPr="007C78EB">
        <w:rPr>
          <w:rFonts w:ascii="Times New Roman" w:eastAsia="Times New Roman" w:hAnsi="Times New Roman" w:cs="Times New Roman"/>
          <w:color w:val="000000" w:themeColor="text1"/>
          <w:sz w:val="28"/>
          <w:szCs w:val="28"/>
          <w:lang w:eastAsia="ru-RU"/>
        </w:rPr>
        <w:lastRenderedPageBreak/>
        <w:t>возможного повреждения существующих (или планируемых) инженерно-технических сетей (сооружений) городской инфраструктуры;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муниципального образования и существующей системы инженерно-технических сооружений и сетей;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05" w:name="P524"/>
      <w:bookmarkEnd w:id="105"/>
      <w:r w:rsidRPr="007C78EB">
        <w:rPr>
          <w:rFonts w:ascii="Times New Roman" w:eastAsia="Times New Roman" w:hAnsi="Times New Roman" w:cs="Times New Roman"/>
          <w:color w:val="000000" w:themeColor="text1"/>
          <w:sz w:val="28"/>
          <w:szCs w:val="28"/>
          <w:lang w:eastAsia="ru-RU"/>
        </w:rPr>
        <w:t>8) возмещать ущерб, нанесенный зеленым насаждениям, в соответствии с действующим законодательством;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06" w:name="P525"/>
      <w:bookmarkEnd w:id="106"/>
      <w:r w:rsidRPr="007C78EB">
        <w:rPr>
          <w:rFonts w:ascii="Times New Roman" w:eastAsia="Times New Roman" w:hAnsi="Times New Roman" w:cs="Times New Roman"/>
          <w:color w:val="000000" w:themeColor="text1"/>
          <w:sz w:val="28"/>
          <w:szCs w:val="28"/>
          <w:lang w:eastAsia="ru-RU"/>
        </w:rPr>
        <w:t>9) при наличии водоемов на объектах озеленения содержать их в чистоте и производить их полную очистку не менее одного раза в 10 лет.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Положения, предусмотренные </w:t>
      </w:r>
      <w:hyperlink w:anchor="P517" w:history="1">
        <w:r w:rsidRPr="007C78EB">
          <w:rPr>
            <w:rFonts w:ascii="Times New Roman" w:eastAsia="Times New Roman" w:hAnsi="Times New Roman" w:cs="Times New Roman"/>
            <w:color w:val="000000" w:themeColor="text1"/>
            <w:sz w:val="28"/>
            <w:szCs w:val="28"/>
            <w:lang w:eastAsia="ru-RU"/>
          </w:rPr>
          <w:t>пунктами 1</w:t>
        </w:r>
      </w:hyperlink>
      <w:r w:rsidRPr="007C78EB">
        <w:rPr>
          <w:rFonts w:ascii="Times New Roman" w:eastAsia="Times New Roman" w:hAnsi="Times New Roman" w:cs="Times New Roman"/>
          <w:color w:val="000000" w:themeColor="text1"/>
          <w:sz w:val="28"/>
          <w:szCs w:val="28"/>
          <w:lang w:eastAsia="ru-RU"/>
        </w:rPr>
        <w:t xml:space="preserve"> - </w:t>
      </w:r>
      <w:hyperlink w:anchor="P521" w:history="1">
        <w:r w:rsidRPr="007C78EB">
          <w:rPr>
            <w:rFonts w:ascii="Times New Roman" w:eastAsia="Times New Roman" w:hAnsi="Times New Roman" w:cs="Times New Roman"/>
            <w:color w:val="000000" w:themeColor="text1"/>
            <w:sz w:val="28"/>
            <w:szCs w:val="28"/>
            <w:lang w:eastAsia="ru-RU"/>
          </w:rPr>
          <w:t>5</w:t>
        </w:r>
      </w:hyperlink>
      <w:r w:rsidRPr="007C78EB">
        <w:rPr>
          <w:rFonts w:ascii="Times New Roman" w:eastAsia="Times New Roman" w:hAnsi="Times New Roman" w:cs="Times New Roman"/>
          <w:color w:val="000000" w:themeColor="text1"/>
          <w:sz w:val="28"/>
          <w:szCs w:val="28"/>
          <w:lang w:eastAsia="ru-RU"/>
        </w:rPr>
        <w:t xml:space="preserve"> и </w:t>
      </w:r>
      <w:hyperlink w:anchor="P524" w:history="1">
        <w:r w:rsidRPr="007C78EB">
          <w:rPr>
            <w:rFonts w:ascii="Times New Roman" w:eastAsia="Times New Roman" w:hAnsi="Times New Roman" w:cs="Times New Roman"/>
            <w:color w:val="000000" w:themeColor="text1"/>
            <w:sz w:val="28"/>
            <w:szCs w:val="28"/>
            <w:lang w:eastAsia="ru-RU"/>
          </w:rPr>
          <w:t>8</w:t>
        </w:r>
      </w:hyperlink>
      <w:r w:rsidRPr="007C78EB">
        <w:rPr>
          <w:rFonts w:ascii="Times New Roman" w:eastAsia="Times New Roman" w:hAnsi="Times New Roman" w:cs="Times New Roman"/>
          <w:color w:val="000000" w:themeColor="text1"/>
          <w:sz w:val="28"/>
          <w:szCs w:val="28"/>
          <w:lang w:eastAsia="ru-RU"/>
        </w:rPr>
        <w:t xml:space="preserve"> - </w:t>
      </w:r>
      <w:hyperlink w:anchor="P525" w:history="1">
        <w:r w:rsidRPr="007C78EB">
          <w:rPr>
            <w:rFonts w:ascii="Times New Roman" w:eastAsia="Times New Roman" w:hAnsi="Times New Roman" w:cs="Times New Roman"/>
            <w:color w:val="000000" w:themeColor="text1"/>
            <w:sz w:val="28"/>
            <w:szCs w:val="28"/>
            <w:lang w:eastAsia="ru-RU"/>
          </w:rPr>
          <w:t>9 части 1</w:t>
        </w:r>
      </w:hyperlink>
      <w:r w:rsidRPr="007C78EB">
        <w:rPr>
          <w:rFonts w:ascii="Times New Roman" w:eastAsia="Times New Roman" w:hAnsi="Times New Roman" w:cs="Times New Roman"/>
          <w:color w:val="000000" w:themeColor="text1"/>
          <w:sz w:val="28"/>
          <w:szCs w:val="28"/>
          <w:lang w:eastAsia="ru-RU"/>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На территории, занятой зелеными насаждениями,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складировать любые материалы;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устраивать свалки мусора, снега и льда;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уполномоченным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проезд и стоянки автомашин, мотоциклов, велосипедов и других видов 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устраивать остановки пассажирского транспорта на газонах, а также стационарные парковки у «живых» изгородей;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использовать деревья в качестве столбов для укрепления оград, мачт освещения, вбивать в них гвозди и наносить другие повреждения;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добывать из деревьев сок, смолу, делать надрезы, надписи и наносить другие механические повреждения;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рвать цветы и ломать ветви деревьев и кустарников;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раскапывать не отведенные для этих целей участки под огороды, разжигать костры, нарушать другие правила противопожарной охраны;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11) разорять муравейники, ловить, отстреливать птиц и животных.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на территории муниципального образования.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w:t>
      </w:r>
      <w:proofErr w:type="gramStart"/>
      <w:r w:rsidRPr="007C78EB">
        <w:rPr>
          <w:rFonts w:ascii="Times New Roman" w:eastAsia="Times New Roman" w:hAnsi="Times New Roman" w:cs="Times New Roman"/>
          <w:color w:val="000000" w:themeColor="text1"/>
          <w:sz w:val="28"/>
          <w:szCs w:val="28"/>
          <w:lang w:eastAsia="ru-RU"/>
        </w:rPr>
        <w:t xml:space="preserve">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w:t>
      </w:r>
      <w:r w:rsidRPr="007C78EB">
        <w:rPr>
          <w:rFonts w:ascii="Times New Roman" w:eastAsia="Times New Roman" w:hAnsi="Times New Roman" w:cs="Times New Roman"/>
          <w:color w:val="000000" w:themeColor="text1"/>
          <w:sz w:val="28"/>
          <w:szCs w:val="28"/>
          <w:lang w:eastAsia="ru-RU"/>
        </w:rPr>
        <w:lastRenderedPageBreak/>
        <w:t>ими выплачивается компенсационная стоимость, которая перечисляется в бюджет муниципального образования.</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7C78EB">
        <w:rPr>
          <w:rFonts w:ascii="Times New Roman" w:eastAsia="Times New Roman" w:hAnsi="Times New Roman" w:cs="Times New Roman"/>
          <w:color w:val="000000" w:themeColor="text1"/>
          <w:sz w:val="28"/>
          <w:szCs w:val="28"/>
          <w:lang w:eastAsia="ru-RU"/>
        </w:rPr>
        <w:t>4</w:t>
      </w:r>
      <w:r w:rsidRPr="007C78EB">
        <w:rPr>
          <w:rFonts w:ascii="Times New Roman" w:eastAsia="Times New Roman" w:hAnsi="Times New Roman" w:cs="Times New Roman"/>
          <w:sz w:val="28"/>
          <w:szCs w:val="28"/>
          <w:lang w:eastAsia="ru-RU"/>
        </w:rPr>
        <w:t>.</w:t>
      </w:r>
      <w:r w:rsidRPr="007C78EB">
        <w:rPr>
          <w:rFonts w:ascii="Times New Roman" w:eastAsia="Times New Roman" w:hAnsi="Times New Roman" w:cs="Times New Roman"/>
          <w:color w:val="FF0000"/>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В случае выявления факта сноса либо повреждения зеленых насаждений указанные факты являются основанием для привлечения лица, осуществившего снос либо повреждение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 и законодательством Смоленской области.</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07" w:name="_Toc521423035"/>
      <w:bookmarkStart w:id="108" w:name="_Toc523842836"/>
      <w:r w:rsidRPr="007C78EB">
        <w:rPr>
          <w:rFonts w:ascii="Times New Roman" w:eastAsia="Times New Roman" w:hAnsi="Times New Roman" w:cs="Times New Roman"/>
          <w:b/>
          <w:color w:val="000000" w:themeColor="text1"/>
          <w:sz w:val="28"/>
          <w:szCs w:val="28"/>
          <w:lang w:eastAsia="ru-RU"/>
        </w:rPr>
        <w:t>Статья 37. Охрана зеленых насаждений</w:t>
      </w:r>
      <w:bookmarkEnd w:id="107"/>
      <w:bookmarkEnd w:id="108"/>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Ответственность за сохранность зеленых насаждений и надлежащий уход за ними возлагается: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предприятий в сфере благоустройства, если иное не предусмотрено действующим законодательством;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Содержание и охрана городских лесов и лесов, особо охраняемых природных территорий, расположенных в границах муниципального образования, осуществляется органами местного самоуправления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в порядке, установленном  постановлением Администрации.</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109" w:name="_Toc521423036"/>
      <w:bookmarkStart w:id="110" w:name="_Toc523842837"/>
      <w:r w:rsidRPr="007C78EB">
        <w:rPr>
          <w:rFonts w:ascii="Times New Roman" w:eastAsia="Times New Roman" w:hAnsi="Times New Roman" w:cs="Times New Roman"/>
          <w:b/>
          <w:color w:val="000000" w:themeColor="text1"/>
          <w:sz w:val="28"/>
          <w:szCs w:val="28"/>
          <w:lang w:eastAsia="ru-RU"/>
        </w:rPr>
        <w:t>Часть III. СОДЕРЖАНИЕ И ЭКСПЛУАТАЦИЯ</w:t>
      </w:r>
      <w:bookmarkStart w:id="111" w:name="_Toc521423037"/>
      <w:bookmarkStart w:id="112" w:name="_Toc523842838"/>
      <w:bookmarkEnd w:id="109"/>
      <w:bookmarkEnd w:id="110"/>
      <w:r w:rsidRPr="007C78EB">
        <w:rPr>
          <w:rFonts w:ascii="Times New Roman" w:eastAsia="Times New Roman" w:hAnsi="Times New Roman" w:cs="Times New Roman"/>
          <w:b/>
          <w:color w:val="000000" w:themeColor="text1"/>
          <w:sz w:val="28"/>
          <w:szCs w:val="28"/>
          <w:lang w:eastAsia="ru-RU"/>
        </w:rPr>
        <w:t xml:space="preserve"> ОБЪЕКТОВ КОМПЛЕКСНОГО БЛАГОУСТРОЙСТВА</w:t>
      </w:r>
      <w:bookmarkEnd w:id="111"/>
      <w:bookmarkEnd w:id="112"/>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113" w:name="_Toc521423038"/>
      <w:bookmarkStart w:id="114" w:name="_Toc523842839"/>
      <w:r w:rsidRPr="007C78EB">
        <w:rPr>
          <w:rFonts w:ascii="Times New Roman" w:eastAsia="Times New Roman" w:hAnsi="Times New Roman" w:cs="Times New Roman"/>
          <w:b/>
          <w:color w:val="000000" w:themeColor="text1"/>
          <w:sz w:val="28"/>
          <w:szCs w:val="28"/>
          <w:lang w:eastAsia="ru-RU"/>
        </w:rPr>
        <w:t>Раздел 6. ТРЕБОВАНИЯ К ПРОИЗВОДСТВУ РАБОТ, ЗАТРАГИВАЮЩИХ ОБЪЕКТЫ БЛАГОУСТРОЙСТВА</w:t>
      </w:r>
      <w:bookmarkEnd w:id="113"/>
      <w:bookmarkEnd w:id="114"/>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15" w:name="_Toc521423039"/>
      <w:bookmarkStart w:id="116" w:name="_Toc523842840"/>
      <w:r w:rsidRPr="007C78EB">
        <w:rPr>
          <w:rFonts w:ascii="Times New Roman" w:eastAsia="Times New Roman" w:hAnsi="Times New Roman" w:cs="Times New Roman"/>
          <w:b/>
          <w:color w:val="000000" w:themeColor="text1"/>
          <w:sz w:val="28"/>
          <w:szCs w:val="28"/>
          <w:lang w:eastAsia="ru-RU"/>
        </w:rPr>
        <w:t>Статья 38. Порядок проведения работ</w:t>
      </w:r>
      <w:bookmarkEnd w:id="115"/>
      <w:bookmarkEnd w:id="116"/>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w:t>
      </w:r>
      <w:r w:rsidRPr="007C78EB">
        <w:rPr>
          <w:rFonts w:ascii="Times New Roman" w:eastAsia="Times New Roman" w:hAnsi="Times New Roman" w:cs="Times New Roman"/>
          <w:color w:val="000000" w:themeColor="text1"/>
          <w:sz w:val="28"/>
          <w:szCs w:val="28"/>
          <w:lang w:eastAsia="ru-RU"/>
        </w:rPr>
        <w:lastRenderedPageBreak/>
        <w:t>при наличии письменного согласования Администрацией (разрешения на осуществление земляных работ), в соответствии с порядком производства земляных работ, утвержденным Администрацией.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 </w:t>
      </w:r>
      <w:proofErr w:type="gramStart"/>
      <w:r w:rsidRPr="007C78EB">
        <w:rPr>
          <w:rFonts w:ascii="Times New Roman" w:eastAsia="Times New Roman" w:hAnsi="Times New Roman" w:cs="Times New Roman"/>
          <w:color w:val="000000" w:themeColor="text1"/>
          <w:sz w:val="28"/>
          <w:szCs w:val="28"/>
          <w:lang w:eastAsia="ru-RU"/>
        </w:rPr>
        <w:t>Согласование Администрацией,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Организация, получившая разрешение на производство работ, обязана: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установить дорожные знаки в соответствии с согласованной схемой;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на пешеходной части установить через траншею мостки шириной не менее 1,5 метра с перилами высотой не менее 1 метра;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10. При производстве работ на проезжей части улиц </w:t>
      </w:r>
      <w:proofErr w:type="gramStart"/>
      <w:r w:rsidRPr="007C78EB">
        <w:rPr>
          <w:rFonts w:ascii="Times New Roman" w:eastAsia="Times New Roman" w:hAnsi="Times New Roman" w:cs="Times New Roman"/>
          <w:color w:val="000000" w:themeColor="text1"/>
          <w:sz w:val="28"/>
          <w:szCs w:val="28"/>
          <w:lang w:eastAsia="ru-RU"/>
        </w:rPr>
        <w:t>асфальт</w:t>
      </w:r>
      <w:proofErr w:type="gramEnd"/>
      <w:r w:rsidRPr="007C78EB">
        <w:rPr>
          <w:rFonts w:ascii="Times New Roman" w:eastAsia="Times New Roman" w:hAnsi="Times New Roman" w:cs="Times New Roman"/>
          <w:color w:val="000000" w:themeColor="text1"/>
          <w:sz w:val="28"/>
          <w:szCs w:val="28"/>
          <w:lang w:eastAsia="ru-RU"/>
        </w:rPr>
        <w:t xml:space="preserve"> и щебень разбираются и вывозятся производителем работ в специально отведенное место.</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11. Бордюр разбирается, складируется на месте производства работ для дальнейшей установки.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12. При необходимости строительная (ремонтная) организация обеспечивает планировку грунта на отвале.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уполномоченным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17. На улицах, площадях и других благоустроенных территориях работы должны производиться с соблюдением следующих условий: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работы проводятся короткими участками в соответствии с графиком работ, согласованным с органом Администрации, уполномоченным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ширина траншеи должна быть минимальной, не превышающей норм технических условий на подземные прокладки;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вскрытие дорожного покрытия должно производиться послойно, прямолинейно специальной техникой (</w:t>
      </w:r>
      <w:proofErr w:type="spellStart"/>
      <w:r w:rsidRPr="007C78EB">
        <w:rPr>
          <w:rFonts w:ascii="Times New Roman" w:eastAsia="Times New Roman" w:hAnsi="Times New Roman" w:cs="Times New Roman"/>
          <w:color w:val="000000" w:themeColor="text1"/>
          <w:sz w:val="28"/>
          <w:szCs w:val="28"/>
          <w:lang w:eastAsia="ru-RU"/>
        </w:rPr>
        <w:t>штроборезом</w:t>
      </w:r>
      <w:proofErr w:type="spellEnd"/>
      <w:r w:rsidRPr="007C78EB">
        <w:rPr>
          <w:rFonts w:ascii="Times New Roman" w:eastAsia="Times New Roman" w:hAnsi="Times New Roman" w:cs="Times New Roman"/>
          <w:color w:val="000000" w:themeColor="text1"/>
          <w:sz w:val="28"/>
          <w:szCs w:val="28"/>
          <w:lang w:eastAsia="ru-RU"/>
        </w:rPr>
        <w:t>) на 20 сантиметров шире траншеи и иметь прямолинейное очертание;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5) стены глубоких траншей и котлованов в целях безопасности должны крепиться досками или щитами;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вынутый из траншеи и котлованов грунт должен вывозиться с места работ в течение одних суток после выемки из траншеи в места, определенные органом Администрации, уполномоченными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полезный грунт вывозится на специальные площадки, определенные специализированным предприятием, занимающимся благоустройством на территории муниципального образования;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Администрации, уполномоченным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11) при складировании труб, рельсов и т.п. на дорожных покрытиях необходима прокладка под ними лежней.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18. Вскрытие вдоль улиц должно производиться длиной: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для водопровода, газопровода, канализации и теплотрассы 90 - 300 погонных 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для телефонного и электрического кабеля 90 - 600 погонных метров (на всю длину катушек).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19. При устройстве новых колодцев, дорожные знаки не снимаются до достижения расчетной прочности сооружения.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20. При производстве работ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7C78EB">
        <w:rPr>
          <w:rFonts w:ascii="Times New Roman" w:eastAsia="Times New Roman" w:hAnsi="Times New Roman" w:cs="Times New Roman"/>
          <w:color w:val="000000" w:themeColor="text1"/>
          <w:sz w:val="28"/>
          <w:szCs w:val="28"/>
          <w:lang w:eastAsia="ru-RU"/>
        </w:rPr>
        <w:t>дождеприемных</w:t>
      </w:r>
      <w:proofErr w:type="spellEnd"/>
      <w:r w:rsidRPr="007C78EB">
        <w:rPr>
          <w:rFonts w:ascii="Times New Roman" w:eastAsia="Times New Roman" w:hAnsi="Times New Roman" w:cs="Times New Roman"/>
          <w:color w:val="000000" w:themeColor="text1"/>
          <w:sz w:val="28"/>
          <w:szCs w:val="28"/>
          <w:lang w:eastAsia="ru-RU"/>
        </w:rPr>
        <w:t xml:space="preserve"> колодцев (для защиты крышек колодцев, решеток </w:t>
      </w:r>
      <w:proofErr w:type="spellStart"/>
      <w:r w:rsidRPr="007C78EB">
        <w:rPr>
          <w:rFonts w:ascii="Times New Roman" w:eastAsia="Times New Roman" w:hAnsi="Times New Roman" w:cs="Times New Roman"/>
          <w:color w:val="000000" w:themeColor="text1"/>
          <w:sz w:val="28"/>
          <w:szCs w:val="28"/>
          <w:lang w:eastAsia="ru-RU"/>
        </w:rPr>
        <w:t>дождеприемных</w:t>
      </w:r>
      <w:proofErr w:type="spellEnd"/>
      <w:r w:rsidRPr="007C78EB">
        <w:rPr>
          <w:rFonts w:ascii="Times New Roman" w:eastAsia="Times New Roman" w:hAnsi="Times New Roman" w:cs="Times New Roman"/>
          <w:color w:val="000000" w:themeColor="text1"/>
          <w:sz w:val="28"/>
          <w:szCs w:val="28"/>
          <w:lang w:eastAsia="ru-RU"/>
        </w:rPr>
        <w:t xml:space="preserve"> колодцев и лотков должны применяться щиты и короба, обеспечивающие доступ к люкам и колодцам);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засыпать кюветы и водостоки, а также устраивать переезды через водосточные каналы и кюветы без оборудования </w:t>
      </w:r>
      <w:proofErr w:type="spellStart"/>
      <w:r w:rsidRPr="007C78EB">
        <w:rPr>
          <w:rFonts w:ascii="Times New Roman" w:eastAsia="Times New Roman" w:hAnsi="Times New Roman" w:cs="Times New Roman"/>
          <w:color w:val="000000" w:themeColor="text1"/>
          <w:sz w:val="28"/>
          <w:szCs w:val="28"/>
          <w:lang w:eastAsia="ru-RU"/>
        </w:rPr>
        <w:t>подмостковых</w:t>
      </w:r>
      <w:proofErr w:type="spellEnd"/>
      <w:r w:rsidRPr="007C78EB">
        <w:rPr>
          <w:rFonts w:ascii="Times New Roman" w:eastAsia="Times New Roman" w:hAnsi="Times New Roman" w:cs="Times New Roman"/>
          <w:color w:val="000000" w:themeColor="text1"/>
          <w:sz w:val="28"/>
          <w:szCs w:val="28"/>
          <w:lang w:eastAsia="ru-RU"/>
        </w:rPr>
        <w:t xml:space="preserve"> пропусков воды;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засорять обочины дорог остатками стройматериалов, грунтом, мусором;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органом Администрации, уполномоченным в области жилищно-коммунального хозяйства и благоустройства, а при ее </w:t>
      </w:r>
      <w:r w:rsidRPr="007C78EB">
        <w:rPr>
          <w:rFonts w:ascii="Times New Roman" w:eastAsia="Times New Roman" w:hAnsi="Times New Roman" w:cs="Times New Roman"/>
          <w:color w:val="000000" w:themeColor="text1"/>
          <w:sz w:val="28"/>
          <w:szCs w:val="28"/>
          <w:lang w:eastAsia="ru-RU"/>
        </w:rPr>
        <w:lastRenderedPageBreak/>
        <w:t>отсутствии - вывозить в емкостях.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сносить и повреждать зеленые насаждения, обнажать корни деревьев и кустарников без разрешения Комиссии по охране зеленых насаждений на территории муниципального образования, с нарушением требований настоящих Правил.</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засорять прилегающие улицы и ливневые канализации;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перегонять по улицам машины на гусеничном ходу;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выносить грунт и грязь колесами автотранспорта на улицы;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готовить раствор или бетон непосредственно на проезжей части;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21. На центральных улицах населенных пунктов,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Сведения по переносу, прокладке подземных коммуникаций должны быть отражены на исполнительных съемках и переданы в Администрацию.</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17" w:name="_Toc521423040"/>
      <w:bookmarkStart w:id="118" w:name="_Toc523842841"/>
      <w:r w:rsidRPr="007C78EB">
        <w:rPr>
          <w:rFonts w:ascii="Times New Roman" w:eastAsia="Times New Roman" w:hAnsi="Times New Roman" w:cs="Times New Roman"/>
          <w:b/>
          <w:color w:val="000000" w:themeColor="text1"/>
          <w:sz w:val="28"/>
          <w:szCs w:val="28"/>
          <w:lang w:eastAsia="ru-RU"/>
        </w:rPr>
        <w:t>Статья 39. Порядок производства аварийных работ</w:t>
      </w:r>
      <w:bookmarkEnd w:id="117"/>
      <w:bookmarkEnd w:id="118"/>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ответственный исполнитель обязан немедленно оповестить о начале работы телефонограммой ГИБДД, МЧС, факсимильной связью орган Администрации,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Производство аварийных работ должно возглавляться </w:t>
      </w:r>
      <w:r w:rsidRPr="007C78EB">
        <w:rPr>
          <w:rFonts w:ascii="Times New Roman" w:eastAsia="Times New Roman" w:hAnsi="Times New Roman" w:cs="Times New Roman"/>
          <w:color w:val="000000" w:themeColor="text1"/>
          <w:sz w:val="28"/>
          <w:szCs w:val="28"/>
          <w:lang w:eastAsia="ru-RU"/>
        </w:rPr>
        <w:lastRenderedPageBreak/>
        <w:t>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19" w:name="_Toc521423041"/>
      <w:bookmarkStart w:id="120" w:name="_Toc523842842"/>
      <w:r w:rsidRPr="007C78EB">
        <w:rPr>
          <w:rFonts w:ascii="Times New Roman" w:eastAsia="Times New Roman" w:hAnsi="Times New Roman" w:cs="Times New Roman"/>
          <w:b/>
          <w:color w:val="000000" w:themeColor="text1"/>
          <w:sz w:val="28"/>
          <w:szCs w:val="28"/>
          <w:lang w:eastAsia="ru-RU"/>
        </w:rPr>
        <w:t>Статья 40. Порядок восстановления благоустройства, нарушенного при производстве работ</w:t>
      </w:r>
      <w:bookmarkEnd w:id="119"/>
      <w:bookmarkEnd w:id="120"/>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перекрестка до перекрестка более 2/3 длины, восстанавливается вся площадь проезда в границах двух перекрестков.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Восстановление дорожных покрытий выполняется в следующие сроки: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в остальных случаях - в течение не более двух суток после засыпки траншеи.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асфальтобетонное покрытие.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После восстановления дорожного покрытия в обязательном порядке восстанавливается дорожная разметка.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В случае если в зону вскрытия попадает колодец ливневой </w:t>
      </w:r>
      <w:r w:rsidRPr="007C78EB">
        <w:rPr>
          <w:rFonts w:ascii="Times New Roman" w:eastAsia="Times New Roman" w:hAnsi="Times New Roman" w:cs="Times New Roman"/>
          <w:color w:val="000000" w:themeColor="text1"/>
          <w:sz w:val="28"/>
          <w:szCs w:val="28"/>
          <w:lang w:eastAsia="ru-RU"/>
        </w:rPr>
        <w:lastRenderedPageBreak/>
        <w:t>канализации, он подлежит ремонту и очистке, также прочищается сама ливневая канализация до рабочего состояния.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8. </w:t>
      </w:r>
      <w:proofErr w:type="gramStart"/>
      <w:r w:rsidRPr="007C78EB">
        <w:rPr>
          <w:rFonts w:ascii="Times New Roman" w:eastAsia="Times New Roman" w:hAnsi="Times New Roman" w:cs="Times New Roman"/>
          <w:color w:val="000000" w:themeColor="text1"/>
          <w:sz w:val="28"/>
          <w:szCs w:val="28"/>
          <w:lang w:eastAsia="ru-RU"/>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7C78EB" w:rsidRPr="007C78EB" w:rsidRDefault="007C78EB" w:rsidP="007C78EB">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121" w:name="_Toc521423042"/>
      <w:bookmarkStart w:id="122" w:name="_Toc523842843"/>
      <w:r w:rsidRPr="007C78EB">
        <w:rPr>
          <w:rFonts w:ascii="Times New Roman" w:eastAsia="Times New Roman" w:hAnsi="Times New Roman" w:cs="Times New Roman"/>
          <w:b/>
          <w:color w:val="000000" w:themeColor="text1"/>
          <w:sz w:val="28"/>
          <w:szCs w:val="28"/>
          <w:lang w:eastAsia="ru-RU"/>
        </w:rPr>
        <w:t>Раздел 7. УБОРКА ТЕРРИТОРИИ МУНИЦИПАЛЬНОГО ОБРАЗОВАНИЯ</w:t>
      </w:r>
      <w:bookmarkEnd w:id="121"/>
      <w:bookmarkEnd w:id="122"/>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23" w:name="_Toc521423043"/>
      <w:bookmarkStart w:id="124" w:name="_Toc523842844"/>
      <w:r w:rsidRPr="007C78EB">
        <w:rPr>
          <w:rFonts w:ascii="Times New Roman" w:eastAsia="Times New Roman" w:hAnsi="Times New Roman" w:cs="Times New Roman"/>
          <w:b/>
          <w:color w:val="000000" w:themeColor="text1"/>
          <w:sz w:val="28"/>
          <w:szCs w:val="28"/>
          <w:lang w:eastAsia="ru-RU"/>
        </w:rPr>
        <w:t>Статья 41. Организация уборки в летний период</w:t>
      </w:r>
      <w:bookmarkEnd w:id="123"/>
      <w:bookmarkEnd w:id="124"/>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В период летней уборки производятся следующие виды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очистка газонов, цветников и клумб от мусора, веток, листьев, сухой травы и песка;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мойка и полив проезжей части автомобильных дорог, площадей, тротуаров, дворовых (внутриквартальных) и иных территорий;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прочистка ливневой канализации, очистка решеток ливневой канализации;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очистка, мойка, окраска ограждений, очистка от грязи и мойка бордюрного камня;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уборка и мойка остановок общественного транспорта, автопавильонов, подземных и надземных пешеходных переходов;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иные работы по обеспечению чистоты и порядка в летний период.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Механизированная уборка проезжей части улиц и площадей производится уполномоченными организациями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Мойка дорожных покрытий и тротуаров, а также подметание тротуаров производятся с 23 часов до 7 часов утра в плановом порядке. Мойке подвергается вся ширина проезжей части улиц и площадей.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Подметание дворовых (внутриквартальных) территорий, </w:t>
      </w:r>
      <w:proofErr w:type="spellStart"/>
      <w:r w:rsidRPr="007C78EB">
        <w:rPr>
          <w:rFonts w:ascii="Times New Roman" w:eastAsia="Times New Roman" w:hAnsi="Times New Roman" w:cs="Times New Roman"/>
          <w:color w:val="000000" w:themeColor="text1"/>
          <w:sz w:val="28"/>
          <w:szCs w:val="28"/>
          <w:lang w:eastAsia="ru-RU"/>
        </w:rPr>
        <w:t>внутридворовых</w:t>
      </w:r>
      <w:proofErr w:type="spellEnd"/>
      <w:r w:rsidRPr="007C78EB">
        <w:rPr>
          <w:rFonts w:ascii="Times New Roman" w:eastAsia="Times New Roman" w:hAnsi="Times New Roman" w:cs="Times New Roman"/>
          <w:color w:val="000000" w:themeColor="text1"/>
          <w:sz w:val="28"/>
          <w:szCs w:val="28"/>
          <w:lang w:eastAsia="ru-RU"/>
        </w:rPr>
        <w:t xml:space="preserve"> проездов и тротуаров </w:t>
      </w:r>
      <w:proofErr w:type="gramStart"/>
      <w:r w:rsidRPr="007C78EB">
        <w:rPr>
          <w:rFonts w:ascii="Times New Roman" w:eastAsia="Times New Roman" w:hAnsi="Times New Roman" w:cs="Times New Roman"/>
          <w:color w:val="000000" w:themeColor="text1"/>
          <w:sz w:val="28"/>
          <w:szCs w:val="28"/>
          <w:lang w:eastAsia="ru-RU"/>
        </w:rPr>
        <w:t>от</w:t>
      </w:r>
      <w:proofErr w:type="gramEnd"/>
      <w:r w:rsidRPr="007C78EB">
        <w:rPr>
          <w:rFonts w:ascii="Times New Roman" w:eastAsia="Times New Roman" w:hAnsi="Times New Roman" w:cs="Times New Roman"/>
          <w:color w:val="000000" w:themeColor="text1"/>
          <w:sz w:val="28"/>
          <w:szCs w:val="28"/>
          <w:lang w:eastAsia="ru-RU"/>
        </w:rPr>
        <w:t xml:space="preserve"> </w:t>
      </w:r>
      <w:proofErr w:type="gramStart"/>
      <w:r w:rsidRPr="007C78EB">
        <w:rPr>
          <w:rFonts w:ascii="Times New Roman" w:eastAsia="Times New Roman" w:hAnsi="Times New Roman" w:cs="Times New Roman"/>
          <w:color w:val="000000" w:themeColor="text1"/>
          <w:sz w:val="28"/>
          <w:szCs w:val="28"/>
          <w:lang w:eastAsia="ru-RU"/>
        </w:rPr>
        <w:t>смета</w:t>
      </w:r>
      <w:proofErr w:type="gramEnd"/>
      <w:r w:rsidRPr="007C78EB">
        <w:rPr>
          <w:rFonts w:ascii="Times New Roman" w:eastAsia="Times New Roman" w:hAnsi="Times New Roman" w:cs="Times New Roman"/>
          <w:color w:val="000000" w:themeColor="text1"/>
          <w:sz w:val="28"/>
          <w:szCs w:val="28"/>
          <w:lang w:eastAsia="ru-RU"/>
        </w:rPr>
        <w:t>, пыли и мелкого бытового мусора осуществляется механизированным способом или вручную до 8 часов утра.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Влажное подметание проезжей части улиц может производиться с 9 часов утра до 21 часа.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8. </w:t>
      </w:r>
      <w:proofErr w:type="gramStart"/>
      <w:r w:rsidRPr="007C78EB">
        <w:rPr>
          <w:rFonts w:ascii="Times New Roman" w:eastAsia="Times New Roman" w:hAnsi="Times New Roman" w:cs="Times New Roman"/>
          <w:color w:val="000000" w:themeColor="text1"/>
          <w:sz w:val="28"/>
          <w:szCs w:val="28"/>
          <w:lang w:eastAsia="ru-RU"/>
        </w:rPr>
        <w:t xml:space="preserve">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w:t>
      </w:r>
      <w:r w:rsidRPr="007C78EB">
        <w:rPr>
          <w:rFonts w:ascii="Times New Roman" w:eastAsia="Times New Roman" w:hAnsi="Times New Roman" w:cs="Times New Roman"/>
          <w:color w:val="000000" w:themeColor="text1"/>
          <w:sz w:val="28"/>
          <w:szCs w:val="28"/>
          <w:lang w:eastAsia="ru-RU"/>
        </w:rPr>
        <w:lastRenderedPageBreak/>
        <w:t>(отсутствие зеленых насаждений, не плотность швов покрытия и т.д.), поливку производят в первую очередь.</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10. При производстве работ по уборке в летний период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сбрасывать смет и мусор на газоны, в смотровые колодцы инженерных сетей, реки, водоемы, на проезжую часть улиц и тротуары;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сбивать потоками воды загрязнения, скапливающиеся на обочине дорог, смет и мусор на </w:t>
      </w:r>
      <w:proofErr w:type="gramStart"/>
      <w:r w:rsidRPr="007C78EB">
        <w:rPr>
          <w:rFonts w:ascii="Times New Roman" w:eastAsia="Times New Roman" w:hAnsi="Times New Roman" w:cs="Times New Roman"/>
          <w:color w:val="000000" w:themeColor="text1"/>
          <w:sz w:val="28"/>
          <w:szCs w:val="28"/>
          <w:lang w:eastAsia="ru-RU"/>
        </w:rPr>
        <w:t>тротуары</w:t>
      </w:r>
      <w:proofErr w:type="gramEnd"/>
      <w:r w:rsidRPr="007C78EB">
        <w:rPr>
          <w:rFonts w:ascii="Times New Roman" w:eastAsia="Times New Roman" w:hAnsi="Times New Roman" w:cs="Times New Roman"/>
          <w:color w:val="000000" w:themeColor="text1"/>
          <w:sz w:val="28"/>
          <w:szCs w:val="28"/>
          <w:lang w:eastAsia="ru-RU"/>
        </w:rPr>
        <w:t xml:space="preserve"> и газоны, остановки общественного транспорта, фасады зданий;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вывозить мусор в не отведенные для этих целей места;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перевозить грунт, мусор, сыпучие и распыляющиеся вещества и материалы без покрытия брезентом или другим материалом;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разводить костры для сжигания мусора, листвы, тары, отходов.</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25" w:name="_Toc521423044"/>
      <w:bookmarkStart w:id="126" w:name="_Toc523842845"/>
      <w:r w:rsidRPr="007C78EB">
        <w:rPr>
          <w:rFonts w:ascii="Times New Roman" w:eastAsia="Times New Roman" w:hAnsi="Times New Roman" w:cs="Times New Roman"/>
          <w:b/>
          <w:color w:val="000000" w:themeColor="text1"/>
          <w:sz w:val="28"/>
          <w:szCs w:val="28"/>
          <w:lang w:eastAsia="ru-RU"/>
        </w:rPr>
        <w:t>Статья 42. Организация уборки в зимний период</w:t>
      </w:r>
      <w:bookmarkEnd w:id="125"/>
      <w:bookmarkEnd w:id="126"/>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(приказом) органа Администрации, уполномоченного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Уборка снега должна начинаться немедленно с начала снегопада и во избежание наката продолжаться до его окончания непрерывно.</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Во время снегопада организации и граждане обязаны производить очистку от снега и посыпку </w:t>
      </w:r>
      <w:proofErr w:type="spellStart"/>
      <w:r w:rsidRPr="007C78EB">
        <w:rPr>
          <w:rFonts w:ascii="Times New Roman" w:eastAsia="Times New Roman" w:hAnsi="Times New Roman" w:cs="Times New Roman"/>
          <w:color w:val="000000" w:themeColor="text1"/>
          <w:sz w:val="28"/>
          <w:szCs w:val="28"/>
          <w:lang w:eastAsia="ru-RU"/>
        </w:rPr>
        <w:t>противогололедными</w:t>
      </w:r>
      <w:proofErr w:type="spellEnd"/>
      <w:r w:rsidRPr="007C78EB">
        <w:rPr>
          <w:rFonts w:ascii="Times New Roman" w:eastAsia="Times New Roman" w:hAnsi="Times New Roman" w:cs="Times New Roman"/>
          <w:color w:val="000000" w:themeColor="text1"/>
          <w:sz w:val="28"/>
          <w:szCs w:val="28"/>
          <w:lang w:eastAsia="ru-RU"/>
        </w:rPr>
        <w:t xml:space="preserve"> материалами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Сброс снега на дороги, тротуары, газоны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С начала снегопада, в первую очередь, обрабатываются </w:t>
      </w:r>
      <w:proofErr w:type="spellStart"/>
      <w:r w:rsidRPr="007C78EB">
        <w:rPr>
          <w:rFonts w:ascii="Times New Roman" w:eastAsia="Times New Roman" w:hAnsi="Times New Roman" w:cs="Times New Roman"/>
          <w:color w:val="000000" w:themeColor="text1"/>
          <w:sz w:val="28"/>
          <w:szCs w:val="28"/>
          <w:lang w:eastAsia="ru-RU"/>
        </w:rPr>
        <w:t>противогололедными</w:t>
      </w:r>
      <w:proofErr w:type="spellEnd"/>
      <w:r w:rsidRPr="007C78EB">
        <w:rPr>
          <w:rFonts w:ascii="Times New Roman" w:eastAsia="Times New Roman" w:hAnsi="Times New Roman" w:cs="Times New Roman"/>
          <w:color w:val="000000" w:themeColor="text1"/>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Применение в качестве </w:t>
      </w:r>
      <w:proofErr w:type="spellStart"/>
      <w:r w:rsidRPr="007C78EB">
        <w:rPr>
          <w:rFonts w:ascii="Times New Roman" w:eastAsia="Times New Roman" w:hAnsi="Times New Roman" w:cs="Times New Roman"/>
          <w:color w:val="000000" w:themeColor="text1"/>
          <w:sz w:val="28"/>
          <w:szCs w:val="28"/>
          <w:lang w:eastAsia="ru-RU"/>
        </w:rPr>
        <w:t>противогололедного</w:t>
      </w:r>
      <w:proofErr w:type="spellEnd"/>
      <w:r w:rsidRPr="007C78EB">
        <w:rPr>
          <w:rFonts w:ascii="Times New Roman" w:eastAsia="Times New Roman" w:hAnsi="Times New Roman" w:cs="Times New Roman"/>
          <w:color w:val="000000" w:themeColor="text1"/>
          <w:sz w:val="28"/>
          <w:szCs w:val="28"/>
          <w:lang w:eastAsia="ru-RU"/>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w:t>
      </w:r>
      <w:r w:rsidRPr="007C78EB">
        <w:rPr>
          <w:rFonts w:ascii="Times New Roman" w:eastAsia="Times New Roman" w:hAnsi="Times New Roman" w:cs="Times New Roman"/>
          <w:color w:val="000000" w:themeColor="text1"/>
          <w:sz w:val="28"/>
          <w:szCs w:val="28"/>
          <w:lang w:eastAsia="ru-RU"/>
        </w:rPr>
        <w:lastRenderedPageBreak/>
        <w:t>зданиям, выездов из дворов и т.д.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загромождать проезды и проходы укладкой снега и льда.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w:t>
      </w:r>
      <w:proofErr w:type="gramStart"/>
      <w:r w:rsidRPr="007C78EB">
        <w:rPr>
          <w:rFonts w:ascii="Times New Roman" w:eastAsia="Times New Roman" w:hAnsi="Times New Roman" w:cs="Times New Roman"/>
          <w:color w:val="000000" w:themeColor="text1"/>
          <w:sz w:val="28"/>
          <w:szCs w:val="28"/>
          <w:lang w:eastAsia="ru-RU"/>
        </w:rPr>
        <w:t>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w:t>
      </w:r>
      <w:proofErr w:type="gramEnd"/>
      <w:r w:rsidRPr="007C78EB">
        <w:rPr>
          <w:rFonts w:ascii="Times New Roman" w:eastAsia="Times New Roman" w:hAnsi="Times New Roman" w:cs="Times New Roman"/>
          <w:color w:val="000000" w:themeColor="text1"/>
          <w:sz w:val="28"/>
          <w:szCs w:val="28"/>
          <w:lang w:eastAsia="ru-RU"/>
        </w:rPr>
        <w:t xml:space="preserve"> Очистка кровель зданий на сторонах, выходящих на пешеходные зоны, от </w:t>
      </w:r>
      <w:proofErr w:type="spellStart"/>
      <w:r w:rsidRPr="007C78EB">
        <w:rPr>
          <w:rFonts w:ascii="Times New Roman" w:eastAsia="Times New Roman" w:hAnsi="Times New Roman" w:cs="Times New Roman"/>
          <w:color w:val="000000" w:themeColor="text1"/>
          <w:sz w:val="28"/>
          <w:szCs w:val="28"/>
          <w:lang w:eastAsia="ru-RU"/>
        </w:rPr>
        <w:t>наледеобразований</w:t>
      </w:r>
      <w:proofErr w:type="spellEnd"/>
      <w:r w:rsidRPr="007C78EB">
        <w:rPr>
          <w:rFonts w:ascii="Times New Roman" w:eastAsia="Times New Roman" w:hAnsi="Times New Roman" w:cs="Times New Roman"/>
          <w:color w:val="000000" w:themeColor="text1"/>
          <w:sz w:val="28"/>
          <w:szCs w:val="28"/>
          <w:lang w:eastAsia="ru-RU"/>
        </w:rPr>
        <w:t xml:space="preserve"> должна производиться немедленно по мере их образования с предварительной установкой ограждений опасных участков.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Крыши с наружным водоотводом необходимо периодически очищать от снега, не допуская его накопления более 30 сантиметров.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7. Очистка крыш зданий от снега, </w:t>
      </w:r>
      <w:proofErr w:type="spellStart"/>
      <w:r w:rsidRPr="007C78EB">
        <w:rPr>
          <w:rFonts w:ascii="Times New Roman" w:eastAsia="Times New Roman" w:hAnsi="Times New Roman" w:cs="Times New Roman"/>
          <w:color w:val="000000" w:themeColor="text1"/>
          <w:sz w:val="28"/>
          <w:szCs w:val="28"/>
          <w:lang w:eastAsia="ru-RU"/>
        </w:rPr>
        <w:t>наледеобразований</w:t>
      </w:r>
      <w:proofErr w:type="spellEnd"/>
      <w:r w:rsidRPr="007C78EB">
        <w:rPr>
          <w:rFonts w:ascii="Times New Roman" w:eastAsia="Times New Roman" w:hAnsi="Times New Roman" w:cs="Times New Roman"/>
          <w:color w:val="000000" w:themeColor="text1"/>
          <w:sz w:val="28"/>
          <w:szCs w:val="28"/>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сбрасывать снег, лед и мусор в воронки водосточных труб. </w:t>
      </w:r>
      <w:proofErr w:type="gramStart"/>
      <w:r w:rsidRPr="007C78EB">
        <w:rPr>
          <w:rFonts w:ascii="Times New Roman" w:eastAsia="Times New Roman" w:hAnsi="Times New Roman" w:cs="Times New Roman"/>
          <w:color w:val="000000" w:themeColor="text1"/>
          <w:sz w:val="28"/>
          <w:szCs w:val="28"/>
          <w:lang w:eastAsia="ru-RU"/>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7C78EB">
        <w:rPr>
          <w:rFonts w:ascii="Times New Roman" w:eastAsia="Times New Roman" w:hAnsi="Times New Roman" w:cs="Times New Roman"/>
          <w:color w:val="000000" w:themeColor="text1"/>
          <w:sz w:val="28"/>
          <w:szCs w:val="28"/>
          <w:lang w:eastAsia="ru-RU"/>
        </w:rPr>
        <w:t>противогололедных</w:t>
      </w:r>
      <w:proofErr w:type="spellEnd"/>
      <w:r w:rsidRPr="007C78EB">
        <w:rPr>
          <w:rFonts w:ascii="Times New Roman" w:eastAsia="Times New Roman" w:hAnsi="Times New Roman" w:cs="Times New Roman"/>
          <w:color w:val="000000" w:themeColor="text1"/>
          <w:sz w:val="28"/>
          <w:szCs w:val="28"/>
          <w:lang w:eastAsia="ru-RU"/>
        </w:rPr>
        <w:t xml:space="preserve"> материалов.</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27" w:name="_Toc521423045"/>
      <w:bookmarkStart w:id="128" w:name="_Toc523842846"/>
      <w:r w:rsidRPr="007C78EB">
        <w:rPr>
          <w:rFonts w:ascii="Times New Roman" w:eastAsia="Times New Roman" w:hAnsi="Times New Roman" w:cs="Times New Roman"/>
          <w:b/>
          <w:color w:val="000000" w:themeColor="text1"/>
          <w:sz w:val="28"/>
          <w:szCs w:val="28"/>
          <w:lang w:eastAsia="ru-RU"/>
        </w:rPr>
        <w:t>Статья 43. Обеспечение чистоты и порядка на территории муниципального образования</w:t>
      </w:r>
      <w:bookmarkEnd w:id="127"/>
      <w:bookmarkEnd w:id="128"/>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Для обеспечения чистоты и порядка на территории муниципального образования 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При уборке территории муниципального образования в ночное время с 23 часов до 7 часов должны приниматься меры, предупреждающие шум.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Организации и граждане обязаны: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C78EB">
        <w:rPr>
          <w:rFonts w:ascii="Times New Roman" w:eastAsia="Times New Roman" w:hAnsi="Times New Roman" w:cs="Times New Roman"/>
          <w:color w:val="000000" w:themeColor="text1"/>
          <w:sz w:val="28"/>
          <w:szCs w:val="28"/>
          <w:lang w:eastAsia="ru-RU"/>
        </w:rPr>
        <w:t xml:space="preserve">1) соблюдать чистоту и порядок на территории населенных пунктов,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w:t>
      </w:r>
      <w:r w:rsidRPr="007C78EB">
        <w:rPr>
          <w:rFonts w:ascii="Times New Roman" w:eastAsia="Times New Roman" w:hAnsi="Times New Roman" w:cs="Times New Roman"/>
          <w:color w:val="000000" w:themeColor="text1"/>
          <w:sz w:val="28"/>
          <w:szCs w:val="28"/>
          <w:lang w:eastAsia="ru-RU"/>
        </w:rPr>
        <w:lastRenderedPageBreak/>
        <w:t>автостоянках, остановках общественного пассажирского транспорта, на рынках, берегах водоемов и в других общественных местах;</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C78EB">
        <w:rPr>
          <w:rFonts w:ascii="Times New Roman" w:eastAsia="Times New Roman" w:hAnsi="Times New Roman" w:cs="Times New Roman"/>
          <w:color w:val="000000" w:themeColor="text1"/>
          <w:sz w:val="28"/>
          <w:szCs w:val="28"/>
          <w:lang w:eastAsia="ru-RU"/>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обеспечивать проведение </w:t>
      </w:r>
      <w:proofErr w:type="spellStart"/>
      <w:r w:rsidRPr="007C78EB">
        <w:rPr>
          <w:rFonts w:ascii="Times New Roman" w:eastAsia="Times New Roman" w:hAnsi="Times New Roman" w:cs="Times New Roman"/>
          <w:color w:val="000000" w:themeColor="text1"/>
          <w:sz w:val="28"/>
          <w:szCs w:val="28"/>
          <w:lang w:eastAsia="ru-RU"/>
        </w:rPr>
        <w:t>дератизационных</w:t>
      </w:r>
      <w:proofErr w:type="spellEnd"/>
      <w:r w:rsidRPr="007C78EB">
        <w:rPr>
          <w:rFonts w:ascii="Times New Roman" w:eastAsia="Times New Roman" w:hAnsi="Times New Roman" w:cs="Times New Roman"/>
          <w:color w:val="000000" w:themeColor="text1"/>
          <w:sz w:val="28"/>
          <w:szCs w:val="28"/>
          <w:lang w:eastAsia="ru-RU"/>
        </w:rPr>
        <w:t xml:space="preserve"> и дезинсекционных мероприятий на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обрабатывать </w:t>
      </w:r>
      <w:proofErr w:type="spellStart"/>
      <w:r w:rsidRPr="007C78EB">
        <w:rPr>
          <w:rFonts w:ascii="Times New Roman" w:eastAsia="Times New Roman" w:hAnsi="Times New Roman" w:cs="Times New Roman"/>
          <w:color w:val="000000" w:themeColor="text1"/>
          <w:sz w:val="28"/>
          <w:szCs w:val="28"/>
          <w:lang w:eastAsia="ru-RU"/>
        </w:rPr>
        <w:t>противогололедными</w:t>
      </w:r>
      <w:proofErr w:type="spellEnd"/>
      <w:r w:rsidRPr="007C78EB">
        <w:rPr>
          <w:rFonts w:ascii="Times New Roman" w:eastAsia="Times New Roman" w:hAnsi="Times New Roman" w:cs="Times New Roman"/>
          <w:color w:val="000000" w:themeColor="text1"/>
          <w:sz w:val="28"/>
          <w:szCs w:val="28"/>
          <w:lang w:eastAsia="ru-RU"/>
        </w:rPr>
        <w:t xml:space="preserve"> материалами подъездные пути, тротуары в зимний период, осуществлять полив в летний период объектов озеленения на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не допускать складирование и хранение строительных материалов, дров и т.д. вне дворовой территории индивидуальных жилых домов.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Обязанность по организации и производству соответствующих уборочных работ возлагается: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орган Администрации, уполномоченный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по организации уборки газонной части разделительных полос, организации уборки элементов обустройства автомобильных дорог - на орган Администрации, уполномоченный в области жилищно-коммунального хозяйства и благоустройства;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управляющие компании  многоквартирными домами;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по уборке, поддержанию чистоты территорий автозаправочных комплексов, автозаправочных и </w:t>
      </w:r>
      <w:proofErr w:type="spellStart"/>
      <w:r w:rsidRPr="007C78EB">
        <w:rPr>
          <w:rFonts w:ascii="Times New Roman" w:eastAsia="Times New Roman" w:hAnsi="Times New Roman" w:cs="Times New Roman"/>
          <w:color w:val="000000" w:themeColor="text1"/>
          <w:sz w:val="28"/>
          <w:szCs w:val="28"/>
          <w:lang w:eastAsia="ru-RU"/>
        </w:rPr>
        <w:t>автомоечных</w:t>
      </w:r>
      <w:proofErr w:type="spellEnd"/>
      <w:r w:rsidRPr="007C78EB">
        <w:rPr>
          <w:rFonts w:ascii="Times New Roman" w:eastAsia="Times New Roman" w:hAnsi="Times New Roman" w:cs="Times New Roman"/>
          <w:color w:val="000000" w:themeColor="text1"/>
          <w:sz w:val="28"/>
          <w:szCs w:val="28"/>
          <w:lang w:eastAsia="ru-RU"/>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E3231">
        <w:rPr>
          <w:rFonts w:ascii="Times New Roman" w:eastAsia="Times New Roman" w:hAnsi="Times New Roman" w:cs="Times New Roman"/>
          <w:sz w:val="28"/>
          <w:szCs w:val="28"/>
          <w:lang w:eastAsia="ru-RU"/>
        </w:rPr>
        <w:t xml:space="preserve">6) по уборке железнодорожных и подъездных путей, тупиков, находящихся в черте населенных пунктов,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w:t>
      </w:r>
      <w:r w:rsidRPr="00EE3231">
        <w:rPr>
          <w:rFonts w:ascii="Times New Roman" w:eastAsia="Times New Roman" w:hAnsi="Times New Roman" w:cs="Times New Roman"/>
          <w:sz w:val="28"/>
          <w:szCs w:val="28"/>
          <w:lang w:eastAsia="ru-RU"/>
        </w:rPr>
        <w:lastRenderedPageBreak/>
        <w:t>(балансодержатели, арендаторы, собственники и т.д.), за исключением объектов инфраструктуры железнодорожного транспорта, находящихся в федеральной собственности, если иное не установлено действующим законодательством.</w:t>
      </w:r>
      <w:proofErr w:type="gramEnd"/>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7) по уборке остановочных пунктов общественного пассажирского транспорта муниципального образования - на орган Администрации, уполномоченный в области жилищно-коммунального хозяйства и благоустройства, за исключением остановок общественного пассажирского транспорта с объектами социально-бытовой инфраструктуры;</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8) по уборке остановок общественного пассажирского транспорта с объектами социально-бытовой инфраструктуры - на владельцев таких объектов. Работы по уборке осуществляются по мере необходимости, но не реже двух раз в сутки;</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 xml:space="preserve">9) по уборке территорий отдельно стоящих объектов рекламы, - на </w:t>
      </w:r>
      <w:proofErr w:type="spellStart"/>
      <w:r w:rsidRPr="00EE3231">
        <w:rPr>
          <w:rFonts w:ascii="Times New Roman" w:eastAsia="Times New Roman" w:hAnsi="Times New Roman" w:cs="Times New Roman"/>
          <w:sz w:val="28"/>
          <w:szCs w:val="28"/>
          <w:lang w:eastAsia="ru-RU"/>
        </w:rPr>
        <w:t>рекламораспространителей</w:t>
      </w:r>
      <w:proofErr w:type="spellEnd"/>
      <w:r w:rsidRPr="00EE3231">
        <w:rPr>
          <w:rFonts w:ascii="Times New Roman" w:eastAsia="Times New Roman" w:hAnsi="Times New Roman" w:cs="Times New Roman"/>
          <w:sz w:val="28"/>
          <w:szCs w:val="28"/>
          <w:lang w:eastAsia="ru-RU"/>
        </w:rPr>
        <w:t>;</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12) по очистке и содержанию в исправном состоянии магистральных и внутриквартальных сетей ливневой канализации - уполномоченную организацию в сфере жилищно-коммунального хозяйства и благоустройства. Отстойники колодцев ливневой канализации очищают весной и далее по мере засорения;</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5. На территории муниципального образования запрещается:</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2) перекрытие доступа для осуществления работ по уборке и вывозу твердых коммунальных отходов на дворовых (внутриквартальных) территориях, подъездах к жилым домам и общественным зданиям;</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3231">
        <w:rPr>
          <w:rFonts w:ascii="Times New Roman" w:eastAsia="Times New Roman" w:hAnsi="Times New Roman" w:cs="Times New Roman"/>
          <w:sz w:val="28"/>
          <w:szCs w:val="28"/>
          <w:lang w:eastAsia="ru-RU"/>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3231">
        <w:rPr>
          <w:rFonts w:ascii="Times New Roman" w:eastAsia="Times New Roman" w:hAnsi="Times New Roman" w:cs="Times New Roman"/>
          <w:sz w:val="28"/>
          <w:szCs w:val="28"/>
          <w:lang w:eastAsia="ru-RU"/>
        </w:rPr>
        <w:t xml:space="preserve">4) стоянка разукомплектованных автотранспортных средств вне </w:t>
      </w:r>
      <w:r w:rsidRPr="007C78EB">
        <w:rPr>
          <w:rFonts w:ascii="Times New Roman" w:eastAsia="Times New Roman" w:hAnsi="Times New Roman" w:cs="Times New Roman"/>
          <w:color w:val="000000" w:themeColor="text1"/>
          <w:sz w:val="28"/>
          <w:szCs w:val="28"/>
          <w:lang w:eastAsia="ru-RU"/>
        </w:rPr>
        <w:lastRenderedPageBreak/>
        <w:t>специально отведенных мест;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sidRPr="007C78EB">
        <w:rPr>
          <w:rFonts w:ascii="Times New Roman" w:eastAsia="Times New Roman" w:hAnsi="Times New Roman" w:cs="Times New Roman"/>
          <w:color w:val="000000" w:themeColor="text1"/>
          <w:sz w:val="28"/>
          <w:szCs w:val="28"/>
          <w:lang w:eastAsia="ru-RU"/>
        </w:rPr>
        <w:t>других</w:t>
      </w:r>
      <w:proofErr w:type="gramEnd"/>
      <w:r w:rsidRPr="007C78EB">
        <w:rPr>
          <w:rFonts w:ascii="Times New Roman" w:eastAsia="Times New Roman" w:hAnsi="Times New Roman" w:cs="Times New Roman"/>
          <w:color w:val="000000" w:themeColor="text1"/>
          <w:sz w:val="28"/>
          <w:szCs w:val="28"/>
          <w:lang w:eastAsia="ru-RU"/>
        </w:rPr>
        <w:t xml:space="preserve"> не предназначенных для этого местах;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9) выброс мусора, иных отходов из сборников отходов, а также из </w:t>
      </w:r>
      <w:proofErr w:type="spellStart"/>
      <w:r w:rsidRPr="007C78EB">
        <w:rPr>
          <w:rFonts w:ascii="Times New Roman" w:eastAsia="Times New Roman" w:hAnsi="Times New Roman" w:cs="Times New Roman"/>
          <w:color w:val="000000" w:themeColor="text1"/>
          <w:sz w:val="28"/>
          <w:szCs w:val="28"/>
          <w:lang w:eastAsia="ru-RU"/>
        </w:rPr>
        <w:t>мусоровозного</w:t>
      </w:r>
      <w:proofErr w:type="spellEnd"/>
      <w:r w:rsidRPr="007C78EB">
        <w:rPr>
          <w:rFonts w:ascii="Times New Roman" w:eastAsia="Times New Roman" w:hAnsi="Times New Roman" w:cs="Times New Roman"/>
          <w:color w:val="000000" w:themeColor="text1"/>
          <w:sz w:val="28"/>
          <w:szCs w:val="28"/>
          <w:lang w:eastAsia="ru-RU"/>
        </w:rPr>
        <w:t xml:space="preserve"> 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накопление, складирование тары возле торговых объектов, во дворах и других необорудованных для хранения местах;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11)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12) дезинфекция металлических емкостей, контейнеров и каналов мусоропроводов </w:t>
      </w:r>
      <w:proofErr w:type="spellStart"/>
      <w:r w:rsidRPr="007C78EB">
        <w:rPr>
          <w:rFonts w:ascii="Times New Roman" w:eastAsia="Times New Roman" w:hAnsi="Times New Roman" w:cs="Times New Roman"/>
          <w:color w:val="000000" w:themeColor="text1"/>
          <w:sz w:val="28"/>
          <w:szCs w:val="28"/>
          <w:lang w:eastAsia="ru-RU"/>
        </w:rPr>
        <w:t>хлорактивными</w:t>
      </w:r>
      <w:proofErr w:type="spellEnd"/>
      <w:r w:rsidRPr="007C78EB">
        <w:rPr>
          <w:rFonts w:ascii="Times New Roman" w:eastAsia="Times New Roman" w:hAnsi="Times New Roman" w:cs="Times New Roman"/>
          <w:color w:val="000000" w:themeColor="text1"/>
          <w:sz w:val="28"/>
          <w:szCs w:val="28"/>
          <w:lang w:eastAsia="ru-RU"/>
        </w:rPr>
        <w:t xml:space="preserve"> веществами и их растворами;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13) слив хозяйственно-бытовых стоков в ливневую канализацию, придорожные кюветы, русла рек, по рельефу местности на территорию улиц.</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29" w:name="_Toc521423046"/>
      <w:bookmarkStart w:id="130" w:name="_Toc523842847"/>
      <w:r w:rsidRPr="007C78EB">
        <w:rPr>
          <w:rFonts w:ascii="Times New Roman" w:eastAsia="Times New Roman" w:hAnsi="Times New Roman" w:cs="Times New Roman"/>
          <w:b/>
          <w:color w:val="000000" w:themeColor="text1"/>
          <w:sz w:val="28"/>
          <w:szCs w:val="28"/>
          <w:lang w:eastAsia="ru-RU"/>
        </w:rPr>
        <w:t>Статья 44. Прилегающая территория</w:t>
      </w:r>
      <w:bookmarkEnd w:id="129"/>
      <w:bookmarkEnd w:id="130"/>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Порядок определения границ прилегающих территорий устанавливается областным законом.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2. Лицо, ответственное за эксплуатацию здания, строения, сооружения (за исключением собственников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и финансово, в содержании прилегающих территорий в случаях и порядке, которые определяются настоящими правилами благоустройства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3. Минимальная площадь прилегающей территории ________ квадратных метров, максимальная площадь прилегающей территории ________ квадратных метров.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В зависимости от предназначения объекта (здания, строения, сооружения, земельного участка) границы прилегающих территорий </w:t>
      </w:r>
      <w:r w:rsidRPr="007C78EB">
        <w:rPr>
          <w:rFonts w:ascii="Times New Roman" w:eastAsia="Times New Roman" w:hAnsi="Times New Roman" w:cs="Times New Roman"/>
          <w:color w:val="000000" w:themeColor="text1"/>
          <w:sz w:val="28"/>
          <w:szCs w:val="28"/>
          <w:lang w:eastAsia="ru-RU"/>
        </w:rPr>
        <w:lastRenderedPageBreak/>
        <w:t>устанавливаются следующим образом</w:t>
      </w:r>
      <w:r w:rsidRPr="007C78EB">
        <w:rPr>
          <w:rFonts w:ascii="Times New Roman" w:eastAsia="Times New Roman" w:hAnsi="Times New Roman" w:cs="Times New Roman"/>
          <w:color w:val="000000" w:themeColor="text1"/>
          <w:sz w:val="28"/>
          <w:szCs w:val="28"/>
          <w:vertAlign w:val="superscript"/>
          <w:lang w:eastAsia="ru-RU"/>
        </w:rPr>
        <w:footnoteReference w:id="3"/>
      </w:r>
      <w:r w:rsidRPr="007C78EB">
        <w:rPr>
          <w:rFonts w:ascii="Times New Roman" w:eastAsia="Times New Roman" w:hAnsi="Times New Roman" w:cs="Times New Roman"/>
          <w:color w:val="000000" w:themeColor="text1"/>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для индивидуальных жилых домов и домов блокированной застройки: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C78EB">
        <w:rPr>
          <w:rFonts w:ascii="Times New Roman" w:eastAsia="Times New Roman" w:hAnsi="Times New Roman" w:cs="Times New Roman"/>
          <w:color w:val="000000" w:themeColor="text1"/>
          <w:sz w:val="28"/>
          <w:szCs w:val="28"/>
          <w:lang w:eastAsia="ru-RU"/>
        </w:rPr>
        <w:t>в случае если в отношении земельного участка, на котором расположен жилой дом, осуществлен государственный кадастровый учет или указанный земельный участок предоставлен ранее в соответствии с действующим законодательством и огорожен, но в отношении него не осуществлен государственный кадастровый учет, - на расстоянии _____ метров по периметру границы этого земельного участка или ограждения либо до прилегающей проезжей части;</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в случае если в отношении земельного участка, на котором расположен жилой дом, государственный кадастровый учет не осуществлен или осуществлен по границам такого дома, - на расстоянии _______ метров по периметру стен дома или до прилегающей проезжей части;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для строительных площадок - на расстояни</w:t>
      </w:r>
      <w:r w:rsidRPr="007C78EB">
        <w:rPr>
          <w:rFonts w:ascii="Times New Roman" w:eastAsia="Times New Roman" w:hAnsi="Times New Roman" w:cs="Times New Roman"/>
          <w:sz w:val="28"/>
          <w:szCs w:val="28"/>
          <w:lang w:eastAsia="ru-RU"/>
        </w:rPr>
        <w:t>и</w:t>
      </w:r>
      <w:r w:rsidRPr="007C78EB">
        <w:rPr>
          <w:rFonts w:ascii="Times New Roman" w:eastAsia="Times New Roman" w:hAnsi="Times New Roman" w:cs="Times New Roman"/>
          <w:color w:val="FF0000"/>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_______ метров по периметру от ограждения стройки или до прилегающей проезжей части;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для некапитальных объектов, а также объектов торговли, общественного питания и бытового обслуживания (торговых палаток, павильонов) - на расстоянии _______ метров по периметру от границ таких объектов или до прилегающей проезжей части;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для многоквартирных жилых домов, границы которых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многоквартирных жилых домов, включая коллективные автостоянки, гаражи, детские и спортивные площадки, расположенные в границах указанных земельных участков – по границам таких земельных участков;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для многоквартирных жилых домов, земельные участки под которыми не образованы или образованы по границам таких домов – на расстоянии           ________ метров от стен многоквартирных жилых домов или до прилегающей проезжей части;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для отдельно стоящей рекламной конструкции - на расстоянии        ________ метров по периметру опоры рекламной конструкции или до прилегающей проезжей части;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для автозаправочных станций, автопарковок, автостоянок, автомоек  - на расстоянии ________ метров по периметру границ земельных участков, предоставленных для их размещения или до прилегающей проезжей части;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для учреждений, организаций, расположенных во встроенно-пристроенных нежилых помещениях - на расстоянии _________ метров по периметру стен зданий или до прилегающей проезжей части;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sz w:val="28"/>
          <w:szCs w:val="28"/>
          <w:lang w:eastAsia="ru-RU"/>
        </w:rPr>
        <w:t xml:space="preserve">9)  для зданий, в которых располагаются образовательные, спортивные, медицинские, торговые, культурно-развлекательные организации, </w:t>
      </w:r>
      <w:r w:rsidRPr="007C78EB">
        <w:rPr>
          <w:rFonts w:ascii="Times New Roman" w:eastAsia="Times New Roman" w:hAnsi="Times New Roman" w:cs="Times New Roman"/>
          <w:sz w:val="28"/>
          <w:szCs w:val="28"/>
          <w:lang w:eastAsia="ru-RU"/>
        </w:rPr>
        <w:lastRenderedPageBreak/>
        <w:t xml:space="preserve">организации социально-бытового назначения - </w:t>
      </w:r>
      <w:r w:rsidRPr="007C78EB">
        <w:rPr>
          <w:rFonts w:ascii="Times New Roman" w:eastAsia="Times New Roman" w:hAnsi="Times New Roman" w:cs="Times New Roman"/>
          <w:color w:val="000000" w:themeColor="text1"/>
          <w:sz w:val="28"/>
          <w:szCs w:val="28"/>
          <w:lang w:eastAsia="ru-RU"/>
        </w:rPr>
        <w:t>на расстоянии __________ метров по периметру стен зданий или до прилегающей проезжей части</w:t>
      </w:r>
      <w:r w:rsidRPr="007C78EB">
        <w:rPr>
          <w:rFonts w:ascii="Times New Roman" w:eastAsia="Times New Roman" w:hAnsi="Times New Roman" w:cs="Times New Roman"/>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Для объектов, не установленных частью 4 настоящей статьи, расстояния до границ прилегающей территории принимаются не более _________ метров с учетом особенностей расположения, вида и назначения таких объектов.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В случае пересечения границ прилегающих территорий двух и более объектов  границы прилегающих территорий устанавливаются на равном удалении от таких объектов. </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31" w:name="_Toc521423047"/>
      <w:bookmarkStart w:id="132" w:name="_Toc523842848"/>
      <w:r w:rsidRPr="007C78EB">
        <w:rPr>
          <w:rFonts w:ascii="Times New Roman" w:eastAsia="Times New Roman" w:hAnsi="Times New Roman" w:cs="Times New Roman"/>
          <w:b/>
          <w:color w:val="000000" w:themeColor="text1"/>
          <w:sz w:val="28"/>
          <w:szCs w:val="28"/>
          <w:lang w:eastAsia="ru-RU"/>
        </w:rPr>
        <w:t>Статья 45. Обеспечение чистоты и порядка при проведении строительных, ремонтных и восстановительных работ</w:t>
      </w:r>
      <w:bookmarkEnd w:id="131"/>
      <w:bookmarkEnd w:id="132"/>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Ограждения должны содержаться в чистоте,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обнаружения повреждения.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33" w:name="_Toc521423048"/>
      <w:bookmarkStart w:id="134" w:name="_Toc523842849"/>
      <w:r w:rsidRPr="007C78EB">
        <w:rPr>
          <w:rFonts w:ascii="Times New Roman" w:eastAsia="Times New Roman" w:hAnsi="Times New Roman" w:cs="Times New Roman"/>
          <w:b/>
          <w:color w:val="000000" w:themeColor="text1"/>
          <w:sz w:val="28"/>
          <w:szCs w:val="28"/>
          <w:lang w:eastAsia="ru-RU"/>
        </w:rPr>
        <w:t>Статья 46. Организация порядка на территории рынков</w:t>
      </w:r>
      <w:bookmarkEnd w:id="133"/>
      <w:bookmarkEnd w:id="134"/>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w:t>
      </w:r>
      <w:r w:rsidRPr="007C78EB">
        <w:rPr>
          <w:rFonts w:ascii="Times New Roman" w:eastAsia="Times New Roman" w:hAnsi="Times New Roman" w:cs="Times New Roman"/>
          <w:color w:val="000000" w:themeColor="text1"/>
          <w:sz w:val="28"/>
          <w:szCs w:val="28"/>
          <w:lang w:eastAsia="ru-RU"/>
        </w:rPr>
        <w:lastRenderedPageBreak/>
        <w:t>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135" w:name="_Toc521423049"/>
      <w:bookmarkStart w:id="136" w:name="_Toc523842850"/>
      <w:r w:rsidRPr="007C78EB">
        <w:rPr>
          <w:rFonts w:ascii="Times New Roman" w:eastAsia="Times New Roman" w:hAnsi="Times New Roman" w:cs="Times New Roman"/>
          <w:b/>
          <w:color w:val="000000" w:themeColor="text1"/>
          <w:sz w:val="28"/>
          <w:szCs w:val="28"/>
          <w:lang w:eastAsia="ru-RU"/>
        </w:rPr>
        <w:t>Часть IV. ТРЕБОВАНИЯ К СОДЕРЖАНИЮ ЗДАНИЙ И СООРУЖЕНИЙ НА ТЕРРИТОРИИ МУНИЦИПАЛЬНОГО ОБРАЗОВАНИЯ</w:t>
      </w:r>
      <w:bookmarkEnd w:id="135"/>
      <w:bookmarkEnd w:id="136"/>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37" w:name="_Toc521423050"/>
      <w:bookmarkStart w:id="138" w:name="_Toc523842851"/>
      <w:r w:rsidRPr="007C78EB">
        <w:rPr>
          <w:rFonts w:ascii="Times New Roman" w:eastAsia="Times New Roman" w:hAnsi="Times New Roman" w:cs="Times New Roman"/>
          <w:b/>
          <w:color w:val="000000" w:themeColor="text1"/>
          <w:sz w:val="28"/>
          <w:szCs w:val="28"/>
          <w:lang w:eastAsia="ru-RU"/>
        </w:rPr>
        <w:t>Статья 47. Требования к фасадам, содержание фасадов зданий и сооружений</w:t>
      </w:r>
      <w:bookmarkEnd w:id="137"/>
      <w:bookmarkEnd w:id="138"/>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Фасады зданий и сооружений на территории муниципального образования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Колористическое решение фасадов объекта формируется с учетом: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C78EB">
        <w:rPr>
          <w:rFonts w:ascii="Times New Roman" w:eastAsia="Times New Roman" w:hAnsi="Times New Roman" w:cs="Times New Roman"/>
          <w:color w:val="000000" w:themeColor="text1"/>
          <w:sz w:val="28"/>
          <w:szCs w:val="28"/>
          <w:lang w:eastAsia="ru-RU"/>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местоположения объекта в структуре города (на красной линии застройки, внутри застройки и т.д.);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зон визуального восприятия (участие в формировании силуэта и/или панорамы, визуальный акцент, визуальная доминанта и т.д.);</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в том числе архитектурной </w:t>
      </w:r>
      <w:proofErr w:type="spellStart"/>
      <w:r w:rsidRPr="007C78EB">
        <w:rPr>
          <w:rFonts w:ascii="Times New Roman" w:eastAsia="Times New Roman" w:hAnsi="Times New Roman" w:cs="Times New Roman"/>
          <w:color w:val="000000" w:themeColor="text1"/>
          <w:sz w:val="28"/>
          <w:szCs w:val="28"/>
          <w:lang w:eastAsia="ru-RU"/>
        </w:rPr>
        <w:t>колористики</w:t>
      </w:r>
      <w:proofErr w:type="spellEnd"/>
      <w:r w:rsidRPr="007C78EB">
        <w:rPr>
          <w:rFonts w:ascii="Times New Roman" w:eastAsia="Times New Roman" w:hAnsi="Times New Roman" w:cs="Times New Roman"/>
          <w:color w:val="000000" w:themeColor="text1"/>
          <w:sz w:val="28"/>
          <w:szCs w:val="28"/>
          <w:lang w:eastAsia="ru-RU"/>
        </w:rPr>
        <w:t xml:space="preserve"> окружающей застройки;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материала существующих ограждающих конструкций.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уполномоченным в сфере архитектуры.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sz w:val="28"/>
          <w:szCs w:val="28"/>
          <w:lang w:eastAsia="ru-RU"/>
        </w:rPr>
        <w:lastRenderedPageBreak/>
        <w:t>5.</w:t>
      </w:r>
      <w:r w:rsidRPr="007C78EB">
        <w:rPr>
          <w:rFonts w:ascii="Times New Roman" w:eastAsia="Times New Roman" w:hAnsi="Times New Roman" w:cs="Times New Roman"/>
          <w:color w:val="000000" w:themeColor="text1"/>
          <w:sz w:val="28"/>
          <w:szCs w:val="28"/>
          <w:lang w:eastAsia="ru-RU"/>
        </w:rPr>
        <w:t xml:space="preserve"> Установка мемориальных досок на фасадах зданий и сооружений должна осуществляться в порядке, утвержденном решением Совета депутатов Новомихайловского сельского поселения Монастырщинского района Смоленской области.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Собственники зданий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7. На фасадах зданий и сооружений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размещение афиш, объявлений, плакатов и другой информационно-печатной продукции.</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39" w:name="_Toc521423051"/>
      <w:bookmarkStart w:id="140" w:name="_Toc523842852"/>
      <w:r w:rsidRPr="007C78EB">
        <w:rPr>
          <w:rFonts w:ascii="Times New Roman" w:eastAsia="Times New Roman" w:hAnsi="Times New Roman" w:cs="Times New Roman"/>
          <w:b/>
          <w:color w:val="000000" w:themeColor="text1"/>
          <w:sz w:val="28"/>
          <w:szCs w:val="28"/>
          <w:lang w:eastAsia="ru-RU"/>
        </w:rPr>
        <w:t>Статья 48. Порядок изменения фасадов</w:t>
      </w:r>
      <w:bookmarkEnd w:id="139"/>
      <w:bookmarkEnd w:id="140"/>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На территории муниципального образования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Администрации, уполномоченным в сфере архитектуры (решения о согласовании архитектурно-градостроительного облика объекта).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Изменение фасадов зданий,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При частичном изменении колористического решения фасада осуществляется изменение цветовой тональности и </w:t>
      </w:r>
      <w:proofErr w:type="spellStart"/>
      <w:r w:rsidRPr="007C78EB">
        <w:rPr>
          <w:rFonts w:ascii="Times New Roman" w:eastAsia="Times New Roman" w:hAnsi="Times New Roman" w:cs="Times New Roman"/>
          <w:color w:val="000000" w:themeColor="text1"/>
          <w:sz w:val="28"/>
          <w:szCs w:val="28"/>
          <w:lang w:eastAsia="ru-RU"/>
        </w:rPr>
        <w:t>колористики</w:t>
      </w:r>
      <w:proofErr w:type="spellEnd"/>
      <w:r w:rsidRPr="007C78EB">
        <w:rPr>
          <w:rFonts w:ascii="Times New Roman" w:eastAsia="Times New Roman" w:hAnsi="Times New Roman" w:cs="Times New Roman"/>
          <w:color w:val="000000" w:themeColor="text1"/>
          <w:sz w:val="28"/>
          <w:szCs w:val="28"/>
          <w:lang w:eastAsia="ru-RU"/>
        </w:rPr>
        <w:t xml:space="preserve"> не более двух элементов фасада из </w:t>
      </w:r>
      <w:proofErr w:type="gramStart"/>
      <w:r w:rsidRPr="007C78EB">
        <w:rPr>
          <w:rFonts w:ascii="Times New Roman" w:eastAsia="Times New Roman" w:hAnsi="Times New Roman" w:cs="Times New Roman"/>
          <w:color w:val="000000" w:themeColor="text1"/>
          <w:sz w:val="28"/>
          <w:szCs w:val="28"/>
          <w:lang w:eastAsia="ru-RU"/>
        </w:rPr>
        <w:t>числа</w:t>
      </w:r>
      <w:proofErr w:type="gramEnd"/>
      <w:r w:rsidRPr="007C78EB">
        <w:rPr>
          <w:rFonts w:ascii="Times New Roman" w:eastAsia="Times New Roman" w:hAnsi="Times New Roman" w:cs="Times New Roman"/>
          <w:color w:val="000000" w:themeColor="text1"/>
          <w:sz w:val="28"/>
          <w:szCs w:val="28"/>
          <w:lang w:eastAsia="ru-RU"/>
        </w:rPr>
        <w:t xml:space="preserve">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Комплексное изменение колористического решения фасада предполагает полное изменение колористической гаммы и/или материалов отделки/окраски фасада.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Изменение колористического решения отдельных фасадов одного </w:t>
      </w:r>
      <w:r w:rsidRPr="007C78EB">
        <w:rPr>
          <w:rFonts w:ascii="Times New Roman" w:eastAsia="Times New Roman" w:hAnsi="Times New Roman" w:cs="Times New Roman"/>
          <w:color w:val="000000" w:themeColor="text1"/>
          <w:sz w:val="28"/>
          <w:szCs w:val="28"/>
          <w:lang w:eastAsia="ru-RU"/>
        </w:rPr>
        <w:lastRenderedPageBreak/>
        <w:t>объекта допускается как с сохранением колористического решения фасадов, так и с частичным и/или комплексным его изменением.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Собственники зданий, сооружений и подрядные организации при выполнении работ по изменению фасадов обязаны: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обеспечить соблюдение условий согласования, проекта изменений фасада, а также технических регламентов, строительных норм и правил;</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обеспечить выполнение работ с соблюдением мер, обеспечивающих сохранность архитектурно-художественного облика здания;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обеспечивать сохранность зеленых насаждений;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ограждать здание (его соответствующую часть) на период производства работ;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при проведении малярных работ укрывать не подлежащие окраске поверхности объекта или его части;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1" w:name="_Toc521423052"/>
      <w:r w:rsidRPr="007C78EB">
        <w:rPr>
          <w:rFonts w:ascii="Times New Roman" w:eastAsia="Times New Roman" w:hAnsi="Times New Roman" w:cs="Times New Roman"/>
          <w:color w:val="000000" w:themeColor="text1"/>
          <w:sz w:val="28"/>
          <w:szCs w:val="28"/>
          <w:lang w:eastAsia="ru-RU"/>
        </w:rPr>
        <w:t>7) не допускать засорения прилегающей территории строительным мусором.</w:t>
      </w:r>
      <w:bookmarkEnd w:id="141"/>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42" w:name="_Toc521423053"/>
      <w:bookmarkStart w:id="143" w:name="_Toc523842853"/>
      <w:r w:rsidRPr="007C78EB">
        <w:rPr>
          <w:rFonts w:ascii="Times New Roman" w:eastAsia="Times New Roman" w:hAnsi="Times New Roman" w:cs="Times New Roman"/>
          <w:b/>
          <w:color w:val="000000" w:themeColor="text1"/>
          <w:sz w:val="28"/>
          <w:szCs w:val="28"/>
          <w:lang w:eastAsia="ru-RU"/>
        </w:rPr>
        <w:t>Статья 49. Требования к внешнему виду и санитарному состоянию нестационарных торговых объектов</w:t>
      </w:r>
      <w:bookmarkEnd w:id="142"/>
      <w:bookmarkEnd w:id="143"/>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Юридические и физические лица - владельцы нестационарных торговых объектов обязаны обеспечить:</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ремонт, покраску и содержание в чистоте торговых объектов;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уборку территории, занимаемой нестационарным объектом, не менее двух раз в сутки;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наличие возле торгового объекта урн для сбора мусора, их своевременную очистку;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вывоз или утилизацию отходов, образовавшихся в процессе торговли.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На территории муниципального образования запрещается: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складирование тары на территориях, прилегающих к нестационарным торговым объектам;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осуществлять завоз товаров по газонам, тротуарам и пешеходным дорожкам.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Для возведения (изготовления) нестационарных торговых объектов и </w:t>
      </w:r>
      <w:r w:rsidRPr="007C78EB">
        <w:rPr>
          <w:rFonts w:ascii="Times New Roman" w:eastAsia="Times New Roman" w:hAnsi="Times New Roman" w:cs="Times New Roman"/>
          <w:color w:val="000000" w:themeColor="text1"/>
          <w:sz w:val="28"/>
          <w:szCs w:val="28"/>
          <w:lang w:eastAsia="ru-RU"/>
        </w:rPr>
        <w:lastRenderedPageBreak/>
        <w:t>их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форма, цвет, дизайн нестационарного торгового объекта должны быть предварительно согласованы с Администрацией на предмет соответствия архитектурно-планировочным критериям существующей территории и соответствовать образцу объекта нестационарной торговли, утвержденному муниципальным правовым актом.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44" w:name="_Toc521423054"/>
      <w:bookmarkStart w:id="145" w:name="_Toc523842854"/>
      <w:r w:rsidRPr="007C78EB">
        <w:rPr>
          <w:rFonts w:ascii="Times New Roman" w:eastAsia="Times New Roman" w:hAnsi="Times New Roman" w:cs="Times New Roman"/>
          <w:b/>
          <w:color w:val="000000" w:themeColor="text1"/>
          <w:sz w:val="28"/>
          <w:szCs w:val="28"/>
          <w:lang w:eastAsia="ru-RU"/>
        </w:rPr>
        <w:t>Статья 50. Балконы и лоджии</w:t>
      </w:r>
      <w:bookmarkEnd w:id="144"/>
      <w:bookmarkEnd w:id="145"/>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На территории муниципального образования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магистральных улиц и площадей;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производить окраску балконов и лоджий в цвета, не соответствующие общему цветовому решению фасада.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146" w:name="_Toc523842855"/>
      <w:r w:rsidRPr="007C78EB">
        <w:rPr>
          <w:rFonts w:ascii="Times New Roman" w:eastAsia="Times New Roman" w:hAnsi="Times New Roman" w:cs="Times New Roman"/>
          <w:b/>
          <w:color w:val="000000" w:themeColor="text1"/>
          <w:sz w:val="28"/>
          <w:szCs w:val="28"/>
          <w:lang w:eastAsia="ru-RU"/>
        </w:rPr>
        <w:t>Часть V. СБОР, ТРАНСПОРТИРОВКА И УТИЛИЗАЦИЯ ОТХОДОВ</w:t>
      </w:r>
      <w:bookmarkEnd w:id="146"/>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147" w:name="_Toc521423056"/>
      <w:bookmarkStart w:id="148" w:name="_Toc523842856"/>
      <w:r w:rsidRPr="007C78EB">
        <w:rPr>
          <w:rFonts w:ascii="Times New Roman" w:eastAsia="Times New Roman" w:hAnsi="Times New Roman" w:cs="Times New Roman"/>
          <w:b/>
          <w:color w:val="000000" w:themeColor="text1"/>
          <w:sz w:val="28"/>
          <w:szCs w:val="28"/>
          <w:lang w:eastAsia="ru-RU"/>
        </w:rPr>
        <w:t>Раздел 8. ОРГАНИЗАЦИЯ СБОРА, ВЫВОЗА, УТИЛИЗАЦИИ</w:t>
      </w:r>
      <w:bookmarkStart w:id="149" w:name="_Toc521423057"/>
      <w:bookmarkStart w:id="150" w:name="_Toc523842857"/>
      <w:bookmarkEnd w:id="147"/>
      <w:bookmarkEnd w:id="148"/>
      <w:r w:rsidRPr="007C78EB">
        <w:rPr>
          <w:rFonts w:ascii="Times New Roman" w:eastAsia="Times New Roman" w:hAnsi="Times New Roman" w:cs="Times New Roman"/>
          <w:b/>
          <w:color w:val="000000" w:themeColor="text1"/>
          <w:sz w:val="28"/>
          <w:szCs w:val="28"/>
          <w:lang w:eastAsia="ru-RU"/>
        </w:rPr>
        <w:t xml:space="preserve"> ТВЕРДЫХ КОММУНАЛЬНЫХ, ЖИДКИХ БЫТОВЫХ И </w:t>
      </w:r>
      <w:r w:rsidRPr="007C78EB">
        <w:rPr>
          <w:rFonts w:ascii="Times New Roman" w:eastAsia="Times New Roman" w:hAnsi="Times New Roman" w:cs="Times New Roman"/>
          <w:b/>
          <w:sz w:val="28"/>
          <w:szCs w:val="28"/>
          <w:lang w:eastAsia="ru-RU"/>
        </w:rPr>
        <w:t>ИНЫХ</w:t>
      </w:r>
      <w:r w:rsidRPr="007C78EB">
        <w:rPr>
          <w:rFonts w:ascii="Times New Roman" w:eastAsia="Times New Roman" w:hAnsi="Times New Roman" w:cs="Times New Roman"/>
          <w:b/>
          <w:color w:val="000000" w:themeColor="text1"/>
          <w:sz w:val="28"/>
          <w:szCs w:val="28"/>
          <w:lang w:eastAsia="ru-RU"/>
        </w:rPr>
        <w:t xml:space="preserve"> ОТХОДОВ</w:t>
      </w:r>
      <w:bookmarkStart w:id="151" w:name="_Toc521423058"/>
      <w:bookmarkEnd w:id="149"/>
      <w:r w:rsidRPr="007C78EB">
        <w:rPr>
          <w:rFonts w:ascii="Times New Roman" w:eastAsia="Times New Roman" w:hAnsi="Times New Roman" w:cs="Times New Roman"/>
          <w:b/>
          <w:color w:val="000000" w:themeColor="text1"/>
          <w:sz w:val="28"/>
          <w:szCs w:val="28"/>
          <w:lang w:eastAsia="ru-RU"/>
        </w:rPr>
        <w:t xml:space="preserve"> НА ТЕРРИТОРИИ МУНИЦИПАЛЬНОГО ОБРАЗОВАНИЯ</w:t>
      </w:r>
      <w:bookmarkEnd w:id="150"/>
      <w:bookmarkEnd w:id="151"/>
    </w:p>
    <w:p w:rsidR="007C78EB" w:rsidRPr="007C78EB" w:rsidRDefault="007C78EB" w:rsidP="007C78EB">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52" w:name="_Toc521423059"/>
      <w:bookmarkStart w:id="153" w:name="_Toc523842858"/>
      <w:r w:rsidRPr="007C78EB">
        <w:rPr>
          <w:rFonts w:ascii="Times New Roman" w:eastAsia="Times New Roman" w:hAnsi="Times New Roman" w:cs="Times New Roman"/>
          <w:b/>
          <w:color w:val="000000" w:themeColor="text1"/>
          <w:sz w:val="28"/>
          <w:szCs w:val="28"/>
          <w:lang w:eastAsia="ru-RU"/>
        </w:rPr>
        <w:t>Статья 51. Организация сбора, вывоза, утилизации и переработки твердых коммунальных отходов</w:t>
      </w:r>
      <w:bookmarkEnd w:id="152"/>
      <w:bookmarkEnd w:id="153"/>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Обращение с твердыми коммунальными отходами (далее – ТКО) обеспечивается региональными операторами по обращению с ТКО самостоятельно или с привлечением операторов по обращению с ТКО.</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Собственники ТКО или уполномоченные ими лица обязаны заключить с региональным оператором по обращению с ТКО договор на оказание услуг по обращению с ТКО. </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 Собственники ТКО или уполномоченные ими лица осуществляют складирование ТКО в местах сбора и накопления ТКО, определенных договором на оказание услуг по обращению с ТКО с региональным </w:t>
      </w:r>
      <w:r w:rsidRPr="007C78EB">
        <w:rPr>
          <w:rFonts w:ascii="Times New Roman" w:eastAsia="Times New Roman" w:hAnsi="Times New Roman" w:cs="Times New Roman"/>
          <w:color w:val="000000" w:themeColor="text1"/>
          <w:sz w:val="28"/>
          <w:szCs w:val="28"/>
          <w:lang w:eastAsia="ru-RU"/>
        </w:rPr>
        <w:lastRenderedPageBreak/>
        <w:t>оператором в соответствии с Территориальной схемой обращения с отходами, в том числе с твердыми коммунальными отходами, на территории Смоленской области.</w:t>
      </w:r>
    </w:p>
    <w:p w:rsidR="007C78EB" w:rsidRPr="007C78EB" w:rsidRDefault="007C78EB" w:rsidP="007C78EB">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54" w:name="P822"/>
      <w:bookmarkEnd w:id="154"/>
      <w:r w:rsidRPr="007C78EB">
        <w:rPr>
          <w:rFonts w:ascii="Times New Roman" w:eastAsia="Times New Roman" w:hAnsi="Times New Roman" w:cs="Times New Roman"/>
          <w:color w:val="000000" w:themeColor="text1"/>
          <w:sz w:val="28"/>
          <w:szCs w:val="28"/>
          <w:lang w:eastAsia="ru-RU"/>
        </w:rPr>
        <w:t xml:space="preserve">3. В зоне застройки индивидуальными жилыми домами, а также в дачной застройке накопление ТКО осуществляется в контейнерах для сбора ТКО, </w:t>
      </w:r>
      <w:proofErr w:type="gramStart"/>
      <w:r w:rsidRPr="007C78EB">
        <w:rPr>
          <w:rFonts w:ascii="Times New Roman" w:eastAsia="Times New Roman" w:hAnsi="Times New Roman" w:cs="Times New Roman"/>
          <w:color w:val="000000" w:themeColor="text1"/>
          <w:sz w:val="28"/>
          <w:szCs w:val="28"/>
          <w:lang w:eastAsia="ru-RU"/>
        </w:rPr>
        <w:t>места</w:t>
      </w:r>
      <w:proofErr w:type="gramEnd"/>
      <w:r w:rsidRPr="007C78EB">
        <w:rPr>
          <w:rFonts w:ascii="Times New Roman" w:eastAsia="Times New Roman" w:hAnsi="Times New Roman" w:cs="Times New Roman"/>
          <w:color w:val="000000" w:themeColor="text1"/>
          <w:sz w:val="28"/>
          <w:szCs w:val="28"/>
          <w:lang w:eastAsia="ru-RU"/>
        </w:rPr>
        <w:t xml:space="preserve"> расположения которых определяются самими собственниками жилых или дачных домов в соответствии с требованиями санитарно-эпидемиологических правил и нормативов. Содержание объектов накопления ТКО, размещаемых в зоне застройки индивидуальными жилыми домами или в дачной застройке, осуществляется за счет средств собственников.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55" w:name="P823"/>
      <w:bookmarkEnd w:id="155"/>
      <w:r w:rsidRPr="007C78EB">
        <w:rPr>
          <w:rFonts w:ascii="Times New Roman" w:eastAsia="Times New Roman" w:hAnsi="Times New Roman" w:cs="Times New Roman"/>
          <w:color w:val="000000" w:themeColor="text1"/>
          <w:sz w:val="28"/>
          <w:szCs w:val="28"/>
          <w:lang w:eastAsia="ru-RU"/>
        </w:rPr>
        <w:t>4.</w:t>
      </w:r>
      <w:r w:rsidRPr="007C78EB">
        <w:rPr>
          <w:rFonts w:ascii="Times New Roman" w:eastAsia="Times New Roman" w:hAnsi="Times New Roman" w:cs="Times New Roman"/>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Контейнерные площадки должны быть обустроены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Администрация определяет схему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w:t>
      </w:r>
      <w:r w:rsidRPr="007C78EB">
        <w:rPr>
          <w:rFonts w:ascii="Times New Roman" w:eastAsia="Times New Roman" w:hAnsi="Times New Roman" w:cs="Times New Roman"/>
          <w:color w:val="000000" w:themeColor="text1"/>
          <w:sz w:val="28"/>
          <w:szCs w:val="28"/>
          <w:vertAlign w:val="superscript"/>
          <w:lang w:eastAsia="ru-RU"/>
        </w:rPr>
        <w:footnoteReference w:id="4"/>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федеральным законодательством.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домах, для накопления ТКО которых предназначены эти контейнеры, и установленных нормативов накопления ТКО с учетом санитарно-эпидемиологических требований.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9. Контейнеры должны быть промаркированы с указанием контактов организации, осуществляющей сбор и транспортирование ТКО, и графика </w:t>
      </w:r>
      <w:r w:rsidRPr="007C78EB">
        <w:rPr>
          <w:rFonts w:ascii="Times New Roman" w:eastAsia="Times New Roman" w:hAnsi="Times New Roman" w:cs="Times New Roman"/>
          <w:color w:val="000000" w:themeColor="text1"/>
          <w:sz w:val="28"/>
          <w:szCs w:val="28"/>
          <w:lang w:eastAsia="ru-RU"/>
        </w:rPr>
        <w:lastRenderedPageBreak/>
        <w:t>вывоза ТКО.</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11. Для обеспечения шумового комфорта жителей коммунальные отходы вывозятся не ранее 7 часов и не позднее 23 часов.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12. В жилых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w:t>
      </w:r>
      <w:r w:rsidRPr="007C78EB">
        <w:rPr>
          <w:rFonts w:ascii="Times New Roman" w:eastAsia="Times New Roman" w:hAnsi="Times New Roman" w:cs="Times New Roman"/>
          <w:sz w:val="28"/>
          <w:szCs w:val="28"/>
          <w:lang w:eastAsia="ru-RU"/>
        </w:rPr>
        <w:t xml:space="preserve">запрещается </w:t>
      </w:r>
      <w:r w:rsidRPr="007C78EB">
        <w:rPr>
          <w:rFonts w:ascii="Times New Roman" w:eastAsia="Times New Roman" w:hAnsi="Times New Roman" w:cs="Times New Roman"/>
          <w:color w:val="000000" w:themeColor="text1"/>
          <w:sz w:val="28"/>
          <w:szCs w:val="28"/>
          <w:lang w:eastAsia="ru-RU"/>
        </w:rPr>
        <w:t>сброс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выставлять контейнеры с отходами за пределы </w:t>
      </w:r>
      <w:proofErr w:type="spellStart"/>
      <w:r w:rsidRPr="007C78EB">
        <w:rPr>
          <w:rFonts w:ascii="Times New Roman" w:eastAsia="Times New Roman" w:hAnsi="Times New Roman" w:cs="Times New Roman"/>
          <w:color w:val="000000" w:themeColor="text1"/>
          <w:sz w:val="28"/>
          <w:szCs w:val="28"/>
          <w:lang w:eastAsia="ru-RU"/>
        </w:rPr>
        <w:t>мусоросборного</w:t>
      </w:r>
      <w:proofErr w:type="spellEnd"/>
      <w:r w:rsidRPr="007C78EB">
        <w:rPr>
          <w:rFonts w:ascii="Times New Roman" w:eastAsia="Times New Roman" w:hAnsi="Times New Roman" w:cs="Times New Roman"/>
          <w:color w:val="000000" w:themeColor="text1"/>
          <w:sz w:val="28"/>
          <w:szCs w:val="28"/>
          <w:lang w:eastAsia="ru-RU"/>
        </w:rPr>
        <w:t xml:space="preserve"> помещения заблаговременно (ранее одного часа) до прибытия специального 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13.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7C78EB">
        <w:rPr>
          <w:rFonts w:ascii="Times New Roman" w:eastAsia="Times New Roman" w:hAnsi="Times New Roman" w:cs="Times New Roman"/>
          <w:color w:val="000000" w:themeColor="text1"/>
          <w:sz w:val="28"/>
          <w:szCs w:val="28"/>
          <w:lang w:eastAsia="ru-RU"/>
        </w:rPr>
        <w:t>шумоглушения</w:t>
      </w:r>
      <w:proofErr w:type="spellEnd"/>
      <w:r w:rsidRPr="007C78EB">
        <w:rPr>
          <w:rFonts w:ascii="Times New Roman" w:eastAsia="Times New Roman" w:hAnsi="Times New Roman" w:cs="Times New Roman"/>
          <w:color w:val="000000" w:themeColor="text1"/>
          <w:sz w:val="28"/>
          <w:szCs w:val="28"/>
          <w:lang w:eastAsia="ru-RU"/>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56" w:name="_Toc521423060"/>
      <w:bookmarkStart w:id="157" w:name="_Toc523842859"/>
      <w:r w:rsidRPr="007C78EB">
        <w:rPr>
          <w:rFonts w:ascii="Times New Roman" w:eastAsia="Times New Roman" w:hAnsi="Times New Roman" w:cs="Times New Roman"/>
          <w:b/>
          <w:color w:val="000000" w:themeColor="text1"/>
          <w:sz w:val="28"/>
          <w:szCs w:val="28"/>
          <w:lang w:eastAsia="ru-RU"/>
        </w:rPr>
        <w:t>Статья 52. Организация деятельности в сфере обращения с жидкими бытовыми отходами</w:t>
      </w:r>
      <w:bookmarkEnd w:id="156"/>
      <w:bookmarkEnd w:id="157"/>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Сбор жидких бытовых отходов в </w:t>
      </w:r>
      <w:proofErr w:type="spellStart"/>
      <w:r w:rsidRPr="007C78EB">
        <w:rPr>
          <w:rFonts w:ascii="Times New Roman" w:eastAsia="Times New Roman" w:hAnsi="Times New Roman" w:cs="Times New Roman"/>
          <w:color w:val="000000" w:themeColor="text1"/>
          <w:sz w:val="28"/>
          <w:szCs w:val="28"/>
          <w:lang w:eastAsia="ru-RU"/>
        </w:rPr>
        <w:t>неканализованных</w:t>
      </w:r>
      <w:proofErr w:type="spellEnd"/>
      <w:r w:rsidRPr="007C78EB">
        <w:rPr>
          <w:rFonts w:ascii="Times New Roman" w:eastAsia="Times New Roman" w:hAnsi="Times New Roman" w:cs="Times New Roman"/>
          <w:color w:val="000000" w:themeColor="text1"/>
          <w:sz w:val="28"/>
          <w:szCs w:val="28"/>
          <w:lang w:eastAsia="ru-RU"/>
        </w:rPr>
        <w:t xml:space="preserve"> домовладениях осуществляется в дворовых уборных и </w:t>
      </w:r>
      <w:proofErr w:type="spellStart"/>
      <w:r w:rsidRPr="007C78EB">
        <w:rPr>
          <w:rFonts w:ascii="Times New Roman" w:eastAsia="Times New Roman" w:hAnsi="Times New Roman" w:cs="Times New Roman"/>
          <w:color w:val="000000" w:themeColor="text1"/>
          <w:sz w:val="28"/>
          <w:szCs w:val="28"/>
          <w:lang w:eastAsia="ru-RU"/>
        </w:rPr>
        <w:t>помойницах</w:t>
      </w:r>
      <w:proofErr w:type="spellEnd"/>
      <w:r w:rsidRPr="007C78EB">
        <w:rPr>
          <w:rFonts w:ascii="Times New Roman" w:eastAsia="Times New Roman" w:hAnsi="Times New Roman" w:cs="Times New Roman"/>
          <w:color w:val="000000" w:themeColor="text1"/>
          <w:sz w:val="28"/>
          <w:szCs w:val="28"/>
          <w:lang w:eastAsia="ru-RU"/>
        </w:rPr>
        <w:t>, обустроенных и размещаемых в соответствии с действующим законодательством.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Обязанность по организации сбора и вывоза жидких бытовых отходов, содержанию, ремонту дворовых </w:t>
      </w:r>
      <w:proofErr w:type="spellStart"/>
      <w:r w:rsidRPr="007C78EB">
        <w:rPr>
          <w:rFonts w:ascii="Times New Roman" w:eastAsia="Times New Roman" w:hAnsi="Times New Roman" w:cs="Times New Roman"/>
          <w:color w:val="000000" w:themeColor="text1"/>
          <w:sz w:val="28"/>
          <w:szCs w:val="28"/>
          <w:lang w:eastAsia="ru-RU"/>
        </w:rPr>
        <w:t>помойниц</w:t>
      </w:r>
      <w:proofErr w:type="spellEnd"/>
      <w:r w:rsidRPr="007C78EB">
        <w:rPr>
          <w:rFonts w:ascii="Times New Roman" w:eastAsia="Times New Roman" w:hAnsi="Times New Roman" w:cs="Times New Roman"/>
          <w:color w:val="000000" w:themeColor="text1"/>
          <w:sz w:val="28"/>
          <w:szCs w:val="28"/>
          <w:lang w:eastAsia="ru-RU"/>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Дворовая уборная должна иметь подъездные пути для специального 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5.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FF0000"/>
          <w:sz w:val="28"/>
          <w:szCs w:val="28"/>
          <w:lang w:eastAsia="ru-RU"/>
        </w:rPr>
        <w:t xml:space="preserve"> </w:t>
      </w:r>
      <w:r w:rsidRPr="007C78EB">
        <w:rPr>
          <w:rFonts w:ascii="Times New Roman" w:eastAsia="Times New Roman" w:hAnsi="Times New Roman" w:cs="Times New Roman"/>
          <w:color w:val="000000" w:themeColor="text1"/>
          <w:sz w:val="28"/>
          <w:szCs w:val="28"/>
          <w:lang w:eastAsia="ru-RU"/>
        </w:rPr>
        <w:t xml:space="preserve">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w:t>
      </w:r>
      <w:r w:rsidRPr="007C78EB">
        <w:rPr>
          <w:rFonts w:ascii="Times New Roman" w:eastAsia="Times New Roman" w:hAnsi="Times New Roman" w:cs="Times New Roman"/>
          <w:color w:val="000000" w:themeColor="text1"/>
          <w:sz w:val="28"/>
          <w:szCs w:val="28"/>
          <w:lang w:eastAsia="ru-RU"/>
        </w:rPr>
        <w:lastRenderedPageBreak/>
        <w:t>слива и других неустановленных местах.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Все работы по обращению с жидкими отходами (выкачивание, вывоз, слив) должны быть механизированы и герметизированы.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Граждане, использующие в качестве накопителя жидких бытовых отходов выгребные ямы, обязаны: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пользоваться услугами специализированных организаций для вывоза жидких бытовых отходов;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соблюдать действующие экологические, санитарно-гигиенические и противоэпидемиологические нормы и правила.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 xml:space="preserve"> выбрасывать в выгребные ямы твердые коммунальные отходы, сливать масла, смолы, мазут, кислоты, бензин, стоки, имеющие токсичные загрязнения.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11. Выгреб дворовых уборных и </w:t>
      </w:r>
      <w:proofErr w:type="spellStart"/>
      <w:r w:rsidRPr="007C78EB">
        <w:rPr>
          <w:rFonts w:ascii="Times New Roman" w:eastAsia="Times New Roman" w:hAnsi="Times New Roman" w:cs="Times New Roman"/>
          <w:color w:val="000000" w:themeColor="text1"/>
          <w:sz w:val="28"/>
          <w:szCs w:val="28"/>
          <w:lang w:eastAsia="ru-RU"/>
        </w:rPr>
        <w:t>помойниц</w:t>
      </w:r>
      <w:proofErr w:type="spellEnd"/>
      <w:r w:rsidRPr="007C78EB">
        <w:rPr>
          <w:rFonts w:ascii="Times New Roman" w:eastAsia="Times New Roman" w:hAnsi="Times New Roman" w:cs="Times New Roman"/>
          <w:color w:val="000000" w:themeColor="text1"/>
          <w:sz w:val="28"/>
          <w:szCs w:val="28"/>
          <w:lang w:eastAsia="ru-RU"/>
        </w:rPr>
        <w:t xml:space="preserve"> очищается по мере их заполнения, но не реже одного раза в полгода. Помещения дворовых уборных должны содержаться в чистоте.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12. Юридические лица, индивидуальные предприниматели и иные хозяйствующие субъекты, осуществляющие на территории муниципального образования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14. Уборка биотуалетов производится владельцем по мере загрязнения, но не реже одного раза в день. Переполнение биотуалетов не допускается.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15. Работа биотуалетов без специальных, сертифицированных </w:t>
      </w:r>
      <w:proofErr w:type="spellStart"/>
      <w:r w:rsidRPr="007C78EB">
        <w:rPr>
          <w:rFonts w:ascii="Times New Roman" w:eastAsia="Times New Roman" w:hAnsi="Times New Roman" w:cs="Times New Roman"/>
          <w:color w:val="000000" w:themeColor="text1"/>
          <w:sz w:val="28"/>
          <w:szCs w:val="28"/>
          <w:lang w:eastAsia="ru-RU"/>
        </w:rPr>
        <w:t>расщепительных</w:t>
      </w:r>
      <w:proofErr w:type="spellEnd"/>
      <w:r w:rsidRPr="007C78EB">
        <w:rPr>
          <w:rFonts w:ascii="Times New Roman" w:eastAsia="Times New Roman" w:hAnsi="Times New Roman" w:cs="Times New Roman"/>
          <w:color w:val="000000" w:themeColor="text1"/>
          <w:sz w:val="28"/>
          <w:szCs w:val="28"/>
          <w:lang w:eastAsia="ru-RU"/>
        </w:rPr>
        <w:t xml:space="preserve"> и ароматических добавок </w:t>
      </w:r>
      <w:r w:rsidRPr="007C78EB">
        <w:rPr>
          <w:rFonts w:ascii="Times New Roman" w:eastAsia="Times New Roman" w:hAnsi="Times New Roman" w:cs="Times New Roman"/>
          <w:sz w:val="28"/>
          <w:szCs w:val="28"/>
          <w:lang w:eastAsia="ru-RU"/>
        </w:rPr>
        <w:t>запрещается</w:t>
      </w:r>
      <w:r w:rsidRPr="007C78EB">
        <w:rPr>
          <w:rFonts w:ascii="Times New Roman" w:eastAsia="Times New Roman" w:hAnsi="Times New Roman" w:cs="Times New Roman"/>
          <w:color w:val="000000" w:themeColor="text1"/>
          <w:sz w:val="28"/>
          <w:szCs w:val="28"/>
          <w:lang w:eastAsia="ru-RU"/>
        </w:rPr>
        <w:t>.</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58" w:name="_Toc521423061"/>
      <w:bookmarkStart w:id="159" w:name="_Toc523842860"/>
      <w:r w:rsidRPr="007C78EB">
        <w:rPr>
          <w:rFonts w:ascii="Times New Roman" w:eastAsia="Times New Roman" w:hAnsi="Times New Roman" w:cs="Times New Roman"/>
          <w:b/>
          <w:color w:val="000000" w:themeColor="text1"/>
          <w:sz w:val="28"/>
          <w:szCs w:val="28"/>
          <w:lang w:eastAsia="ru-RU"/>
        </w:rPr>
        <w:t>Статья 53. Организация сбора отработанных ртутьсодержащих ламп</w:t>
      </w:r>
      <w:bookmarkEnd w:id="158"/>
      <w:bookmarkEnd w:id="159"/>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1. </w:t>
      </w:r>
      <w:proofErr w:type="gramStart"/>
      <w:r w:rsidRPr="007C78EB">
        <w:rPr>
          <w:rFonts w:ascii="Times New Roman" w:eastAsia="Times New Roman" w:hAnsi="Times New Roman" w:cs="Times New Roman"/>
          <w:color w:val="000000" w:themeColor="text1"/>
          <w:sz w:val="28"/>
          <w:szCs w:val="28"/>
          <w:lang w:eastAsia="ru-RU"/>
        </w:rPr>
        <w:t xml:space="preserve">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w:t>
      </w:r>
      <w:r w:rsidRPr="007C78EB">
        <w:rPr>
          <w:rFonts w:ascii="Times New Roman" w:eastAsia="Times New Roman" w:hAnsi="Times New Roman" w:cs="Times New Roman"/>
          <w:color w:val="000000" w:themeColor="text1"/>
          <w:sz w:val="28"/>
          <w:szCs w:val="28"/>
          <w:lang w:eastAsia="ru-RU"/>
        </w:rPr>
        <w:lastRenderedPageBreak/>
        <w:t>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информирование потребителей осуществляет Администрация.</w:t>
      </w:r>
      <w:proofErr w:type="gramEnd"/>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2. </w:t>
      </w:r>
      <w:proofErr w:type="gramStart"/>
      <w:r w:rsidRPr="007C78EB">
        <w:rPr>
          <w:rFonts w:ascii="Times New Roman" w:eastAsia="Times New Roman" w:hAnsi="Times New Roman" w:cs="Times New Roman"/>
          <w:color w:val="000000" w:themeColor="text1"/>
          <w:sz w:val="28"/>
          <w:szCs w:val="28"/>
          <w:lang w:eastAsia="ru-RU"/>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7C78EB">
        <w:rPr>
          <w:rFonts w:ascii="Times New Roman" w:eastAsia="Times New Roman" w:hAnsi="Times New Roman" w:cs="Times New Roman"/>
          <w:color w:val="000000" w:themeColor="text1"/>
          <w:sz w:val="28"/>
          <w:szCs w:val="28"/>
          <w:lang w:eastAsia="ru-RU"/>
        </w:rPr>
        <w:t xml:space="preserve"> содержащихся в соответствии с требованиями к содержанию общего имущества, предусмотренными </w:t>
      </w:r>
      <w:hyperlink r:id="rId23" w:history="1">
        <w:r w:rsidRPr="007C78EB">
          <w:rPr>
            <w:rFonts w:ascii="Times New Roman" w:eastAsia="Times New Roman" w:hAnsi="Times New Roman" w:cs="Times New Roman"/>
            <w:color w:val="000000" w:themeColor="text1"/>
            <w:sz w:val="28"/>
            <w:szCs w:val="28"/>
            <w:lang w:eastAsia="ru-RU"/>
          </w:rPr>
          <w:t>Правилами</w:t>
        </w:r>
      </w:hyperlink>
      <w:r w:rsidRPr="007C78EB">
        <w:rPr>
          <w:rFonts w:ascii="Times New Roman" w:eastAsia="Times New Roman" w:hAnsi="Times New Roman" w:cs="Times New Roman"/>
          <w:color w:val="000000" w:themeColor="text1"/>
          <w:sz w:val="28"/>
          <w:szCs w:val="28"/>
          <w:lang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 491.</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w:t>
      </w:r>
      <w:proofErr w:type="gramStart"/>
      <w:r w:rsidRPr="007C78EB">
        <w:rPr>
          <w:rFonts w:ascii="Times New Roman" w:eastAsia="Times New Roman" w:hAnsi="Times New Roman" w:cs="Times New Roman"/>
          <w:color w:val="000000" w:themeColor="text1"/>
          <w:sz w:val="28"/>
          <w:szCs w:val="28"/>
          <w:lang w:eastAsia="ru-RU"/>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sidRPr="007C78EB">
        <w:rPr>
          <w:rFonts w:ascii="Times New Roman" w:eastAsia="Times New Roman" w:hAnsi="Times New Roman" w:cs="Times New Roman"/>
          <w:color w:val="000000" w:themeColor="text1"/>
          <w:sz w:val="28"/>
          <w:szCs w:val="28"/>
          <w:lang w:eastAsia="ru-RU"/>
        </w:rPr>
        <w:t xml:space="preserve"> специализированной организацией.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4. Потребители ртутьсодержащих ламп (кроме физических лиц) осуществляют накопление отработанных ртутьсодержащих ламп.</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6. Накопление отработанных ртутьсодержащих ламп производится отдельно от других видов отходов.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bookmarkStart w:id="160" w:name="_Toc521423055"/>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161" w:name="_Toc523842861"/>
    </w:p>
    <w:p w:rsidR="007C78EB" w:rsidRPr="007C78EB" w:rsidRDefault="007C78EB" w:rsidP="007C78EB">
      <w:pPr>
        <w:widowControl w:val="0"/>
        <w:autoSpaceDE w:val="0"/>
        <w:autoSpaceDN w:val="0"/>
        <w:spacing w:after="0" w:line="240" w:lineRule="auto"/>
        <w:jc w:val="center"/>
        <w:outlineLvl w:val="0"/>
        <w:rPr>
          <w:rFonts w:ascii="Times New Roman" w:eastAsia="Times New Roman" w:hAnsi="Times New Roman" w:cs="Times New Roman"/>
          <w:b/>
          <w:color w:val="000000" w:themeColor="text1"/>
          <w:sz w:val="28"/>
          <w:szCs w:val="28"/>
          <w:lang w:eastAsia="ru-RU"/>
        </w:rPr>
      </w:pPr>
      <w:r w:rsidRPr="007C78EB">
        <w:rPr>
          <w:rFonts w:ascii="Times New Roman" w:eastAsia="Times New Roman" w:hAnsi="Times New Roman" w:cs="Times New Roman"/>
          <w:b/>
          <w:color w:val="000000" w:themeColor="text1"/>
          <w:sz w:val="28"/>
          <w:szCs w:val="28"/>
          <w:lang w:eastAsia="ru-RU"/>
        </w:rPr>
        <w:t>Часть V</w:t>
      </w:r>
      <w:r w:rsidRPr="007C78EB">
        <w:rPr>
          <w:rFonts w:ascii="Times New Roman" w:eastAsia="Times New Roman" w:hAnsi="Times New Roman" w:cs="Times New Roman"/>
          <w:b/>
          <w:color w:val="000000" w:themeColor="text1"/>
          <w:sz w:val="28"/>
          <w:szCs w:val="28"/>
          <w:lang w:val="en-US" w:eastAsia="ru-RU"/>
        </w:rPr>
        <w:t>I</w:t>
      </w:r>
      <w:r w:rsidRPr="007C78EB">
        <w:rPr>
          <w:rFonts w:ascii="Times New Roman" w:eastAsia="Times New Roman" w:hAnsi="Times New Roman" w:cs="Times New Roman"/>
          <w:b/>
          <w:color w:val="000000" w:themeColor="text1"/>
          <w:sz w:val="28"/>
          <w:szCs w:val="28"/>
          <w:lang w:eastAsia="ru-RU"/>
        </w:rPr>
        <w:t>.</w:t>
      </w:r>
      <w:bookmarkStart w:id="162" w:name="_Toc521423062"/>
      <w:bookmarkEnd w:id="160"/>
      <w:r w:rsidRPr="007C78EB">
        <w:rPr>
          <w:rFonts w:ascii="Times New Roman" w:eastAsia="Times New Roman" w:hAnsi="Times New Roman" w:cs="Times New Roman"/>
          <w:b/>
          <w:color w:val="000000" w:themeColor="text1"/>
          <w:sz w:val="28"/>
          <w:szCs w:val="28"/>
          <w:lang w:eastAsia="ru-RU"/>
        </w:rPr>
        <w:t xml:space="preserve"> УЧАСТИЕ ЖИТЕЛЕЙ В ПОДГОТОВКЕ И РЕАЛИЗАЦИИ ПРОЕКТОВ ПО БЛАГОУСТРОЙСТВУ</w:t>
      </w:r>
      <w:bookmarkEnd w:id="161"/>
      <w:bookmarkEnd w:id="162"/>
    </w:p>
    <w:p w:rsidR="007C78EB" w:rsidRPr="007C78EB" w:rsidRDefault="007C78EB" w:rsidP="007C78EB">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63" w:name="_Toc521423063"/>
      <w:bookmarkStart w:id="164" w:name="_Toc523842862"/>
      <w:r w:rsidRPr="007C78EB">
        <w:rPr>
          <w:rFonts w:ascii="Times New Roman" w:eastAsia="Times New Roman" w:hAnsi="Times New Roman" w:cs="Times New Roman"/>
          <w:b/>
          <w:color w:val="000000" w:themeColor="text1"/>
          <w:sz w:val="28"/>
          <w:szCs w:val="28"/>
          <w:lang w:eastAsia="ru-RU"/>
        </w:rPr>
        <w:t>Статья 54. Формы участия жителей в подготовке и реализации проектов по благоустройству</w:t>
      </w:r>
      <w:bookmarkEnd w:id="163"/>
      <w:bookmarkEnd w:id="164"/>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 </w:t>
      </w:r>
      <w:proofErr w:type="gramStart"/>
      <w:r w:rsidRPr="007C78EB">
        <w:rPr>
          <w:rFonts w:ascii="Times New Roman" w:eastAsia="Times New Roman" w:hAnsi="Times New Roman" w:cs="Times New Roman"/>
          <w:color w:val="000000" w:themeColor="text1"/>
          <w:sz w:val="28"/>
          <w:szCs w:val="28"/>
          <w:lang w:eastAsia="ru-RU"/>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7C78EB">
        <w:rPr>
          <w:rFonts w:ascii="Times New Roman" w:eastAsia="Times New Roman" w:hAnsi="Times New Roman" w:cs="Times New Roman"/>
          <w:color w:val="000000" w:themeColor="text1"/>
          <w:sz w:val="28"/>
          <w:szCs w:val="28"/>
          <w:lang w:eastAsia="ru-RU"/>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4. При разработке проектов благоустройства территории муниципального образования удобно расположенные и </w:t>
      </w:r>
      <w:proofErr w:type="gramStart"/>
      <w:r w:rsidRPr="007C78EB">
        <w:rPr>
          <w:rFonts w:ascii="Times New Roman" w:eastAsia="Times New Roman" w:hAnsi="Times New Roman" w:cs="Times New Roman"/>
          <w:color w:val="000000" w:themeColor="text1"/>
          <w:sz w:val="28"/>
          <w:szCs w:val="28"/>
          <w:lang w:eastAsia="ru-RU"/>
        </w:rPr>
        <w:t>легко доступные</w:t>
      </w:r>
      <w:proofErr w:type="gramEnd"/>
      <w:r w:rsidRPr="007C78EB">
        <w:rPr>
          <w:rFonts w:ascii="Times New Roman" w:eastAsia="Times New Roman" w:hAnsi="Times New Roman" w:cs="Times New Roman"/>
          <w:color w:val="000000" w:themeColor="text1"/>
          <w:sz w:val="28"/>
          <w:szCs w:val="28"/>
          <w:lang w:eastAsia="ru-RU"/>
        </w:rPr>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муниципального образования, доступность объектов инфраструктуры, в том числе за счет ликвидации необоснованных барьеров и препятствий.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5.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w:t>
      </w:r>
      <w:r w:rsidRPr="007C78EB">
        <w:rPr>
          <w:rFonts w:ascii="Times New Roman" w:eastAsia="Times New Roman" w:hAnsi="Times New Roman" w:cs="Times New Roman"/>
          <w:color w:val="000000" w:themeColor="text1"/>
          <w:sz w:val="28"/>
          <w:szCs w:val="28"/>
          <w:lang w:eastAsia="ru-RU"/>
        </w:rPr>
        <w:lastRenderedPageBreak/>
        <w:t>(городских округов, внутригородских районов), расположенных на участках, имеющих разных владельцев.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proofErr w:type="gramStart"/>
      <w:r w:rsidRPr="007C78EB">
        <w:rPr>
          <w:rFonts w:ascii="Times New Roman" w:eastAsia="Times New Roman" w:hAnsi="Times New Roman" w:cs="Times New Roman"/>
          <w:color w:val="000000" w:themeColor="text1"/>
          <w:sz w:val="28"/>
          <w:szCs w:val="28"/>
          <w:lang w:eastAsia="ru-RU"/>
        </w:rPr>
        <w:t>рекомендуется</w:t>
      </w:r>
      <w:proofErr w:type="gramEnd"/>
      <w:r w:rsidRPr="007C78EB">
        <w:rPr>
          <w:rFonts w:ascii="Times New Roman" w:eastAsia="Times New Roman" w:hAnsi="Times New Roman" w:cs="Times New Roman"/>
          <w:color w:val="000000" w:themeColor="text1"/>
          <w:sz w:val="28"/>
          <w:szCs w:val="28"/>
          <w:lang w:eastAsia="ru-RU"/>
        </w:rPr>
        <w:t xml:space="preserve">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7.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7C78EB" w:rsidRPr="007C78EB" w:rsidRDefault="007C78EB" w:rsidP="007C78EB">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165" w:name="_Toc521423064"/>
      <w:bookmarkStart w:id="166" w:name="_Toc523842863"/>
      <w:r w:rsidRPr="007C78EB">
        <w:rPr>
          <w:rFonts w:ascii="Times New Roman" w:eastAsia="Times New Roman" w:hAnsi="Times New Roman" w:cs="Times New Roman"/>
          <w:b/>
          <w:color w:val="000000" w:themeColor="text1"/>
          <w:sz w:val="28"/>
          <w:szCs w:val="28"/>
          <w:lang w:eastAsia="ru-RU"/>
        </w:rPr>
        <w:t>Статья 55. Формы и механизмы общественного участия в принятии решения и реализации проектов комплексного благоустройства и развития среды обитания</w:t>
      </w:r>
      <w:bookmarkEnd w:id="165"/>
      <w:bookmarkEnd w:id="166"/>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а) совместное определение целей и задач по развитию территории, инвентаризация проблем и потенциалов среды;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7C78EB">
        <w:rPr>
          <w:rFonts w:ascii="Times New Roman" w:eastAsia="Times New Roman" w:hAnsi="Times New Roman" w:cs="Times New Roman"/>
          <w:color w:val="000000" w:themeColor="text1"/>
          <w:sz w:val="28"/>
          <w:szCs w:val="28"/>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7C78EB">
        <w:rPr>
          <w:rFonts w:ascii="Times New Roman" w:eastAsia="Times New Roman" w:hAnsi="Times New Roman" w:cs="Times New Roman"/>
          <w:color w:val="000000" w:themeColor="text1"/>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 консультации в выборе типов покрытий, с учетом функционального зонирования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д) консультации по предполагаемым типам озеленения;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е) консультации по предполагаемым типам освещения и осветительного оборудования;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 При реализации проектов рекомендуется информировать общественность о планирующихся изменениях и возможности участия в этом процессе.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2.1. Информирование может осуществляться путем:</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а) создания единого информационного </w:t>
      </w:r>
      <w:proofErr w:type="spellStart"/>
      <w:r w:rsidRPr="007C78EB">
        <w:rPr>
          <w:rFonts w:ascii="Times New Roman" w:eastAsia="Times New Roman" w:hAnsi="Times New Roman" w:cs="Times New Roman"/>
          <w:color w:val="000000" w:themeColor="text1"/>
          <w:sz w:val="28"/>
          <w:szCs w:val="28"/>
          <w:lang w:eastAsia="ru-RU"/>
        </w:rPr>
        <w:t>интернет-ресурса</w:t>
      </w:r>
      <w:proofErr w:type="spellEnd"/>
      <w:r w:rsidRPr="007C78EB">
        <w:rPr>
          <w:rFonts w:ascii="Times New Roman" w:eastAsia="Times New Roman" w:hAnsi="Times New Roman" w:cs="Times New Roman"/>
          <w:color w:val="000000" w:themeColor="text1"/>
          <w:sz w:val="28"/>
          <w:szCs w:val="28"/>
          <w:lang w:eastAsia="ru-RU"/>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д) индивидуальных приглашений участников встречи лично, по электронной почте или по телефону;</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е) использование социальных сетей и </w:t>
      </w:r>
      <w:proofErr w:type="spellStart"/>
      <w:r w:rsidRPr="007C78EB">
        <w:rPr>
          <w:rFonts w:ascii="Times New Roman" w:eastAsia="Times New Roman" w:hAnsi="Times New Roman" w:cs="Times New Roman"/>
          <w:color w:val="000000" w:themeColor="text1"/>
          <w:sz w:val="28"/>
          <w:szCs w:val="28"/>
          <w:lang w:eastAsia="ru-RU"/>
        </w:rPr>
        <w:t>интернет-ресурсов</w:t>
      </w:r>
      <w:proofErr w:type="spellEnd"/>
      <w:r w:rsidRPr="007C78EB">
        <w:rPr>
          <w:rFonts w:ascii="Times New Roman" w:eastAsia="Times New Roman" w:hAnsi="Times New Roman" w:cs="Times New Roman"/>
          <w:color w:val="000000" w:themeColor="text1"/>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ж) установки специальных информационных стендов в местах с </w:t>
      </w:r>
      <w:r w:rsidRPr="007C78EB">
        <w:rPr>
          <w:rFonts w:ascii="Times New Roman" w:eastAsia="Times New Roman" w:hAnsi="Times New Roman" w:cs="Times New Roman"/>
          <w:color w:val="000000" w:themeColor="text1"/>
          <w:sz w:val="28"/>
          <w:szCs w:val="28"/>
          <w:lang w:eastAsia="ru-RU"/>
        </w:rPr>
        <w:lastRenderedPageBreak/>
        <w:t>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 Механизмы общественного участия.</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современных групповых методов работы, а также всеми способами, предусмотренными Федеральным </w:t>
      </w:r>
      <w:hyperlink r:id="rId24" w:history="1">
        <w:r w:rsidRPr="007C78EB">
          <w:rPr>
            <w:rFonts w:ascii="Times New Roman" w:eastAsia="Times New Roman" w:hAnsi="Times New Roman" w:cs="Times New Roman"/>
            <w:color w:val="000000" w:themeColor="text1"/>
            <w:sz w:val="28"/>
            <w:szCs w:val="28"/>
            <w:lang w:eastAsia="ru-RU"/>
          </w:rPr>
          <w:t>законом</w:t>
        </w:r>
      </w:hyperlink>
      <w:r w:rsidRPr="007C78EB">
        <w:rPr>
          <w:rFonts w:ascii="Times New Roman" w:eastAsia="Times New Roman" w:hAnsi="Times New Roman" w:cs="Times New Roman"/>
          <w:color w:val="000000" w:themeColor="text1"/>
          <w:sz w:val="28"/>
          <w:szCs w:val="28"/>
          <w:lang w:eastAsia="ru-RU"/>
        </w:rPr>
        <w:t xml:space="preserve"> от 21 июля 2014 года № 212-ФЗ «Об основах общественного контроля в Российской Федерации».</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3.2. Рекомендуется использовать следующие инструменты: анкетирование, опросы, интервьюирование.</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7C78EB">
        <w:rPr>
          <w:rFonts w:ascii="Times New Roman" w:eastAsia="Times New Roman" w:hAnsi="Times New Roman" w:cs="Times New Roman"/>
          <w:color w:val="000000" w:themeColor="text1"/>
          <w:sz w:val="28"/>
          <w:szCs w:val="28"/>
          <w:lang w:eastAsia="ru-RU"/>
        </w:rPr>
        <w:t>предпроектного</w:t>
      </w:r>
      <w:proofErr w:type="spellEnd"/>
      <w:r w:rsidRPr="007C78EB">
        <w:rPr>
          <w:rFonts w:ascii="Times New Roman" w:eastAsia="Times New Roman" w:hAnsi="Times New Roman" w:cs="Times New Roman"/>
          <w:color w:val="000000" w:themeColor="text1"/>
          <w:sz w:val="28"/>
          <w:szCs w:val="28"/>
          <w:lang w:eastAsia="ru-RU"/>
        </w:rPr>
        <w:t xml:space="preserve"> исследования, а также сам проект.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center"/>
        <w:outlineLvl w:val="0"/>
        <w:rPr>
          <w:rFonts w:ascii="Times New Roman" w:eastAsia="Times New Roman" w:hAnsi="Times New Roman" w:cs="Times New Roman"/>
          <w:b/>
          <w:color w:val="000000" w:themeColor="text1"/>
          <w:sz w:val="28"/>
          <w:szCs w:val="28"/>
          <w:lang w:eastAsia="ru-RU"/>
        </w:rPr>
      </w:pPr>
      <w:bookmarkStart w:id="167" w:name="_Toc521423065"/>
      <w:bookmarkStart w:id="168" w:name="_Toc523842864"/>
      <w:r w:rsidRPr="007C78EB">
        <w:rPr>
          <w:rFonts w:ascii="Times New Roman" w:eastAsia="Times New Roman" w:hAnsi="Times New Roman" w:cs="Times New Roman"/>
          <w:b/>
          <w:color w:val="000000" w:themeColor="text1"/>
          <w:sz w:val="28"/>
          <w:szCs w:val="28"/>
          <w:lang w:eastAsia="ru-RU"/>
        </w:rPr>
        <w:t>Часть V</w:t>
      </w:r>
      <w:r w:rsidRPr="007C78EB">
        <w:rPr>
          <w:rFonts w:ascii="Times New Roman" w:eastAsia="Times New Roman" w:hAnsi="Times New Roman" w:cs="Times New Roman"/>
          <w:b/>
          <w:color w:val="000000" w:themeColor="text1"/>
          <w:sz w:val="28"/>
          <w:szCs w:val="28"/>
          <w:lang w:val="en-US" w:eastAsia="ru-RU"/>
        </w:rPr>
        <w:t>II</w:t>
      </w:r>
      <w:r w:rsidRPr="007C78EB">
        <w:rPr>
          <w:rFonts w:ascii="Times New Roman" w:eastAsia="Times New Roman" w:hAnsi="Times New Roman" w:cs="Times New Roman"/>
          <w:b/>
          <w:color w:val="000000" w:themeColor="text1"/>
          <w:sz w:val="28"/>
          <w:szCs w:val="28"/>
          <w:lang w:eastAsia="ru-RU"/>
        </w:rPr>
        <w:t xml:space="preserve">. </w:t>
      </w:r>
      <w:bookmarkEnd w:id="167"/>
      <w:r w:rsidRPr="007C78EB">
        <w:rPr>
          <w:rFonts w:ascii="Times New Roman" w:eastAsia="Times New Roman" w:hAnsi="Times New Roman" w:cs="Times New Roman"/>
          <w:b/>
          <w:color w:val="000000" w:themeColor="text1"/>
          <w:sz w:val="28"/>
          <w:szCs w:val="28"/>
          <w:lang w:eastAsia="ru-RU"/>
        </w:rPr>
        <w:t xml:space="preserve">ОБЩЕСТВЕННЫЙ </w:t>
      </w:r>
      <w:proofErr w:type="gramStart"/>
      <w:r w:rsidRPr="007C78EB">
        <w:rPr>
          <w:rFonts w:ascii="Times New Roman" w:eastAsia="Times New Roman" w:hAnsi="Times New Roman" w:cs="Times New Roman"/>
          <w:b/>
          <w:color w:val="000000" w:themeColor="text1"/>
          <w:sz w:val="28"/>
          <w:szCs w:val="28"/>
          <w:lang w:eastAsia="ru-RU"/>
        </w:rPr>
        <w:t>КОНТРОЛЬ ЗА</w:t>
      </w:r>
      <w:proofErr w:type="gramEnd"/>
      <w:r w:rsidRPr="007C78EB">
        <w:rPr>
          <w:rFonts w:ascii="Times New Roman" w:eastAsia="Times New Roman" w:hAnsi="Times New Roman" w:cs="Times New Roman"/>
          <w:b/>
          <w:color w:val="000000" w:themeColor="text1"/>
          <w:sz w:val="28"/>
          <w:szCs w:val="28"/>
          <w:lang w:eastAsia="ru-RU"/>
        </w:rPr>
        <w:t xml:space="preserve"> СОБЛЮДЕНИЕМ ПРАВИЛ</w:t>
      </w:r>
      <w:bookmarkStart w:id="169" w:name="_Toc521423066"/>
      <w:r w:rsidRPr="007C78EB">
        <w:rPr>
          <w:rFonts w:ascii="Times New Roman" w:eastAsia="Times New Roman" w:hAnsi="Times New Roman" w:cs="Times New Roman"/>
          <w:b/>
          <w:color w:val="000000" w:themeColor="text1"/>
          <w:sz w:val="28"/>
          <w:szCs w:val="28"/>
          <w:lang w:eastAsia="ru-RU"/>
        </w:rPr>
        <w:t xml:space="preserve"> БЛАГОУСТРОЙСТВА ТЕРРИТОРИИ МУНИЦИПАЛЬНОГО ОБРАЗОВАНИЯ</w:t>
      </w:r>
      <w:bookmarkEnd w:id="168"/>
      <w:bookmarkEnd w:id="169"/>
    </w:p>
    <w:p w:rsidR="007C78EB" w:rsidRPr="007C78EB" w:rsidRDefault="007C78EB" w:rsidP="007C78EB">
      <w:pPr>
        <w:widowControl w:val="0"/>
        <w:autoSpaceDE w:val="0"/>
        <w:autoSpaceDN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7C78EB" w:rsidRPr="00EE3231" w:rsidRDefault="007C78EB" w:rsidP="007C78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78EB">
        <w:rPr>
          <w:rFonts w:ascii="Times New Roman" w:eastAsia="Times New Roman" w:hAnsi="Times New Roman" w:cs="Times New Roman"/>
          <w:color w:val="000000" w:themeColor="text1"/>
          <w:sz w:val="28"/>
          <w:szCs w:val="28"/>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7C78EB">
        <w:rPr>
          <w:rFonts w:ascii="Times New Roman" w:eastAsia="Times New Roman" w:hAnsi="Times New Roman" w:cs="Times New Roman"/>
          <w:color w:val="000000" w:themeColor="text1"/>
          <w:sz w:val="28"/>
          <w:szCs w:val="28"/>
          <w:lang w:eastAsia="ru-RU"/>
        </w:rPr>
        <w:t>о-</w:t>
      </w:r>
      <w:proofErr w:type="gramEnd"/>
      <w:r w:rsidRPr="007C78EB">
        <w:rPr>
          <w:rFonts w:ascii="Times New Roman" w:eastAsia="Times New Roman" w:hAnsi="Times New Roman" w:cs="Times New Roman"/>
          <w:color w:val="000000" w:themeColor="text1"/>
          <w:sz w:val="28"/>
          <w:szCs w:val="28"/>
          <w:lang w:eastAsia="ru-RU"/>
        </w:rPr>
        <w:t xml:space="preserve">, </w:t>
      </w:r>
      <w:proofErr w:type="spellStart"/>
      <w:r w:rsidRPr="007C78EB">
        <w:rPr>
          <w:rFonts w:ascii="Times New Roman" w:eastAsia="Times New Roman" w:hAnsi="Times New Roman" w:cs="Times New Roman"/>
          <w:color w:val="000000" w:themeColor="text1"/>
          <w:sz w:val="28"/>
          <w:szCs w:val="28"/>
          <w:lang w:eastAsia="ru-RU"/>
        </w:rPr>
        <w:t>видеофиксации</w:t>
      </w:r>
      <w:proofErr w:type="spellEnd"/>
      <w:r w:rsidRPr="007C78EB">
        <w:rPr>
          <w:rFonts w:ascii="Times New Roman" w:eastAsia="Times New Roman" w:hAnsi="Times New Roman" w:cs="Times New Roman"/>
          <w:color w:val="000000" w:themeColor="text1"/>
          <w:sz w:val="28"/>
          <w:szCs w:val="28"/>
          <w:lang w:eastAsia="ru-RU"/>
        </w:rPr>
        <w:t xml:space="preserve">,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Pr="00EE3231">
        <w:rPr>
          <w:rFonts w:ascii="Times New Roman" w:eastAsia="Times New Roman" w:hAnsi="Times New Roman" w:cs="Times New Roman"/>
          <w:sz w:val="28"/>
          <w:szCs w:val="28"/>
          <w:lang w:eastAsia="ru-RU"/>
        </w:rPr>
        <w:t>исполнительно-распорядительный орган муниципального образования и (или) на интерактивный портал в информационно-телекоммуникационной сети «Интернет».</w:t>
      </w:r>
    </w:p>
    <w:p w:rsidR="007C78EB" w:rsidRPr="007C78EB" w:rsidRDefault="007C78EB" w:rsidP="007C78E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C78EB">
        <w:rPr>
          <w:rFonts w:ascii="Times New Roman" w:eastAsia="Times New Roman" w:hAnsi="Times New Roman" w:cs="Times New Roman"/>
          <w:color w:val="000000" w:themeColor="text1"/>
          <w:sz w:val="28"/>
          <w:szCs w:val="28"/>
          <w:lang w:eastAsia="ru-RU"/>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w:t>
      </w:r>
      <w:bookmarkStart w:id="170" w:name="_GoBack"/>
      <w:bookmarkEnd w:id="170"/>
      <w:r w:rsidRPr="007C78EB">
        <w:rPr>
          <w:rFonts w:ascii="Times New Roman" w:eastAsia="Times New Roman" w:hAnsi="Times New Roman" w:cs="Times New Roman"/>
          <w:color w:val="000000" w:themeColor="text1"/>
          <w:sz w:val="28"/>
          <w:szCs w:val="28"/>
          <w:lang w:eastAsia="ru-RU"/>
        </w:rPr>
        <w:t>благоустройства, жилищных и коммунальных услуг.</w:t>
      </w:r>
    </w:p>
    <w:p w:rsidR="007C78EB" w:rsidRPr="007C78EB" w:rsidRDefault="007C78EB" w:rsidP="007C78EB">
      <w:pPr>
        <w:rPr>
          <w:rFonts w:eastAsiaTheme="minorEastAsia"/>
          <w:sz w:val="28"/>
          <w:szCs w:val="28"/>
          <w:lang w:eastAsia="ru-RU"/>
        </w:rPr>
      </w:pPr>
    </w:p>
    <w:p w:rsidR="002A030C" w:rsidRPr="007C78EB" w:rsidRDefault="002A030C" w:rsidP="009272E7">
      <w:pPr>
        <w:rPr>
          <w:sz w:val="28"/>
          <w:szCs w:val="28"/>
        </w:rPr>
      </w:pPr>
    </w:p>
    <w:sectPr w:rsidR="002A030C" w:rsidRPr="007C78EB" w:rsidSect="002A43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02C" w:rsidRDefault="0014602C" w:rsidP="007C78EB">
      <w:pPr>
        <w:spacing w:after="0" w:line="240" w:lineRule="auto"/>
      </w:pPr>
      <w:r>
        <w:separator/>
      </w:r>
    </w:p>
  </w:endnote>
  <w:endnote w:type="continuationSeparator" w:id="0">
    <w:p w:rsidR="0014602C" w:rsidRDefault="0014602C" w:rsidP="007C7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02C" w:rsidRDefault="0014602C" w:rsidP="007C78EB">
      <w:pPr>
        <w:spacing w:after="0" w:line="240" w:lineRule="auto"/>
      </w:pPr>
      <w:r>
        <w:separator/>
      </w:r>
    </w:p>
  </w:footnote>
  <w:footnote w:type="continuationSeparator" w:id="0">
    <w:p w:rsidR="0014602C" w:rsidRDefault="0014602C" w:rsidP="007C78EB">
      <w:pPr>
        <w:spacing w:after="0" w:line="240" w:lineRule="auto"/>
      </w:pPr>
      <w:r>
        <w:continuationSeparator/>
      </w:r>
    </w:p>
  </w:footnote>
  <w:footnote w:id="1">
    <w:p w:rsidR="007C78EB" w:rsidRDefault="007C78EB" w:rsidP="007C78EB">
      <w:pPr>
        <w:pStyle w:val="a7"/>
      </w:pPr>
      <w:r>
        <w:rPr>
          <w:rStyle w:val="a9"/>
          <w:rFonts w:eastAsiaTheme="minorEastAsia"/>
        </w:rPr>
        <w:footnoteRef/>
      </w:r>
      <w:r>
        <w:t xml:space="preserve"> </w:t>
      </w:r>
      <w:r w:rsidRPr="004924C8">
        <w:rPr>
          <w:bCs/>
          <w:sz w:val="20"/>
        </w:rPr>
        <w:t>Общие рекомендации к процессу инвентаризации территории поселений, городских округов в целях формирования муниципальных программ формирования современной городской среды на 2018 - 2022 гг.</w:t>
      </w:r>
      <w:r>
        <w:rPr>
          <w:bCs/>
          <w:sz w:val="20"/>
        </w:rPr>
        <w:t>, утверждены Минстроем России (о</w:t>
      </w:r>
      <w:r>
        <w:rPr>
          <w:sz w:val="20"/>
        </w:rPr>
        <w:t>публикованы на сайте http://www.minstroyrf.ru по состоянию на 26.12.2017)</w:t>
      </w:r>
    </w:p>
  </w:footnote>
  <w:footnote w:id="2">
    <w:p w:rsidR="007C78EB" w:rsidRDefault="007C78EB" w:rsidP="007C78EB">
      <w:pPr>
        <w:pStyle w:val="a7"/>
      </w:pPr>
      <w:r>
        <w:rPr>
          <w:rStyle w:val="a9"/>
          <w:rFonts w:eastAsiaTheme="minorEastAsia"/>
        </w:rPr>
        <w:footnoteRef/>
      </w:r>
      <w:r>
        <w:t xml:space="preserve"> Разрешение на установку рекламных конструкций выдается органами местного самоуправления муниципальных районов и городских округов.</w:t>
      </w:r>
    </w:p>
  </w:footnote>
  <w:footnote w:id="3">
    <w:p w:rsidR="007C78EB" w:rsidRDefault="007C78EB" w:rsidP="007C78EB">
      <w:pPr>
        <w:pStyle w:val="a7"/>
      </w:pPr>
      <w:r>
        <w:rPr>
          <w:rStyle w:val="a9"/>
          <w:rFonts w:eastAsiaTheme="minorEastAsia"/>
        </w:rPr>
        <w:footnoteRef/>
      </w:r>
      <w:r>
        <w:t xml:space="preserve"> В каждом случае для конкретного муниципального образования</w:t>
      </w:r>
      <w:r w:rsidRPr="00826B88">
        <w:t xml:space="preserve"> </w:t>
      </w:r>
      <w:r>
        <w:t>указывается свое значение</w:t>
      </w:r>
    </w:p>
  </w:footnote>
  <w:footnote w:id="4">
    <w:p w:rsidR="007C78EB" w:rsidRDefault="007C78EB" w:rsidP="007C78EB">
      <w:pPr>
        <w:pStyle w:val="a7"/>
      </w:pPr>
      <w:r>
        <w:rPr>
          <w:rStyle w:val="a9"/>
          <w:rFonts w:eastAsiaTheme="minorEastAsia"/>
        </w:rPr>
        <w:footnoteRef/>
      </w:r>
      <w:r>
        <w:t xml:space="preserve"> Вступает в силу с 01.01.2019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54C32"/>
    <w:multiLevelType w:val="hybridMultilevel"/>
    <w:tmpl w:val="204C8EB6"/>
    <w:lvl w:ilvl="0" w:tplc="FE2C7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9272E7"/>
    <w:rsid w:val="0014602C"/>
    <w:rsid w:val="00246832"/>
    <w:rsid w:val="002A030C"/>
    <w:rsid w:val="002A43FD"/>
    <w:rsid w:val="002C284A"/>
    <w:rsid w:val="002C6333"/>
    <w:rsid w:val="003436DB"/>
    <w:rsid w:val="003D7DF8"/>
    <w:rsid w:val="004B32E9"/>
    <w:rsid w:val="0055727C"/>
    <w:rsid w:val="007C78EB"/>
    <w:rsid w:val="009272E7"/>
    <w:rsid w:val="0095363D"/>
    <w:rsid w:val="00CA1885"/>
    <w:rsid w:val="00D976CF"/>
    <w:rsid w:val="00EE3231"/>
    <w:rsid w:val="00F05CC8"/>
    <w:rsid w:val="00FF6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FD"/>
  </w:style>
  <w:style w:type="paragraph" w:styleId="1">
    <w:name w:val="heading 1"/>
    <w:basedOn w:val="a"/>
    <w:next w:val="a"/>
    <w:link w:val="10"/>
    <w:qFormat/>
    <w:rsid w:val="007C78EB"/>
    <w:pPr>
      <w:keepNext/>
      <w:jc w:val="center"/>
      <w:outlineLvl w:val="0"/>
    </w:pPr>
    <w:rPr>
      <w:rFonts w:eastAsiaTheme="minorEastAsia"/>
      <w:b/>
      <w:lang w:eastAsia="ru-RU"/>
    </w:rPr>
  </w:style>
  <w:style w:type="paragraph" w:styleId="2">
    <w:name w:val="heading 2"/>
    <w:basedOn w:val="a"/>
    <w:next w:val="a"/>
    <w:link w:val="20"/>
    <w:semiHidden/>
    <w:unhideWhenUsed/>
    <w:qFormat/>
    <w:rsid w:val="007C78EB"/>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2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2E7"/>
    <w:rPr>
      <w:rFonts w:ascii="Tahoma" w:hAnsi="Tahoma" w:cs="Tahoma"/>
      <w:sz w:val="16"/>
      <w:szCs w:val="16"/>
    </w:rPr>
  </w:style>
  <w:style w:type="character" w:customStyle="1" w:styleId="10">
    <w:name w:val="Заголовок 1 Знак"/>
    <w:basedOn w:val="a0"/>
    <w:link w:val="1"/>
    <w:rsid w:val="007C78EB"/>
    <w:rPr>
      <w:rFonts w:eastAsiaTheme="minorEastAsia"/>
      <w:b/>
      <w:lang w:eastAsia="ru-RU"/>
    </w:rPr>
  </w:style>
  <w:style w:type="character" w:customStyle="1" w:styleId="20">
    <w:name w:val="Заголовок 2 Знак"/>
    <w:basedOn w:val="a0"/>
    <w:link w:val="2"/>
    <w:semiHidden/>
    <w:rsid w:val="007C78EB"/>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7C78EB"/>
  </w:style>
  <w:style w:type="paragraph" w:styleId="a5">
    <w:name w:val="Title"/>
    <w:basedOn w:val="a"/>
    <w:link w:val="a6"/>
    <w:qFormat/>
    <w:rsid w:val="007C78EB"/>
    <w:pPr>
      <w:jc w:val="center"/>
    </w:pPr>
    <w:rPr>
      <w:rFonts w:eastAsiaTheme="minorEastAsia"/>
      <w:b/>
      <w:lang w:eastAsia="ru-RU"/>
    </w:rPr>
  </w:style>
  <w:style w:type="character" w:customStyle="1" w:styleId="a6">
    <w:name w:val="Название Знак"/>
    <w:basedOn w:val="a0"/>
    <w:link w:val="a5"/>
    <w:rsid w:val="007C78EB"/>
    <w:rPr>
      <w:rFonts w:eastAsiaTheme="minorEastAsia"/>
      <w:b/>
      <w:lang w:eastAsia="ru-RU"/>
    </w:rPr>
  </w:style>
  <w:style w:type="paragraph" w:styleId="a7">
    <w:name w:val="footnote text"/>
    <w:basedOn w:val="a"/>
    <w:link w:val="a8"/>
    <w:semiHidden/>
    <w:rsid w:val="007C78EB"/>
    <w:pPr>
      <w:spacing w:after="0" w:line="240" w:lineRule="auto"/>
    </w:pPr>
    <w:rPr>
      <w:rFonts w:ascii="Times New Roman" w:eastAsia="Times New Roman" w:hAnsi="Times New Roman" w:cs="Times New Roman"/>
      <w:snapToGrid w:val="0"/>
      <w:sz w:val="24"/>
      <w:szCs w:val="20"/>
      <w:lang w:eastAsia="ru-RU"/>
    </w:rPr>
  </w:style>
  <w:style w:type="character" w:customStyle="1" w:styleId="a8">
    <w:name w:val="Текст сноски Знак"/>
    <w:basedOn w:val="a0"/>
    <w:link w:val="a7"/>
    <w:semiHidden/>
    <w:rsid w:val="007C78EB"/>
    <w:rPr>
      <w:rFonts w:ascii="Times New Roman" w:eastAsia="Times New Roman" w:hAnsi="Times New Roman" w:cs="Times New Roman"/>
      <w:snapToGrid w:val="0"/>
      <w:sz w:val="24"/>
      <w:szCs w:val="20"/>
      <w:lang w:eastAsia="ru-RU"/>
    </w:rPr>
  </w:style>
  <w:style w:type="character" w:styleId="a9">
    <w:name w:val="footnote reference"/>
    <w:basedOn w:val="a0"/>
    <w:semiHidden/>
    <w:rsid w:val="007C78EB"/>
    <w:rPr>
      <w:vertAlign w:val="superscript"/>
    </w:rPr>
  </w:style>
  <w:style w:type="paragraph" w:customStyle="1" w:styleId="ConsPlusNormal">
    <w:name w:val="ConsPlusNormal"/>
    <w:rsid w:val="007C78E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a">
    <w:name w:val="Body Text Indent"/>
    <w:basedOn w:val="a"/>
    <w:link w:val="ab"/>
    <w:semiHidden/>
    <w:rsid w:val="007C78E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semiHidden/>
    <w:rsid w:val="007C78EB"/>
    <w:rPr>
      <w:rFonts w:ascii="Times New Roman" w:eastAsia="Times New Roman" w:hAnsi="Times New Roman" w:cs="Times New Roman"/>
      <w:sz w:val="28"/>
      <w:szCs w:val="20"/>
      <w:lang w:eastAsia="ru-RU"/>
    </w:rPr>
  </w:style>
  <w:style w:type="paragraph" w:customStyle="1" w:styleId="ConsTitle">
    <w:name w:val="ConsTitle"/>
    <w:rsid w:val="007C78EB"/>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Title">
    <w:name w:val="ConsPlusTitle"/>
    <w:rsid w:val="007C78E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c">
    <w:name w:val="header"/>
    <w:basedOn w:val="a"/>
    <w:link w:val="ad"/>
    <w:uiPriority w:val="99"/>
    <w:unhideWhenUsed/>
    <w:rsid w:val="007C78EB"/>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basedOn w:val="a0"/>
    <w:link w:val="ac"/>
    <w:uiPriority w:val="99"/>
    <w:rsid w:val="007C78EB"/>
    <w:rPr>
      <w:rFonts w:eastAsiaTheme="minorEastAsia"/>
      <w:lang w:eastAsia="ru-RU"/>
    </w:rPr>
  </w:style>
  <w:style w:type="paragraph" w:styleId="ae">
    <w:name w:val="footer"/>
    <w:basedOn w:val="a"/>
    <w:link w:val="af"/>
    <w:uiPriority w:val="99"/>
    <w:semiHidden/>
    <w:unhideWhenUsed/>
    <w:rsid w:val="007C78EB"/>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uiPriority w:val="99"/>
    <w:semiHidden/>
    <w:rsid w:val="007C78EB"/>
    <w:rPr>
      <w:rFonts w:eastAsiaTheme="minorEastAsia"/>
      <w:lang w:eastAsia="ru-RU"/>
    </w:rPr>
  </w:style>
  <w:style w:type="table" w:styleId="af0">
    <w:name w:val="Table Grid"/>
    <w:basedOn w:val="a1"/>
    <w:uiPriority w:val="59"/>
    <w:rsid w:val="007C78EB"/>
    <w:pPr>
      <w:spacing w:after="0" w:line="240" w:lineRule="auto"/>
      <w:ind w:firstLine="709"/>
      <w:jc w:val="both"/>
    </w:pPr>
    <w:rPr>
      <w:rFonts w:ascii="Times New Roman" w:eastAsia="Times New Roman" w:hAnsi="Times New Roman" w:cs="Times New Roman"/>
      <w:sz w:val="28"/>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7C78EB"/>
    <w:pPr>
      <w:keepLines/>
      <w:spacing w:before="480" w:after="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2">
    <w:name w:val="toc 1"/>
    <w:basedOn w:val="a"/>
    <w:next w:val="a"/>
    <w:autoRedefine/>
    <w:uiPriority w:val="39"/>
    <w:unhideWhenUsed/>
    <w:qFormat/>
    <w:rsid w:val="007C78EB"/>
    <w:pPr>
      <w:tabs>
        <w:tab w:val="right" w:leader="dot" w:pos="10196"/>
      </w:tabs>
      <w:spacing w:after="100"/>
    </w:pPr>
    <w:rPr>
      <w:rFonts w:ascii="Times New Roman" w:eastAsiaTheme="minorEastAsia" w:hAnsi="Times New Roman" w:cs="Times New Roman"/>
      <w:b/>
      <w:noProof/>
      <w:sz w:val="28"/>
      <w:szCs w:val="28"/>
      <w:lang w:eastAsia="ru-RU"/>
    </w:rPr>
  </w:style>
  <w:style w:type="paragraph" w:styleId="21">
    <w:name w:val="toc 2"/>
    <w:basedOn w:val="a"/>
    <w:next w:val="a"/>
    <w:autoRedefine/>
    <w:uiPriority w:val="39"/>
    <w:unhideWhenUsed/>
    <w:qFormat/>
    <w:rsid w:val="007C78EB"/>
    <w:pPr>
      <w:spacing w:after="100"/>
      <w:ind w:left="220"/>
    </w:pPr>
    <w:rPr>
      <w:rFonts w:eastAsiaTheme="minorEastAsia"/>
      <w:lang w:eastAsia="ru-RU"/>
    </w:rPr>
  </w:style>
  <w:style w:type="paragraph" w:styleId="3">
    <w:name w:val="toc 3"/>
    <w:basedOn w:val="a"/>
    <w:next w:val="a"/>
    <w:autoRedefine/>
    <w:uiPriority w:val="39"/>
    <w:unhideWhenUsed/>
    <w:qFormat/>
    <w:rsid w:val="007C78EB"/>
    <w:pPr>
      <w:spacing w:after="100"/>
      <w:ind w:left="440"/>
    </w:pPr>
    <w:rPr>
      <w:rFonts w:eastAsiaTheme="minorEastAsia"/>
      <w:lang w:eastAsia="ru-RU"/>
    </w:rPr>
  </w:style>
  <w:style w:type="paragraph" w:styleId="4">
    <w:name w:val="toc 4"/>
    <w:basedOn w:val="a"/>
    <w:next w:val="a"/>
    <w:autoRedefine/>
    <w:uiPriority w:val="39"/>
    <w:unhideWhenUsed/>
    <w:rsid w:val="007C78EB"/>
    <w:pPr>
      <w:spacing w:after="100"/>
      <w:ind w:left="660"/>
    </w:pPr>
    <w:rPr>
      <w:rFonts w:eastAsiaTheme="minorEastAsia"/>
      <w:lang w:eastAsia="ru-RU"/>
    </w:rPr>
  </w:style>
  <w:style w:type="paragraph" w:styleId="5">
    <w:name w:val="toc 5"/>
    <w:basedOn w:val="a"/>
    <w:next w:val="a"/>
    <w:autoRedefine/>
    <w:uiPriority w:val="39"/>
    <w:unhideWhenUsed/>
    <w:rsid w:val="007C78EB"/>
    <w:pPr>
      <w:spacing w:after="100"/>
      <w:ind w:left="880"/>
    </w:pPr>
    <w:rPr>
      <w:rFonts w:eastAsiaTheme="minorEastAsia"/>
      <w:lang w:eastAsia="ru-RU"/>
    </w:rPr>
  </w:style>
  <w:style w:type="paragraph" w:styleId="6">
    <w:name w:val="toc 6"/>
    <w:basedOn w:val="a"/>
    <w:next w:val="a"/>
    <w:autoRedefine/>
    <w:uiPriority w:val="39"/>
    <w:unhideWhenUsed/>
    <w:rsid w:val="007C78EB"/>
    <w:pPr>
      <w:spacing w:after="100"/>
      <w:ind w:left="1100"/>
    </w:pPr>
    <w:rPr>
      <w:rFonts w:eastAsiaTheme="minorEastAsia"/>
      <w:lang w:eastAsia="ru-RU"/>
    </w:rPr>
  </w:style>
  <w:style w:type="paragraph" w:styleId="7">
    <w:name w:val="toc 7"/>
    <w:basedOn w:val="a"/>
    <w:next w:val="a"/>
    <w:autoRedefine/>
    <w:uiPriority w:val="39"/>
    <w:unhideWhenUsed/>
    <w:rsid w:val="007C78EB"/>
    <w:pPr>
      <w:spacing w:after="100"/>
      <w:ind w:left="1320"/>
    </w:pPr>
    <w:rPr>
      <w:rFonts w:eastAsiaTheme="minorEastAsia"/>
      <w:lang w:eastAsia="ru-RU"/>
    </w:rPr>
  </w:style>
  <w:style w:type="paragraph" w:styleId="8">
    <w:name w:val="toc 8"/>
    <w:basedOn w:val="a"/>
    <w:next w:val="a"/>
    <w:autoRedefine/>
    <w:uiPriority w:val="39"/>
    <w:unhideWhenUsed/>
    <w:rsid w:val="007C78EB"/>
    <w:pPr>
      <w:spacing w:after="100"/>
      <w:ind w:left="1540"/>
    </w:pPr>
    <w:rPr>
      <w:rFonts w:eastAsiaTheme="minorEastAsia"/>
      <w:lang w:eastAsia="ru-RU"/>
    </w:rPr>
  </w:style>
  <w:style w:type="paragraph" w:styleId="9">
    <w:name w:val="toc 9"/>
    <w:basedOn w:val="a"/>
    <w:next w:val="a"/>
    <w:autoRedefine/>
    <w:uiPriority w:val="39"/>
    <w:unhideWhenUsed/>
    <w:rsid w:val="007C78EB"/>
    <w:pPr>
      <w:spacing w:after="100"/>
      <w:ind w:left="1760"/>
    </w:pPr>
    <w:rPr>
      <w:rFonts w:eastAsiaTheme="minorEastAsia"/>
      <w:lang w:eastAsia="ru-RU"/>
    </w:rPr>
  </w:style>
  <w:style w:type="character" w:styleId="af2">
    <w:name w:val="Hyperlink"/>
    <w:basedOn w:val="a0"/>
    <w:uiPriority w:val="99"/>
    <w:unhideWhenUsed/>
    <w:rsid w:val="007C78EB"/>
    <w:rPr>
      <w:color w:val="0000FF" w:themeColor="hyperlink"/>
      <w:u w:val="single"/>
    </w:rPr>
  </w:style>
  <w:style w:type="paragraph" w:styleId="af3">
    <w:name w:val="No Spacing"/>
    <w:link w:val="af4"/>
    <w:uiPriority w:val="99"/>
    <w:qFormat/>
    <w:rsid w:val="007C78EB"/>
    <w:pPr>
      <w:spacing w:after="0"/>
      <w:ind w:firstLine="567"/>
      <w:jc w:val="both"/>
    </w:pPr>
    <w:rPr>
      <w:rFonts w:ascii="Calibri" w:eastAsia="Times New Roman" w:hAnsi="Calibri" w:cs="Times New Roman"/>
      <w:sz w:val="28"/>
      <w:szCs w:val="28"/>
    </w:rPr>
  </w:style>
  <w:style w:type="character" w:customStyle="1" w:styleId="af4">
    <w:name w:val="Без интервала Знак"/>
    <w:link w:val="af3"/>
    <w:uiPriority w:val="99"/>
    <w:locked/>
    <w:rsid w:val="007C78EB"/>
    <w:rPr>
      <w:rFonts w:ascii="Calibri" w:eastAsia="Times New Roman"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C78EB"/>
    <w:pPr>
      <w:keepNext/>
      <w:jc w:val="center"/>
      <w:outlineLvl w:val="0"/>
    </w:pPr>
    <w:rPr>
      <w:rFonts w:eastAsiaTheme="minorEastAsia"/>
      <w:b/>
      <w:lang w:eastAsia="ru-RU"/>
    </w:rPr>
  </w:style>
  <w:style w:type="paragraph" w:styleId="2">
    <w:name w:val="heading 2"/>
    <w:basedOn w:val="a"/>
    <w:next w:val="a"/>
    <w:link w:val="20"/>
    <w:semiHidden/>
    <w:unhideWhenUsed/>
    <w:qFormat/>
    <w:rsid w:val="007C78EB"/>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2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72E7"/>
    <w:rPr>
      <w:rFonts w:ascii="Tahoma" w:hAnsi="Tahoma" w:cs="Tahoma"/>
      <w:sz w:val="16"/>
      <w:szCs w:val="16"/>
    </w:rPr>
  </w:style>
  <w:style w:type="character" w:customStyle="1" w:styleId="10">
    <w:name w:val="Заголовок 1 Знак"/>
    <w:basedOn w:val="a0"/>
    <w:link w:val="1"/>
    <w:rsid w:val="007C78EB"/>
    <w:rPr>
      <w:rFonts w:eastAsiaTheme="minorEastAsia"/>
      <w:b/>
      <w:lang w:eastAsia="ru-RU"/>
    </w:rPr>
  </w:style>
  <w:style w:type="character" w:customStyle="1" w:styleId="20">
    <w:name w:val="Заголовок 2 Знак"/>
    <w:basedOn w:val="a0"/>
    <w:link w:val="2"/>
    <w:semiHidden/>
    <w:rsid w:val="007C78EB"/>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7C78EB"/>
  </w:style>
  <w:style w:type="paragraph" w:styleId="a5">
    <w:name w:val="Title"/>
    <w:basedOn w:val="a"/>
    <w:link w:val="a6"/>
    <w:qFormat/>
    <w:rsid w:val="007C78EB"/>
    <w:pPr>
      <w:jc w:val="center"/>
    </w:pPr>
    <w:rPr>
      <w:rFonts w:eastAsiaTheme="minorEastAsia"/>
      <w:b/>
      <w:lang w:eastAsia="ru-RU"/>
    </w:rPr>
  </w:style>
  <w:style w:type="character" w:customStyle="1" w:styleId="a6">
    <w:name w:val="Название Знак"/>
    <w:basedOn w:val="a0"/>
    <w:link w:val="a5"/>
    <w:rsid w:val="007C78EB"/>
    <w:rPr>
      <w:rFonts w:eastAsiaTheme="minorEastAsia"/>
      <w:b/>
      <w:lang w:eastAsia="ru-RU"/>
    </w:rPr>
  </w:style>
  <w:style w:type="paragraph" w:styleId="a7">
    <w:name w:val="footnote text"/>
    <w:basedOn w:val="a"/>
    <w:link w:val="a8"/>
    <w:semiHidden/>
    <w:rsid w:val="007C78EB"/>
    <w:pPr>
      <w:spacing w:after="0" w:line="240" w:lineRule="auto"/>
    </w:pPr>
    <w:rPr>
      <w:rFonts w:ascii="Times New Roman" w:eastAsia="Times New Roman" w:hAnsi="Times New Roman" w:cs="Times New Roman"/>
      <w:snapToGrid w:val="0"/>
      <w:sz w:val="24"/>
      <w:szCs w:val="20"/>
      <w:lang w:eastAsia="ru-RU"/>
    </w:rPr>
  </w:style>
  <w:style w:type="character" w:customStyle="1" w:styleId="a8">
    <w:name w:val="Текст сноски Знак"/>
    <w:basedOn w:val="a0"/>
    <w:link w:val="a7"/>
    <w:semiHidden/>
    <w:rsid w:val="007C78EB"/>
    <w:rPr>
      <w:rFonts w:ascii="Times New Roman" w:eastAsia="Times New Roman" w:hAnsi="Times New Roman" w:cs="Times New Roman"/>
      <w:snapToGrid w:val="0"/>
      <w:sz w:val="24"/>
      <w:szCs w:val="20"/>
      <w:lang w:eastAsia="ru-RU"/>
    </w:rPr>
  </w:style>
  <w:style w:type="character" w:styleId="a9">
    <w:name w:val="footnote reference"/>
    <w:basedOn w:val="a0"/>
    <w:semiHidden/>
    <w:rsid w:val="007C78EB"/>
    <w:rPr>
      <w:vertAlign w:val="superscript"/>
    </w:rPr>
  </w:style>
  <w:style w:type="paragraph" w:customStyle="1" w:styleId="ConsPlusNormal">
    <w:name w:val="ConsPlusNormal"/>
    <w:rsid w:val="007C78E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a">
    <w:name w:val="Body Text Indent"/>
    <w:basedOn w:val="a"/>
    <w:link w:val="ab"/>
    <w:semiHidden/>
    <w:rsid w:val="007C78E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semiHidden/>
    <w:rsid w:val="007C78EB"/>
    <w:rPr>
      <w:rFonts w:ascii="Times New Roman" w:eastAsia="Times New Roman" w:hAnsi="Times New Roman" w:cs="Times New Roman"/>
      <w:sz w:val="28"/>
      <w:szCs w:val="20"/>
      <w:lang w:eastAsia="ru-RU"/>
    </w:rPr>
  </w:style>
  <w:style w:type="paragraph" w:customStyle="1" w:styleId="ConsTitle">
    <w:name w:val="ConsTitle"/>
    <w:rsid w:val="007C78EB"/>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Title">
    <w:name w:val="ConsPlusTitle"/>
    <w:rsid w:val="007C78E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c">
    <w:name w:val="header"/>
    <w:basedOn w:val="a"/>
    <w:link w:val="ad"/>
    <w:uiPriority w:val="99"/>
    <w:unhideWhenUsed/>
    <w:rsid w:val="007C78EB"/>
    <w:pPr>
      <w:tabs>
        <w:tab w:val="center" w:pos="4677"/>
        <w:tab w:val="right" w:pos="9355"/>
      </w:tabs>
      <w:spacing w:after="0" w:line="240" w:lineRule="auto"/>
    </w:pPr>
    <w:rPr>
      <w:rFonts w:eastAsiaTheme="minorEastAsia"/>
      <w:lang w:eastAsia="ru-RU"/>
    </w:rPr>
  </w:style>
  <w:style w:type="character" w:customStyle="1" w:styleId="ad">
    <w:name w:val="Верхний колонтитул Знак"/>
    <w:basedOn w:val="a0"/>
    <w:link w:val="ac"/>
    <w:uiPriority w:val="99"/>
    <w:rsid w:val="007C78EB"/>
    <w:rPr>
      <w:rFonts w:eastAsiaTheme="minorEastAsia"/>
      <w:lang w:eastAsia="ru-RU"/>
    </w:rPr>
  </w:style>
  <w:style w:type="paragraph" w:styleId="ae">
    <w:name w:val="footer"/>
    <w:basedOn w:val="a"/>
    <w:link w:val="af"/>
    <w:uiPriority w:val="99"/>
    <w:semiHidden/>
    <w:unhideWhenUsed/>
    <w:rsid w:val="007C78EB"/>
    <w:pPr>
      <w:tabs>
        <w:tab w:val="center" w:pos="4677"/>
        <w:tab w:val="right" w:pos="9355"/>
      </w:tabs>
      <w:spacing w:after="0" w:line="240" w:lineRule="auto"/>
    </w:pPr>
    <w:rPr>
      <w:rFonts w:eastAsiaTheme="minorEastAsia"/>
      <w:lang w:eastAsia="ru-RU"/>
    </w:rPr>
  </w:style>
  <w:style w:type="character" w:customStyle="1" w:styleId="af">
    <w:name w:val="Нижний колонтитул Знак"/>
    <w:basedOn w:val="a0"/>
    <w:link w:val="ae"/>
    <w:uiPriority w:val="99"/>
    <w:semiHidden/>
    <w:rsid w:val="007C78EB"/>
    <w:rPr>
      <w:rFonts w:eastAsiaTheme="minorEastAsia"/>
      <w:lang w:eastAsia="ru-RU"/>
    </w:rPr>
  </w:style>
  <w:style w:type="table" w:styleId="af0">
    <w:name w:val="Table Grid"/>
    <w:basedOn w:val="a1"/>
    <w:uiPriority w:val="59"/>
    <w:rsid w:val="007C78EB"/>
    <w:pPr>
      <w:spacing w:after="0" w:line="240" w:lineRule="auto"/>
      <w:ind w:firstLine="709"/>
      <w:jc w:val="both"/>
    </w:pPr>
    <w:rPr>
      <w:rFonts w:ascii="Times New Roman" w:eastAsia="Times New Roman" w:hAnsi="Times New Roman" w:cs="Times New Roman"/>
      <w:sz w:val="28"/>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7C78EB"/>
    <w:pPr>
      <w:keepLines/>
      <w:spacing w:before="480" w:after="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12">
    <w:name w:val="toc 1"/>
    <w:basedOn w:val="a"/>
    <w:next w:val="a"/>
    <w:autoRedefine/>
    <w:uiPriority w:val="39"/>
    <w:unhideWhenUsed/>
    <w:qFormat/>
    <w:rsid w:val="007C78EB"/>
    <w:pPr>
      <w:tabs>
        <w:tab w:val="right" w:leader="dot" w:pos="10196"/>
      </w:tabs>
      <w:spacing w:after="100"/>
    </w:pPr>
    <w:rPr>
      <w:rFonts w:ascii="Times New Roman" w:eastAsiaTheme="minorEastAsia" w:hAnsi="Times New Roman" w:cs="Times New Roman"/>
      <w:b/>
      <w:noProof/>
      <w:sz w:val="28"/>
      <w:szCs w:val="28"/>
      <w:lang w:eastAsia="ru-RU"/>
    </w:rPr>
  </w:style>
  <w:style w:type="paragraph" w:styleId="21">
    <w:name w:val="toc 2"/>
    <w:basedOn w:val="a"/>
    <w:next w:val="a"/>
    <w:autoRedefine/>
    <w:uiPriority w:val="39"/>
    <w:unhideWhenUsed/>
    <w:qFormat/>
    <w:rsid w:val="007C78EB"/>
    <w:pPr>
      <w:spacing w:after="100"/>
      <w:ind w:left="220"/>
    </w:pPr>
    <w:rPr>
      <w:rFonts w:eastAsiaTheme="minorEastAsia"/>
      <w:lang w:eastAsia="ru-RU"/>
    </w:rPr>
  </w:style>
  <w:style w:type="paragraph" w:styleId="3">
    <w:name w:val="toc 3"/>
    <w:basedOn w:val="a"/>
    <w:next w:val="a"/>
    <w:autoRedefine/>
    <w:uiPriority w:val="39"/>
    <w:unhideWhenUsed/>
    <w:qFormat/>
    <w:rsid w:val="007C78EB"/>
    <w:pPr>
      <w:spacing w:after="100"/>
      <w:ind w:left="440"/>
    </w:pPr>
    <w:rPr>
      <w:rFonts w:eastAsiaTheme="minorEastAsia"/>
      <w:lang w:eastAsia="ru-RU"/>
    </w:rPr>
  </w:style>
  <w:style w:type="paragraph" w:styleId="4">
    <w:name w:val="toc 4"/>
    <w:basedOn w:val="a"/>
    <w:next w:val="a"/>
    <w:autoRedefine/>
    <w:uiPriority w:val="39"/>
    <w:unhideWhenUsed/>
    <w:rsid w:val="007C78EB"/>
    <w:pPr>
      <w:spacing w:after="100"/>
      <w:ind w:left="660"/>
    </w:pPr>
    <w:rPr>
      <w:rFonts w:eastAsiaTheme="minorEastAsia"/>
      <w:lang w:eastAsia="ru-RU"/>
    </w:rPr>
  </w:style>
  <w:style w:type="paragraph" w:styleId="5">
    <w:name w:val="toc 5"/>
    <w:basedOn w:val="a"/>
    <w:next w:val="a"/>
    <w:autoRedefine/>
    <w:uiPriority w:val="39"/>
    <w:unhideWhenUsed/>
    <w:rsid w:val="007C78EB"/>
    <w:pPr>
      <w:spacing w:after="100"/>
      <w:ind w:left="880"/>
    </w:pPr>
    <w:rPr>
      <w:rFonts w:eastAsiaTheme="minorEastAsia"/>
      <w:lang w:eastAsia="ru-RU"/>
    </w:rPr>
  </w:style>
  <w:style w:type="paragraph" w:styleId="6">
    <w:name w:val="toc 6"/>
    <w:basedOn w:val="a"/>
    <w:next w:val="a"/>
    <w:autoRedefine/>
    <w:uiPriority w:val="39"/>
    <w:unhideWhenUsed/>
    <w:rsid w:val="007C78EB"/>
    <w:pPr>
      <w:spacing w:after="100"/>
      <w:ind w:left="1100"/>
    </w:pPr>
    <w:rPr>
      <w:rFonts w:eastAsiaTheme="minorEastAsia"/>
      <w:lang w:eastAsia="ru-RU"/>
    </w:rPr>
  </w:style>
  <w:style w:type="paragraph" w:styleId="7">
    <w:name w:val="toc 7"/>
    <w:basedOn w:val="a"/>
    <w:next w:val="a"/>
    <w:autoRedefine/>
    <w:uiPriority w:val="39"/>
    <w:unhideWhenUsed/>
    <w:rsid w:val="007C78EB"/>
    <w:pPr>
      <w:spacing w:after="100"/>
      <w:ind w:left="1320"/>
    </w:pPr>
    <w:rPr>
      <w:rFonts w:eastAsiaTheme="minorEastAsia"/>
      <w:lang w:eastAsia="ru-RU"/>
    </w:rPr>
  </w:style>
  <w:style w:type="paragraph" w:styleId="8">
    <w:name w:val="toc 8"/>
    <w:basedOn w:val="a"/>
    <w:next w:val="a"/>
    <w:autoRedefine/>
    <w:uiPriority w:val="39"/>
    <w:unhideWhenUsed/>
    <w:rsid w:val="007C78EB"/>
    <w:pPr>
      <w:spacing w:after="100"/>
      <w:ind w:left="1540"/>
    </w:pPr>
    <w:rPr>
      <w:rFonts w:eastAsiaTheme="minorEastAsia"/>
      <w:lang w:eastAsia="ru-RU"/>
    </w:rPr>
  </w:style>
  <w:style w:type="paragraph" w:styleId="9">
    <w:name w:val="toc 9"/>
    <w:basedOn w:val="a"/>
    <w:next w:val="a"/>
    <w:autoRedefine/>
    <w:uiPriority w:val="39"/>
    <w:unhideWhenUsed/>
    <w:rsid w:val="007C78EB"/>
    <w:pPr>
      <w:spacing w:after="100"/>
      <w:ind w:left="1760"/>
    </w:pPr>
    <w:rPr>
      <w:rFonts w:eastAsiaTheme="minorEastAsia"/>
      <w:lang w:eastAsia="ru-RU"/>
    </w:rPr>
  </w:style>
  <w:style w:type="character" w:styleId="af2">
    <w:name w:val="Hyperlink"/>
    <w:basedOn w:val="a0"/>
    <w:uiPriority w:val="99"/>
    <w:unhideWhenUsed/>
    <w:rsid w:val="007C78EB"/>
    <w:rPr>
      <w:color w:val="0000FF" w:themeColor="hyperlink"/>
      <w:u w:val="single"/>
    </w:rPr>
  </w:style>
  <w:style w:type="paragraph" w:styleId="af3">
    <w:name w:val="No Spacing"/>
    <w:link w:val="af4"/>
    <w:uiPriority w:val="99"/>
    <w:qFormat/>
    <w:rsid w:val="007C78EB"/>
    <w:pPr>
      <w:spacing w:after="0"/>
      <w:ind w:firstLine="567"/>
      <w:jc w:val="both"/>
    </w:pPr>
    <w:rPr>
      <w:rFonts w:ascii="Calibri" w:eastAsia="Times New Roman" w:hAnsi="Calibri" w:cs="Times New Roman"/>
      <w:sz w:val="28"/>
      <w:szCs w:val="28"/>
    </w:rPr>
  </w:style>
  <w:style w:type="character" w:customStyle="1" w:styleId="af4">
    <w:name w:val="Без интервала Знак"/>
    <w:link w:val="af3"/>
    <w:uiPriority w:val="99"/>
    <w:locked/>
    <w:rsid w:val="007C78EB"/>
    <w:rPr>
      <w:rFonts w:ascii="Calibri" w:eastAsia="Times New Roman" w:hAnsi="Calibri"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63F0067B91A4EC6FB15BD45A7C7867A45DF39069AC78C5F3DC02F855HBI" TargetMode="External"/><Relationship Id="rId13" Type="http://schemas.openxmlformats.org/officeDocument/2006/relationships/hyperlink" Target="consultantplus://offline/ref=06F298ACB47C96317CB363F0067B91A4EC6FB051D45E7C7867A45DF39056H9I" TargetMode="External"/><Relationship Id="rId18" Type="http://schemas.openxmlformats.org/officeDocument/2006/relationships/hyperlink" Target="consultantplus://offline/ref=06F298ACB47C96317CB37DFD1017CFAEE966EF5FD25E772C38F95BA4CF39AA2D85B3DA55BB1EB40CF2D7506555H8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6F298ACB47C96317CB37DFD1017CFAEE966EF5FD25D722E32F35BA4CF39AA2D85B3DA55BB1EB40CF2D7506355H5I" TargetMode="External"/><Relationship Id="rId7" Type="http://schemas.openxmlformats.org/officeDocument/2006/relationships/image" Target="media/image1.png"/><Relationship Id="rId12" Type="http://schemas.openxmlformats.org/officeDocument/2006/relationships/hyperlink" Target="consultantplus://offline/ref=06F298ACB47C96317CB363F0067B91A4EC6CB851D3557C7867A45DF39056H9I" TargetMode="External"/><Relationship Id="rId17" Type="http://schemas.openxmlformats.org/officeDocument/2006/relationships/hyperlink" Target="consultantplus://offline/ref=06F298ACB47C96317CB363F0067B91A4EC6CB454DB5B7C7867A45DF39056H9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6F298ACB47C96317CB363F0067B91A4EC6CB152D3587C7867A45DF39056H9I" TargetMode="External"/><Relationship Id="rId20" Type="http://schemas.openxmlformats.org/officeDocument/2006/relationships/hyperlink" Target="consultantplus://offline/ref=06F298ACB47C96317CB363F0067B91A4EC6FB153D75C7C7867A45DF39069AC78C5F3DC00F85AB90C5FH7I"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F298ACB47C96317CB363F0067B91A4EC6FB057D3587C7867A45DF39056H9I" TargetMode="External"/><Relationship Id="rId24" Type="http://schemas.openxmlformats.org/officeDocument/2006/relationships/hyperlink" Target="consultantplus://offline/ref=06F298ACB47C96317CB363F0067B91A4EC6DB053D75D7C7867A45DF39056H9I" TargetMode="External"/><Relationship Id="rId5" Type="http://schemas.openxmlformats.org/officeDocument/2006/relationships/footnotes" Target="footnotes.xml"/><Relationship Id="rId15" Type="http://schemas.openxmlformats.org/officeDocument/2006/relationships/hyperlink" Target="consultantplus://offline/ref=06F298ACB47C96317CB363F0067B91A4EC6CB853D7597C7867A45DF39056H9I" TargetMode="External"/><Relationship Id="rId23" Type="http://schemas.openxmlformats.org/officeDocument/2006/relationships/hyperlink" Target="consultantplus://offline/ref=06F298ACB47C96317CB363F0067B91A4EC6CB255D65A7C7867A45DF39069AC78C5F3DC00F85AB90F5FH3I" TargetMode="External"/><Relationship Id="rId10" Type="http://schemas.openxmlformats.org/officeDocument/2006/relationships/hyperlink" Target="consultantplus://offline/ref=06F298ACB47C96317CB363F0067B91A4EC65B657D80A2B7A36F1535FH6I" TargetMode="External"/><Relationship Id="rId19" Type="http://schemas.openxmlformats.org/officeDocument/2006/relationships/hyperlink" Target="consultantplus://offline/ref=06F298ACB47C96317CB363F0067B91A4E76FB253D05721726FFD51F159H7I" TargetMode="External"/><Relationship Id="rId4" Type="http://schemas.openxmlformats.org/officeDocument/2006/relationships/webSettings" Target="webSettings.xml"/><Relationship Id="rId9" Type="http://schemas.openxmlformats.org/officeDocument/2006/relationships/hyperlink" Target="file:///C:\Documents%20and%20Settings\User.2DCE4F6095B644C\&#1052;&#1086;&#1080;%20&#1076;&#1086;&#1082;&#1091;&#1084;&#1077;&#1085;&#1090;&#1099;\&#1056;&#1077;&#1096;&#1077;&#1085;&#1080;&#1103;%20&#1057;&#1086;&#1074;&#1077;&#1090;&#1072;%20&#1076;&#1077;&#1087;&#1091;&#1090;&#1072;&#1090;&#1086;&#1074;\&#1056;&#1045;&#1064;&#1045;&#1053;&#1048;&#1045;%20&#1089;.&#1076;%202018\&#1056;&#1077;&#1096;.&#1089;.&#1076;.&#1087;&#1086;%20&#1087;&#1088;&#1086;&#1077;&#1082;&#1090;&#1091;%20&#1055;&#1088;&#1072;&#1074;&#1080;&#1083;%20&#1073;&#1083;&#1072;&#1075;.%202018.docx" TargetMode="External"/><Relationship Id="rId14" Type="http://schemas.openxmlformats.org/officeDocument/2006/relationships/hyperlink" Target="consultantplus://offline/ref=06F298ACB47C96317CB363F0067B91A4EC6FB15BD45A7C7867A45DF39069AC78C5F3DC02F855HBI" TargetMode="External"/><Relationship Id="rId22" Type="http://schemas.openxmlformats.org/officeDocument/2006/relationships/hyperlink" Target="consultantplus://offline/ref=06F298ACB47C96317CB37DFD1017CFAEE966EF5FD25D722E32F35BA4CF39AA2D85B3DA55BB1EB40CF2D7506455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24828</Words>
  <Characters>141521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2019-03-01T12:40:00Z</dcterms:created>
  <dcterms:modified xsi:type="dcterms:W3CDTF">2019-03-07T05:16:00Z</dcterms:modified>
</cp:coreProperties>
</file>