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17D" w:rsidRDefault="0023217D" w:rsidP="00D031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23217D" w:rsidRDefault="009E318B" w:rsidP="00D031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НОВОМИХАЙЛОВСКОГО</w:t>
      </w:r>
      <w:r w:rsidR="0023217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3217D" w:rsidRDefault="0023217D" w:rsidP="00D0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23217D" w:rsidRDefault="0023217D" w:rsidP="00D0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23217D" w:rsidRDefault="0023217D" w:rsidP="00D0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17D" w:rsidRDefault="0023217D" w:rsidP="00D0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217D" w:rsidRDefault="0023217D" w:rsidP="00D03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D031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E318B">
        <w:rPr>
          <w:rFonts w:ascii="Times New Roman" w:hAnsi="Times New Roman"/>
          <w:sz w:val="28"/>
          <w:szCs w:val="28"/>
        </w:rPr>
        <w:t xml:space="preserve">15 </w:t>
      </w:r>
      <w:r w:rsidR="00723CB9">
        <w:rPr>
          <w:rFonts w:ascii="Times New Roman" w:hAnsi="Times New Roman"/>
          <w:sz w:val="28"/>
          <w:szCs w:val="28"/>
        </w:rPr>
        <w:t xml:space="preserve"> июня</w:t>
      </w:r>
      <w:r w:rsidR="00A41DEE">
        <w:rPr>
          <w:rFonts w:ascii="Times New Roman" w:hAnsi="Times New Roman"/>
          <w:sz w:val="28"/>
          <w:szCs w:val="28"/>
        </w:rPr>
        <w:t xml:space="preserve"> </w:t>
      </w:r>
      <w:r w:rsidR="00C17A4C">
        <w:rPr>
          <w:rFonts w:ascii="Times New Roman" w:hAnsi="Times New Roman"/>
          <w:sz w:val="28"/>
          <w:szCs w:val="28"/>
        </w:rPr>
        <w:t xml:space="preserve"> </w:t>
      </w:r>
      <w:r w:rsidR="00EF1201">
        <w:rPr>
          <w:rFonts w:ascii="Times New Roman" w:hAnsi="Times New Roman"/>
          <w:sz w:val="28"/>
          <w:szCs w:val="28"/>
        </w:rPr>
        <w:t>201</w:t>
      </w:r>
      <w:r w:rsidR="00C17A4C">
        <w:rPr>
          <w:rFonts w:ascii="Times New Roman" w:hAnsi="Times New Roman"/>
          <w:sz w:val="28"/>
          <w:szCs w:val="28"/>
        </w:rPr>
        <w:t>6</w:t>
      </w:r>
      <w:r w:rsidR="00EF1201">
        <w:rPr>
          <w:rFonts w:ascii="Times New Roman" w:hAnsi="Times New Roman"/>
          <w:sz w:val="28"/>
          <w:szCs w:val="28"/>
        </w:rPr>
        <w:t xml:space="preserve">г.                  </w:t>
      </w:r>
      <w:r w:rsidR="00C17A4C">
        <w:rPr>
          <w:rFonts w:ascii="Times New Roman" w:hAnsi="Times New Roman"/>
          <w:sz w:val="28"/>
          <w:szCs w:val="28"/>
        </w:rPr>
        <w:t>№</w:t>
      </w:r>
      <w:r w:rsidR="00A41DEE">
        <w:rPr>
          <w:rFonts w:ascii="Times New Roman" w:hAnsi="Times New Roman"/>
          <w:sz w:val="28"/>
          <w:szCs w:val="28"/>
        </w:rPr>
        <w:t xml:space="preserve"> 1</w:t>
      </w:r>
      <w:r w:rsidR="009E318B">
        <w:rPr>
          <w:rFonts w:ascii="Times New Roman" w:hAnsi="Times New Roman"/>
          <w:sz w:val="28"/>
          <w:szCs w:val="28"/>
        </w:rPr>
        <w:t>0</w:t>
      </w:r>
    </w:p>
    <w:p w:rsidR="0023217D" w:rsidRDefault="0023217D" w:rsidP="00D031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3CB9" w:rsidRPr="00723CB9" w:rsidRDefault="00723CB9" w:rsidP="00D0315C">
      <w:pPr>
        <w:spacing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723CB9">
        <w:rPr>
          <w:rFonts w:ascii="Times New Roman" w:hAnsi="Times New Roman"/>
          <w:sz w:val="28"/>
          <w:szCs w:val="28"/>
        </w:rPr>
        <w:t>О</w:t>
      </w:r>
      <w:r w:rsidR="00385646">
        <w:rPr>
          <w:rFonts w:ascii="Times New Roman" w:hAnsi="Times New Roman"/>
          <w:sz w:val="28"/>
          <w:szCs w:val="28"/>
        </w:rPr>
        <w:t>б утверждении  Положения</w:t>
      </w:r>
      <w:r w:rsidRPr="00723CB9">
        <w:rPr>
          <w:rFonts w:ascii="Times New Roman" w:hAnsi="Times New Roman"/>
          <w:sz w:val="28"/>
          <w:szCs w:val="28"/>
        </w:rPr>
        <w:t xml:space="preserve"> об аккредитации журналистов средств массовой информации в органах местного самоуправления </w:t>
      </w:r>
      <w:r w:rsidR="009E318B">
        <w:rPr>
          <w:rFonts w:ascii="Times New Roman" w:hAnsi="Times New Roman"/>
          <w:sz w:val="28"/>
          <w:szCs w:val="28"/>
        </w:rPr>
        <w:t>Новомихайловского</w:t>
      </w:r>
      <w:r w:rsidR="00BD1F80">
        <w:rPr>
          <w:rFonts w:ascii="Times New Roman" w:hAnsi="Times New Roman"/>
          <w:sz w:val="28"/>
          <w:szCs w:val="28"/>
        </w:rPr>
        <w:t xml:space="preserve"> </w:t>
      </w:r>
      <w:r w:rsidRPr="00723CB9">
        <w:rPr>
          <w:rFonts w:ascii="Times New Roman" w:hAnsi="Times New Roman"/>
          <w:sz w:val="28"/>
          <w:szCs w:val="28"/>
        </w:rPr>
        <w:t xml:space="preserve">сельского поселения Монастырщинского района Смоленской </w:t>
      </w:r>
      <w:r w:rsidR="00BD1F80">
        <w:rPr>
          <w:rFonts w:ascii="Times New Roman" w:hAnsi="Times New Roman"/>
          <w:sz w:val="28"/>
          <w:szCs w:val="28"/>
        </w:rPr>
        <w:t xml:space="preserve">                             </w:t>
      </w:r>
      <w:r w:rsidRPr="00723CB9">
        <w:rPr>
          <w:rFonts w:ascii="Times New Roman" w:hAnsi="Times New Roman"/>
          <w:sz w:val="28"/>
          <w:szCs w:val="28"/>
        </w:rPr>
        <w:t>области</w:t>
      </w:r>
    </w:p>
    <w:p w:rsidR="00723CB9" w:rsidRPr="00723CB9" w:rsidRDefault="00723CB9" w:rsidP="00D031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CB9">
        <w:rPr>
          <w:rFonts w:ascii="Times New Roman" w:hAnsi="Times New Roman"/>
          <w:sz w:val="28"/>
          <w:szCs w:val="28"/>
        </w:rPr>
        <w:t xml:space="preserve">В соответствии со статьёй 48 Закона Российской Федерации </w:t>
      </w:r>
      <w:r w:rsidRPr="00723CB9">
        <w:rPr>
          <w:rFonts w:ascii="Times New Roman" w:hAnsi="Times New Roman"/>
          <w:color w:val="000000"/>
          <w:sz w:val="28"/>
          <w:szCs w:val="28"/>
        </w:rPr>
        <w:t>от 27 декабря 1991 года № 2124-1</w:t>
      </w:r>
      <w:r w:rsidRPr="00723CB9">
        <w:rPr>
          <w:rFonts w:ascii="Times New Roman" w:hAnsi="Times New Roman"/>
          <w:sz w:val="28"/>
          <w:szCs w:val="28"/>
        </w:rPr>
        <w:t xml:space="preserve"> «О средствах массовой информации» Совет депутатов </w:t>
      </w:r>
      <w:r w:rsidR="009E318B">
        <w:rPr>
          <w:rFonts w:ascii="Times New Roman" w:hAnsi="Times New Roman"/>
          <w:sz w:val="28"/>
          <w:szCs w:val="28"/>
        </w:rPr>
        <w:t>Новомихайловского</w:t>
      </w:r>
      <w:r w:rsidRPr="00723CB9">
        <w:rPr>
          <w:rFonts w:ascii="Times New Roman" w:hAnsi="Times New Roman"/>
          <w:sz w:val="28"/>
          <w:szCs w:val="28"/>
        </w:rPr>
        <w:t xml:space="preserve"> сельского поселения Монастырщин</w:t>
      </w:r>
      <w:r w:rsidR="00D0315C">
        <w:rPr>
          <w:rFonts w:ascii="Times New Roman" w:hAnsi="Times New Roman"/>
          <w:sz w:val="28"/>
          <w:szCs w:val="28"/>
        </w:rPr>
        <w:t>ского района Смоленской област</w:t>
      </w:r>
      <w:r w:rsidR="009E318B">
        <w:rPr>
          <w:rFonts w:ascii="Times New Roman" w:hAnsi="Times New Roman"/>
          <w:sz w:val="28"/>
          <w:szCs w:val="28"/>
        </w:rPr>
        <w:t>и</w:t>
      </w:r>
    </w:p>
    <w:p w:rsidR="00723CB9" w:rsidRDefault="00723CB9" w:rsidP="00D0315C">
      <w:pPr>
        <w:pStyle w:val="a6"/>
        <w:ind w:left="0" w:firstLine="709"/>
        <w:jc w:val="center"/>
        <w:rPr>
          <w:sz w:val="28"/>
        </w:rPr>
      </w:pPr>
      <w:proofErr w:type="gramStart"/>
      <w:r w:rsidRPr="00723CB9">
        <w:rPr>
          <w:sz w:val="28"/>
        </w:rPr>
        <w:t>Р</w:t>
      </w:r>
      <w:proofErr w:type="gramEnd"/>
      <w:r w:rsidRPr="00723CB9">
        <w:rPr>
          <w:sz w:val="28"/>
        </w:rPr>
        <w:t xml:space="preserve"> Е Ш И Л :</w:t>
      </w:r>
    </w:p>
    <w:p w:rsidR="00D0315C" w:rsidRDefault="00723CB9" w:rsidP="00D031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CB9">
        <w:rPr>
          <w:rFonts w:ascii="Times New Roman" w:hAnsi="Times New Roman"/>
          <w:sz w:val="28"/>
          <w:szCs w:val="28"/>
        </w:rPr>
        <w:t xml:space="preserve">1. Утвердить Положение об аккредитации журналистов средств массовой информации в органах местного самоуправления </w:t>
      </w:r>
      <w:r w:rsidR="009E318B">
        <w:rPr>
          <w:rFonts w:ascii="Times New Roman" w:hAnsi="Times New Roman"/>
          <w:sz w:val="28"/>
          <w:szCs w:val="28"/>
        </w:rPr>
        <w:t>Новомихайловского</w:t>
      </w:r>
      <w:r w:rsidR="00BD1F80">
        <w:rPr>
          <w:rFonts w:ascii="Times New Roman" w:hAnsi="Times New Roman"/>
          <w:sz w:val="28"/>
          <w:szCs w:val="28"/>
        </w:rPr>
        <w:t xml:space="preserve"> </w:t>
      </w:r>
      <w:r w:rsidRPr="00723CB9">
        <w:rPr>
          <w:rFonts w:ascii="Times New Roman" w:hAnsi="Times New Roman"/>
          <w:sz w:val="28"/>
          <w:szCs w:val="28"/>
        </w:rPr>
        <w:t>сельского поселения Монастырщинского района С</w:t>
      </w:r>
      <w:r w:rsidR="00D0315C">
        <w:rPr>
          <w:rFonts w:ascii="Times New Roman" w:hAnsi="Times New Roman"/>
          <w:sz w:val="28"/>
          <w:szCs w:val="28"/>
        </w:rPr>
        <w:t>моленской области (приложение №1).</w:t>
      </w:r>
    </w:p>
    <w:p w:rsidR="00723CB9" w:rsidRPr="00723CB9" w:rsidRDefault="00723CB9" w:rsidP="00D031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CB9">
        <w:rPr>
          <w:rFonts w:ascii="Times New Roman" w:hAnsi="Times New Roman"/>
          <w:sz w:val="28"/>
          <w:szCs w:val="28"/>
        </w:rPr>
        <w:t xml:space="preserve">2.  Утвердить Положение о комиссии по аккредитации журналистов средств массовой информации в органах местного самоуправления </w:t>
      </w:r>
      <w:r w:rsidR="009E318B">
        <w:rPr>
          <w:rFonts w:ascii="Times New Roman" w:hAnsi="Times New Roman"/>
          <w:sz w:val="28"/>
          <w:szCs w:val="28"/>
        </w:rPr>
        <w:t>Новомихайловского</w:t>
      </w:r>
      <w:r w:rsidR="00BD1F80">
        <w:rPr>
          <w:rFonts w:ascii="Times New Roman" w:hAnsi="Times New Roman"/>
          <w:sz w:val="28"/>
          <w:szCs w:val="28"/>
        </w:rPr>
        <w:t xml:space="preserve"> </w:t>
      </w:r>
      <w:r w:rsidRPr="00723CB9">
        <w:rPr>
          <w:rFonts w:ascii="Times New Roman" w:hAnsi="Times New Roman"/>
          <w:sz w:val="28"/>
          <w:szCs w:val="28"/>
        </w:rPr>
        <w:t>сельского поселения Монастырщинского района Смоленской области (приложение № 2).</w:t>
      </w:r>
    </w:p>
    <w:p w:rsidR="00D0315C" w:rsidRDefault="00723CB9" w:rsidP="00D0315C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CB9">
        <w:rPr>
          <w:rFonts w:ascii="Times New Roman" w:hAnsi="Times New Roman"/>
          <w:sz w:val="28"/>
          <w:szCs w:val="28"/>
        </w:rPr>
        <w:t>3.  Настоящее решение вступает в силу со дня его официального опубликования.</w:t>
      </w:r>
    </w:p>
    <w:p w:rsidR="00D0315C" w:rsidRPr="00723CB9" w:rsidRDefault="00D0315C" w:rsidP="00D0315C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3CB9" w:rsidRPr="00723CB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23CB9" w:rsidRPr="00723C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3CB9" w:rsidRPr="00723CB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="009E318B">
        <w:rPr>
          <w:rFonts w:ascii="Times New Roman" w:hAnsi="Times New Roman"/>
          <w:sz w:val="28"/>
          <w:szCs w:val="28"/>
        </w:rPr>
        <w:t>Новомихайловского</w:t>
      </w:r>
      <w:r w:rsidR="00723CB9" w:rsidRPr="00723CB9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="009E318B">
        <w:rPr>
          <w:rFonts w:ascii="Times New Roman" w:hAnsi="Times New Roman"/>
          <w:sz w:val="28"/>
          <w:szCs w:val="28"/>
        </w:rPr>
        <w:t>С</w:t>
      </w:r>
      <w:r w:rsidR="00BD1F80">
        <w:rPr>
          <w:rFonts w:ascii="Times New Roman" w:hAnsi="Times New Roman"/>
          <w:sz w:val="28"/>
          <w:szCs w:val="28"/>
        </w:rPr>
        <w:t>.В.</w:t>
      </w:r>
      <w:r w:rsidR="009E318B">
        <w:rPr>
          <w:rFonts w:ascii="Times New Roman" w:hAnsi="Times New Roman"/>
          <w:sz w:val="28"/>
          <w:szCs w:val="28"/>
        </w:rPr>
        <w:t>Иванова</w:t>
      </w:r>
      <w:r w:rsidR="00723CB9" w:rsidRPr="00723CB9">
        <w:rPr>
          <w:rFonts w:ascii="Times New Roman" w:hAnsi="Times New Roman"/>
          <w:sz w:val="28"/>
          <w:szCs w:val="28"/>
        </w:rPr>
        <w:t>.</w:t>
      </w:r>
    </w:p>
    <w:p w:rsidR="0023217D" w:rsidRDefault="0023217D" w:rsidP="00D031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муниципального образования</w:t>
      </w:r>
    </w:p>
    <w:p w:rsidR="0023217D" w:rsidRDefault="00D0315C" w:rsidP="00D031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318B">
        <w:rPr>
          <w:rFonts w:ascii="Times New Roman" w:hAnsi="Times New Roman"/>
          <w:sz w:val="28"/>
          <w:szCs w:val="28"/>
        </w:rPr>
        <w:t>Новомихайловского</w:t>
      </w:r>
      <w:r w:rsidR="0023217D">
        <w:rPr>
          <w:rFonts w:ascii="Times New Roman" w:hAnsi="Times New Roman"/>
          <w:sz w:val="28"/>
          <w:szCs w:val="28"/>
        </w:rPr>
        <w:t xml:space="preserve"> сельского  поселения  </w:t>
      </w:r>
    </w:p>
    <w:p w:rsidR="0023217D" w:rsidRDefault="00D0315C" w:rsidP="00D031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217D">
        <w:rPr>
          <w:rFonts w:ascii="Times New Roman" w:hAnsi="Times New Roman"/>
          <w:sz w:val="28"/>
          <w:szCs w:val="28"/>
        </w:rPr>
        <w:t xml:space="preserve">Монастырщинского  района </w:t>
      </w:r>
    </w:p>
    <w:p w:rsidR="00A71E59" w:rsidRDefault="00D0315C" w:rsidP="00A71E5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  <w:r w:rsidR="0023217D">
        <w:rPr>
          <w:rFonts w:ascii="Times New Roman" w:hAnsi="Times New Roman"/>
          <w:sz w:val="28"/>
          <w:szCs w:val="28"/>
        </w:rPr>
        <w:t xml:space="preserve">Смоленской  области                                             </w:t>
      </w:r>
      <w:r w:rsidR="009E318B">
        <w:rPr>
          <w:rFonts w:ascii="Times New Roman" w:hAnsi="Times New Roman"/>
          <w:sz w:val="28"/>
          <w:szCs w:val="28"/>
        </w:rPr>
        <w:t xml:space="preserve">                          </w:t>
      </w:r>
      <w:r w:rsidR="009E318B" w:rsidRPr="009E318B">
        <w:rPr>
          <w:rFonts w:ascii="Times New Roman" w:hAnsi="Times New Roman"/>
          <w:b/>
          <w:sz w:val="28"/>
          <w:szCs w:val="28"/>
        </w:rPr>
        <w:t>С</w:t>
      </w:r>
      <w:r w:rsidR="00853421" w:rsidRPr="009E318B">
        <w:rPr>
          <w:rFonts w:ascii="Times New Roman" w:hAnsi="Times New Roman"/>
          <w:b/>
          <w:sz w:val="28"/>
          <w:szCs w:val="28"/>
        </w:rPr>
        <w:t>.В.</w:t>
      </w:r>
      <w:r w:rsidR="009E318B" w:rsidRPr="009E318B">
        <w:rPr>
          <w:rFonts w:ascii="Times New Roman" w:hAnsi="Times New Roman"/>
          <w:b/>
          <w:sz w:val="28"/>
          <w:szCs w:val="28"/>
        </w:rPr>
        <w:t>Иванов</w:t>
      </w:r>
      <w:r w:rsidR="00A71E59" w:rsidRPr="009E318B">
        <w:rPr>
          <w:b/>
        </w:rPr>
        <w:t xml:space="preserve"> </w:t>
      </w:r>
    </w:p>
    <w:p w:rsidR="00A71E59" w:rsidRDefault="00A71E59" w:rsidP="00A71E59">
      <w:pPr>
        <w:spacing w:after="0" w:line="240" w:lineRule="auto"/>
      </w:pPr>
    </w:p>
    <w:p w:rsidR="00EB1618" w:rsidRDefault="00A71E59" w:rsidP="00A71E59">
      <w:pPr>
        <w:spacing w:after="0" w:line="240" w:lineRule="auto"/>
      </w:pPr>
      <w:r>
        <w:t xml:space="preserve">                                                                                                </w:t>
      </w:r>
    </w:p>
    <w:p w:rsidR="00723CB9" w:rsidRPr="00A71E59" w:rsidRDefault="00EB1618" w:rsidP="00A71E59">
      <w:pPr>
        <w:spacing w:after="0" w:line="240" w:lineRule="auto"/>
      </w:pPr>
      <w:r>
        <w:lastRenderedPageBreak/>
        <w:t xml:space="preserve">                                                                                                </w:t>
      </w:r>
      <w:r w:rsidR="00A71E59">
        <w:t xml:space="preserve">   </w:t>
      </w:r>
      <w:r w:rsidR="00A71E59">
        <w:rPr>
          <w:rFonts w:ascii="Times New Roman" w:hAnsi="Times New Roman"/>
          <w:sz w:val="28"/>
          <w:szCs w:val="28"/>
        </w:rPr>
        <w:t>П</w:t>
      </w:r>
      <w:r w:rsidR="00723CB9" w:rsidRPr="00BD1F80">
        <w:rPr>
          <w:rFonts w:ascii="Times New Roman" w:hAnsi="Times New Roman"/>
          <w:sz w:val="28"/>
          <w:szCs w:val="28"/>
        </w:rPr>
        <w:t>риложение № 1</w:t>
      </w:r>
    </w:p>
    <w:p w:rsidR="00EB1618" w:rsidRDefault="00723CB9" w:rsidP="00EB1618">
      <w:pPr>
        <w:tabs>
          <w:tab w:val="left" w:pos="720"/>
          <w:tab w:val="left" w:pos="5103"/>
          <w:tab w:val="left" w:pos="5387"/>
        </w:tabs>
        <w:spacing w:after="0"/>
        <w:ind w:left="4956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9E318B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</w:t>
      </w:r>
    </w:p>
    <w:p w:rsidR="00723CB9" w:rsidRPr="00BD1F80" w:rsidRDefault="00723CB9" w:rsidP="00EB1618">
      <w:pPr>
        <w:tabs>
          <w:tab w:val="left" w:pos="720"/>
          <w:tab w:val="left" w:pos="5103"/>
          <w:tab w:val="left" w:pos="5387"/>
        </w:tabs>
        <w:spacing w:after="0"/>
        <w:ind w:left="4956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Смоленско</w:t>
      </w:r>
      <w:bookmarkStart w:id="0" w:name="_GoBack"/>
      <w:bookmarkEnd w:id="0"/>
      <w:r w:rsidRPr="00BD1F80">
        <w:rPr>
          <w:rFonts w:ascii="Times New Roman" w:hAnsi="Times New Roman"/>
          <w:sz w:val="28"/>
          <w:szCs w:val="28"/>
        </w:rPr>
        <w:t xml:space="preserve">й области </w:t>
      </w:r>
    </w:p>
    <w:p w:rsidR="00723CB9" w:rsidRDefault="00EB1618" w:rsidP="00EB1618">
      <w:pPr>
        <w:tabs>
          <w:tab w:val="left" w:pos="720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CB9" w:rsidRPr="00BD1F80">
        <w:rPr>
          <w:rFonts w:ascii="Times New Roman" w:hAnsi="Times New Roman"/>
          <w:sz w:val="28"/>
          <w:szCs w:val="28"/>
        </w:rPr>
        <w:t xml:space="preserve">от </w:t>
      </w:r>
      <w:r w:rsidR="009E318B">
        <w:rPr>
          <w:rFonts w:ascii="Times New Roman" w:hAnsi="Times New Roman"/>
          <w:sz w:val="28"/>
          <w:szCs w:val="28"/>
        </w:rPr>
        <w:t>15</w:t>
      </w:r>
      <w:r w:rsidR="003707EF">
        <w:rPr>
          <w:rFonts w:ascii="Times New Roman" w:hAnsi="Times New Roman"/>
          <w:sz w:val="28"/>
          <w:szCs w:val="28"/>
        </w:rPr>
        <w:t>.06.2016г.</w:t>
      </w:r>
      <w:r w:rsidR="00723CB9" w:rsidRPr="00BD1F80">
        <w:rPr>
          <w:rFonts w:ascii="Times New Roman" w:hAnsi="Times New Roman"/>
          <w:sz w:val="28"/>
          <w:szCs w:val="28"/>
        </w:rPr>
        <w:t xml:space="preserve"> № </w:t>
      </w:r>
      <w:r w:rsidR="003707EF">
        <w:rPr>
          <w:rFonts w:ascii="Times New Roman" w:hAnsi="Times New Roman"/>
          <w:sz w:val="28"/>
          <w:szCs w:val="28"/>
        </w:rPr>
        <w:t>1</w:t>
      </w:r>
      <w:r w:rsidR="009E318B">
        <w:rPr>
          <w:rFonts w:ascii="Times New Roman" w:hAnsi="Times New Roman"/>
          <w:sz w:val="28"/>
          <w:szCs w:val="28"/>
        </w:rPr>
        <w:t>0</w:t>
      </w:r>
    </w:p>
    <w:p w:rsidR="00EB1618" w:rsidRPr="00BD1F80" w:rsidRDefault="00EB1618" w:rsidP="00EB1618">
      <w:pPr>
        <w:tabs>
          <w:tab w:val="left" w:pos="720"/>
        </w:tabs>
        <w:spacing w:after="0"/>
        <w:ind w:left="4956"/>
        <w:rPr>
          <w:rFonts w:ascii="Times New Roman" w:hAnsi="Times New Roman"/>
          <w:sz w:val="28"/>
          <w:szCs w:val="28"/>
        </w:rPr>
      </w:pPr>
    </w:p>
    <w:p w:rsidR="00723CB9" w:rsidRPr="00BD1F80" w:rsidRDefault="00723CB9" w:rsidP="00EB1618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1F80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723CB9" w:rsidRPr="00BD1F80" w:rsidRDefault="00723CB9" w:rsidP="00723CB9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1F80">
        <w:rPr>
          <w:rFonts w:ascii="Times New Roman" w:hAnsi="Times New Roman"/>
          <w:b/>
          <w:caps/>
          <w:sz w:val="28"/>
          <w:szCs w:val="28"/>
        </w:rPr>
        <w:t>об аккредитации журналистов</w:t>
      </w:r>
      <w:r w:rsidRPr="00BD1F80">
        <w:rPr>
          <w:rFonts w:ascii="Times New Roman" w:hAnsi="Times New Roman"/>
          <w:b/>
          <w:caps/>
          <w:sz w:val="28"/>
          <w:szCs w:val="28"/>
        </w:rPr>
        <w:br/>
        <w:t xml:space="preserve"> средств массовой информации в органах мест</w:t>
      </w:r>
      <w:r w:rsidR="009E318B">
        <w:rPr>
          <w:rFonts w:ascii="Times New Roman" w:hAnsi="Times New Roman"/>
          <w:b/>
          <w:caps/>
          <w:sz w:val="28"/>
          <w:szCs w:val="28"/>
        </w:rPr>
        <w:t>ного самоуправления НОВОМИХАЙЛОВСКОГО</w:t>
      </w:r>
      <w:r w:rsidRPr="00BD1F80">
        <w:rPr>
          <w:rFonts w:ascii="Times New Roman" w:hAnsi="Times New Roman"/>
          <w:b/>
          <w:caps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723CB9" w:rsidRPr="00BD1F80" w:rsidRDefault="00723CB9" w:rsidP="00723C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1F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D1F8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F80">
        <w:rPr>
          <w:rFonts w:ascii="Times New Roman" w:hAnsi="Times New Roman"/>
          <w:color w:val="000000"/>
          <w:sz w:val="28"/>
          <w:szCs w:val="28"/>
        </w:rPr>
        <w:t xml:space="preserve">1.1. Аккредитация журналистов </w:t>
      </w:r>
      <w:r w:rsidRPr="00BD1F80">
        <w:rPr>
          <w:rFonts w:ascii="Times New Roman" w:hAnsi="Times New Roman"/>
          <w:sz w:val="28"/>
          <w:szCs w:val="28"/>
        </w:rPr>
        <w:t xml:space="preserve">средств массовой информации в органах местного самоуправления </w:t>
      </w:r>
      <w:r w:rsidR="009E318B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(далее – аккредитация) </w:t>
      </w:r>
      <w:r w:rsidRPr="00BD1F80">
        <w:rPr>
          <w:rFonts w:ascii="Times New Roman" w:hAnsi="Times New Roman"/>
          <w:color w:val="000000"/>
          <w:sz w:val="28"/>
          <w:szCs w:val="28"/>
        </w:rPr>
        <w:t>осуществляется в соответствии со статьёй 48 Закона Российской Федерации от 27 декабря 1991 года № 2124-1 «О средствах массовой информации» и настоящим Положением.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1.2. Аккредитация проводится в целях создания необходимых условий для профессиональной деятельности журналистов по достоверному освещению работы органов местного самоуправления </w:t>
      </w:r>
      <w:r w:rsidR="009E318B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области.   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1.3. Аккредитация не может быть использована для введения цензуры, иных ограничений прав журналистов и граждан на получение достоверных сведений о деятельности органов местного самоуправления </w:t>
      </w:r>
      <w:r w:rsidR="009E318B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1.4. Право на аккредитацию своих журналистов имеют официально зарегистрированные российские средства массовой информации (далее - СМИ) независимо от форм собственности.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1.5. Аккредитация проводится для журналистов, состоящих в штате СМИ, и собственных корреспондентов.</w:t>
      </w:r>
    </w:p>
    <w:p w:rsidR="00723CB9" w:rsidRPr="00BD1F80" w:rsidRDefault="00723CB9" w:rsidP="00723CB9">
      <w:pPr>
        <w:pStyle w:val="stylet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D1F80">
        <w:rPr>
          <w:b/>
          <w:sz w:val="28"/>
          <w:szCs w:val="28"/>
          <w:lang w:val="en-US"/>
        </w:rPr>
        <w:t>II</w:t>
      </w:r>
      <w:r w:rsidRPr="00BD1F80">
        <w:rPr>
          <w:b/>
          <w:sz w:val="28"/>
          <w:szCs w:val="28"/>
        </w:rPr>
        <w:t>. Виды аккредитации</w:t>
      </w:r>
    </w:p>
    <w:p w:rsidR="00723CB9" w:rsidRPr="00BD1F80" w:rsidRDefault="00723CB9" w:rsidP="00723CB9">
      <w:pPr>
        <w:pStyle w:val="style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3CB9" w:rsidRPr="00BD1F80" w:rsidRDefault="00723CB9" w:rsidP="00723CB9">
      <w:pPr>
        <w:pStyle w:val="style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>2.1. Постоянная аккредитация.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 xml:space="preserve">2.1.1. Постоянная аккредитация производится для журналистов СМИ, направленных редакциями, теле- и радиокомпаниями для освещения </w:t>
      </w:r>
      <w:r w:rsidRPr="00BD1F80">
        <w:rPr>
          <w:sz w:val="28"/>
          <w:szCs w:val="28"/>
        </w:rPr>
        <w:lastRenderedPageBreak/>
        <w:t>деятельности органов мест</w:t>
      </w:r>
      <w:r w:rsidR="009E318B">
        <w:rPr>
          <w:sz w:val="28"/>
          <w:szCs w:val="28"/>
        </w:rPr>
        <w:t>ного самоуправления Новомихайловского</w:t>
      </w:r>
      <w:r w:rsidRPr="00BD1F80">
        <w:rPr>
          <w:sz w:val="28"/>
          <w:szCs w:val="28"/>
        </w:rPr>
        <w:t xml:space="preserve"> сельского поселения Монастырщинского района Смоленской области. 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 xml:space="preserve">2.1.2. Количественный состав журналистов, подлежащих аккредитации, определяется руководством </w:t>
      </w:r>
      <w:proofErr w:type="gramStart"/>
      <w:r w:rsidRPr="00BD1F80">
        <w:rPr>
          <w:sz w:val="28"/>
          <w:szCs w:val="28"/>
        </w:rPr>
        <w:t>соответствующего</w:t>
      </w:r>
      <w:proofErr w:type="gramEnd"/>
      <w:r w:rsidRPr="00BD1F80">
        <w:rPr>
          <w:sz w:val="28"/>
          <w:szCs w:val="28"/>
        </w:rPr>
        <w:t xml:space="preserve"> СМИ.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>2.1.3. Аккредитация работников пресс-служб органов</w:t>
      </w:r>
      <w:r w:rsidRPr="00BD1F80">
        <w:rPr>
          <w:color w:val="333333"/>
          <w:sz w:val="28"/>
          <w:szCs w:val="28"/>
        </w:rPr>
        <w:t xml:space="preserve"> </w:t>
      </w:r>
      <w:r w:rsidRPr="00BD1F80">
        <w:rPr>
          <w:sz w:val="28"/>
          <w:szCs w:val="28"/>
        </w:rPr>
        <w:t>государственной власти и других ведом</w:t>
      </w:r>
      <w:proofErr w:type="gramStart"/>
      <w:r w:rsidRPr="00BD1F80">
        <w:rPr>
          <w:sz w:val="28"/>
          <w:szCs w:val="28"/>
        </w:rPr>
        <w:t>ств пр</w:t>
      </w:r>
      <w:proofErr w:type="gramEnd"/>
      <w:r w:rsidRPr="00BD1F80">
        <w:rPr>
          <w:sz w:val="28"/>
          <w:szCs w:val="28"/>
        </w:rPr>
        <w:t>оводится на общих основаниях.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>2.2. Временная аккредитация.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 xml:space="preserve">2.2.1. Временная аккредитация производится для журналистов, имеющих конкретные поручения своих редакций по освещению работы органов местного самоуправления </w:t>
      </w:r>
      <w:r w:rsidR="009E318B">
        <w:rPr>
          <w:sz w:val="28"/>
          <w:szCs w:val="28"/>
        </w:rPr>
        <w:t>Новомихайловского</w:t>
      </w:r>
      <w:r w:rsidRPr="00BD1F80">
        <w:rPr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 xml:space="preserve">2.2.2. Редакция СМИ на период отпуска, болезни, командировок своего постоянного журналиста по освещению работы органов местного самоуправления </w:t>
      </w:r>
      <w:r w:rsidR="009E318B">
        <w:rPr>
          <w:sz w:val="28"/>
          <w:szCs w:val="28"/>
        </w:rPr>
        <w:t>Новомихайловского</w:t>
      </w:r>
      <w:r w:rsidRPr="00BD1F80">
        <w:rPr>
          <w:sz w:val="28"/>
          <w:szCs w:val="28"/>
        </w:rPr>
        <w:t xml:space="preserve"> сельского поселения Монастырщинского района Смоленской области может обратиться за оформлением временной аккредитации другого журналиста.</w:t>
      </w:r>
    </w:p>
    <w:p w:rsidR="00723CB9" w:rsidRPr="00BD1F80" w:rsidRDefault="00723CB9" w:rsidP="00723CB9">
      <w:pPr>
        <w:pStyle w:val="style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>2.3.Технический персонал.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>2.3.1. Технический персонал, обслуживающий журналистов аудиовизуальных средств массовой информации, аккредитации не подлежит и выполняет свои профессиональные обязанности под руководством аккредитованного журналиста. Работа телевизионного оператора допускается только с корреспондентом.</w:t>
      </w:r>
    </w:p>
    <w:p w:rsidR="00723CB9" w:rsidRPr="00BD1F80" w:rsidRDefault="00723CB9" w:rsidP="00723CB9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F80">
        <w:rPr>
          <w:sz w:val="28"/>
          <w:szCs w:val="28"/>
        </w:rPr>
        <w:t>2.3.2. Передвигаться по залу во время работы заседания и проведения других мероприятий могут теле- и звукооператоры, осветители, выполняющие съемку и звукозапись.</w:t>
      </w:r>
    </w:p>
    <w:p w:rsidR="00906655" w:rsidRDefault="00906655" w:rsidP="00723C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3CB9" w:rsidRPr="00BD1F80" w:rsidRDefault="00723CB9" w:rsidP="00723C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1F8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06655">
        <w:rPr>
          <w:rFonts w:ascii="Times New Roman" w:hAnsi="Times New Roman"/>
          <w:b/>
          <w:sz w:val="28"/>
          <w:szCs w:val="28"/>
        </w:rPr>
        <w:t>. Порядок аккредитации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3.1. Для аккредитации журналистов при Главе муниципального образования </w:t>
      </w:r>
      <w:r w:rsidR="005759E5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создается комиссия по аккредитации журналистов в органах местного самоуправления </w:t>
      </w:r>
      <w:r w:rsidR="00157327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(далее – комиссия по аккредитации), состав которой утверждается распоряжением Главы муниципального образования </w:t>
      </w:r>
      <w:r w:rsidR="00157327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</w:t>
      </w:r>
      <w:r w:rsidR="00614CDD">
        <w:rPr>
          <w:rFonts w:ascii="Times New Roman" w:hAnsi="Times New Roman"/>
          <w:sz w:val="28"/>
          <w:szCs w:val="28"/>
        </w:rPr>
        <w:t>С</w:t>
      </w:r>
      <w:r w:rsidRPr="00BD1F80">
        <w:rPr>
          <w:rFonts w:ascii="Times New Roman" w:hAnsi="Times New Roman"/>
          <w:sz w:val="28"/>
          <w:szCs w:val="28"/>
        </w:rPr>
        <w:t>моленской области</w:t>
      </w:r>
      <w:proofErr w:type="gramStart"/>
      <w:r w:rsidRPr="00BD1F8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3.2. Основанием для рассмотрения вопроса об аккредитации журналиста является заявка редакции СМИ, подаваемая в адрес Главы муниципального образования </w:t>
      </w:r>
      <w:r w:rsidR="00157327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области, который впоследствии передается в комиссию по аккредитации.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3.3. Заявка на аккредитацию должна содержать следующие данные: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lastRenderedPageBreak/>
        <w:t xml:space="preserve">3.3.1. </w:t>
      </w:r>
      <w:proofErr w:type="gramStart"/>
      <w:r w:rsidRPr="00BD1F80">
        <w:rPr>
          <w:rFonts w:ascii="Times New Roman" w:hAnsi="Times New Roman"/>
          <w:sz w:val="28"/>
          <w:szCs w:val="28"/>
        </w:rPr>
        <w:t>Полное название СМИ, его учредителя (учредителей) и/или издателя, тираж, периодичность, местонахождение редакции СМИ, территория распространения, почтовый адрес (в том числе почтовый индекс), номера рабочих телефонов, факсов, адрес электронной почты редакции.</w:t>
      </w:r>
      <w:proofErr w:type="gramEnd"/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3.3.2. Фамилию, имя, отчество журналиста, занимаемую должность, год рождения, номер его рабочего и мобильного телефона, номер редакционного удостоверения.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3.3.3. К заявке должны прилагаться копии учредительных документов СМИ, Устава редакции, свидетельства о регистрации, лицензии на вещание (для электронных СМИ) с указанием канала и сетки вещания.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3.4. Заявка на аккредитацию подается на имя Главы  муниципального образования </w:t>
      </w:r>
      <w:r w:rsidR="00157327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области, оформляется на официальном бланке редакции за подписью руководителя, заверенной печатью.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3.5.  Заявка на аккредитацию регистрируется и в срок не более 2-х рабочих дней передается в комиссию по аккредитации. В случае если заявка не соответствует требованиям, установленным в пунктах 3.3 и 3.4, она возвращается заявителю без рассмотрения в течение трех дней </w:t>
      </w:r>
      <w:proofErr w:type="gramStart"/>
      <w:r w:rsidRPr="00BD1F8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BD1F80">
        <w:rPr>
          <w:rFonts w:ascii="Times New Roman" w:hAnsi="Times New Roman"/>
          <w:sz w:val="28"/>
          <w:szCs w:val="28"/>
        </w:rPr>
        <w:t>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3.6. Комиссия по аккредитации рассматривает поступившие заявки в десятидневный срок со дня получения заявки на аккредитацию. </w:t>
      </w:r>
    </w:p>
    <w:p w:rsidR="00723CB9" w:rsidRDefault="00723CB9" w:rsidP="00723CB9">
      <w:pPr>
        <w:pStyle w:val="Con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1F80">
        <w:rPr>
          <w:rFonts w:ascii="Times New Roman" w:hAnsi="Times New Roman" w:cs="Times New Roman"/>
          <w:b/>
          <w:sz w:val="28"/>
          <w:szCs w:val="28"/>
        </w:rPr>
        <w:t>. Основания для отказа, прекращения, лишения аккредитации</w:t>
      </w:r>
    </w:p>
    <w:p w:rsidR="00906655" w:rsidRPr="00BD1F80" w:rsidRDefault="00906655" w:rsidP="00723CB9">
      <w:pPr>
        <w:pStyle w:val="Con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4.1. В предоставлении аккредитации отказывается: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4.1.1.Средствам массовой информации специализированных изданий рекламного, справочного, развлекательного характера.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4.1.2. Средствам массовой информации, ранее публиковавшим сведения о деятельности органов местного самоуправления </w:t>
      </w:r>
      <w:r w:rsidR="00157327">
        <w:rPr>
          <w:rFonts w:ascii="Times New Roman" w:hAnsi="Times New Roman"/>
          <w:sz w:val="28"/>
          <w:szCs w:val="28"/>
        </w:rPr>
        <w:t>Новомихайловского</w:t>
      </w:r>
      <w:r w:rsidR="00614CDD">
        <w:rPr>
          <w:rFonts w:ascii="Times New Roman" w:hAnsi="Times New Roman"/>
          <w:sz w:val="28"/>
          <w:szCs w:val="28"/>
        </w:rPr>
        <w:t xml:space="preserve"> </w:t>
      </w:r>
      <w:r w:rsidRPr="00BD1F80">
        <w:rPr>
          <w:rFonts w:ascii="Times New Roman" w:hAnsi="Times New Roman"/>
          <w:sz w:val="28"/>
          <w:szCs w:val="28"/>
        </w:rPr>
        <w:t xml:space="preserve">сельского поселения Монастырщинского района Смоленской области,   не соответствующие действительности, а также сведения, порочащие честь и достоинство Главы муниципального образования </w:t>
      </w:r>
      <w:r w:rsidR="00157327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</w:t>
      </w:r>
      <w:r w:rsidR="00157327">
        <w:rPr>
          <w:rFonts w:ascii="Times New Roman" w:hAnsi="Times New Roman"/>
          <w:sz w:val="28"/>
          <w:szCs w:val="28"/>
        </w:rPr>
        <w:t xml:space="preserve">айона Смоленской области,   </w:t>
      </w:r>
      <w:r w:rsidRPr="00BD1F80">
        <w:rPr>
          <w:rFonts w:ascii="Times New Roman" w:hAnsi="Times New Roman"/>
          <w:sz w:val="28"/>
          <w:szCs w:val="28"/>
        </w:rPr>
        <w:t xml:space="preserve">депутатов </w:t>
      </w:r>
      <w:r w:rsidR="00157327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proofErr w:type="gramStart"/>
      <w:r w:rsidRPr="00BD1F8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D1F80">
        <w:rPr>
          <w:rFonts w:ascii="Times New Roman" w:hAnsi="Times New Roman"/>
          <w:sz w:val="28"/>
          <w:szCs w:val="28"/>
        </w:rPr>
        <w:t xml:space="preserve"> должностных лиц органов местного самоуправления, ответственность за которые наступает в соответствии с законодательством Российской Федерации.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4.2. Аккредитация прекращается в случаях: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4.2.1.Увольнения журналиста из редакции, направившей заявку на аккредитацию данного журналиста.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lastRenderedPageBreak/>
        <w:t>4.2.2. Прекращения деятельности средства массовой информации, которое представляет журналист.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4.2.3. Решения руководства средства массовой информации об устранении журналиста от освещения деятельности органов местного самоуправления </w:t>
      </w:r>
      <w:r w:rsidR="00157327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О причинах  прекращения, указанных в пункте 4.2,  редакция должна незамедлительно известить председателя комиссии по аккредитации журналистов.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4.3. Журналист редакции лишается аккредитации в случае, если им или редакцией нарушены установленные правила аккредитации либо распространены не соответствующие действительности сведения, порочащие честь и достоинство органа местного самоуправления </w:t>
      </w:r>
      <w:r w:rsidR="00F964B5">
        <w:rPr>
          <w:rFonts w:ascii="Times New Roman" w:hAnsi="Times New Roman"/>
          <w:sz w:val="28"/>
          <w:szCs w:val="28"/>
        </w:rPr>
        <w:t>Новомихайловского</w:t>
      </w:r>
      <w:r w:rsidR="00614CDD">
        <w:rPr>
          <w:rFonts w:ascii="Times New Roman" w:hAnsi="Times New Roman"/>
          <w:sz w:val="28"/>
          <w:szCs w:val="28"/>
        </w:rPr>
        <w:t xml:space="preserve"> </w:t>
      </w:r>
      <w:r w:rsidRPr="00BD1F80">
        <w:rPr>
          <w:rFonts w:ascii="Times New Roman" w:hAnsi="Times New Roman"/>
          <w:sz w:val="28"/>
          <w:szCs w:val="28"/>
        </w:rPr>
        <w:t>сельского поселения Монастырщинского района Смоленской области и его должностных лиц, что подтверждено вступившим в законную силу решением суда.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4.4. Мотивированное решение о лишении аккредитации журналиста доводится до сведения редакции СМИ в пятидневный срок с момента его принятия комиссией по аккредитации журналистов.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4.5. Редакция может обжаловать решение об отказе в аккредитации, о прекращении аккредитации, о лишении аккредитации в соответствие с действующим законодательством. </w:t>
      </w:r>
    </w:p>
    <w:p w:rsidR="00723CB9" w:rsidRPr="00BD1F80" w:rsidRDefault="00723CB9" w:rsidP="00723CB9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D1F8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1F80">
        <w:rPr>
          <w:rFonts w:ascii="Times New Roman" w:hAnsi="Times New Roman"/>
          <w:b/>
          <w:sz w:val="28"/>
          <w:szCs w:val="28"/>
        </w:rPr>
        <w:t>. Права и обязанности аккредитованных журналистов</w:t>
      </w:r>
    </w:p>
    <w:p w:rsidR="00723CB9" w:rsidRPr="00BD1F80" w:rsidRDefault="00723CB9" w:rsidP="00723C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80">
        <w:rPr>
          <w:rFonts w:ascii="Times New Roman" w:hAnsi="Times New Roman" w:cs="Times New Roman"/>
          <w:sz w:val="28"/>
          <w:szCs w:val="28"/>
        </w:rPr>
        <w:t>5.1. Аккредитованный журналист имеет право: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5.1.1. Присутствовать на мероприятиях, проводимых органами местного самоуправления </w:t>
      </w:r>
      <w:r w:rsidR="00F964B5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области, за исключением случаев проведения закрытых мероприятий.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5.1.2. Производить аудио- и видеозапись, фотосъемку открытых мероприятий.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5.1.3. Получать  необходимую информацию о предстоящих заседаниях, совещаниях и других мероприятиях, в том числе информационно-справочные материалы.</w:t>
      </w:r>
    </w:p>
    <w:p w:rsidR="00723CB9" w:rsidRPr="00BD1F80" w:rsidRDefault="00723CB9" w:rsidP="00723C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80">
        <w:rPr>
          <w:rFonts w:ascii="Times New Roman" w:hAnsi="Times New Roman" w:cs="Times New Roman"/>
          <w:sz w:val="28"/>
          <w:szCs w:val="28"/>
        </w:rPr>
        <w:t>5.1.4. Получать в установленном порядке копии муниципальных нормативных правовых актов.</w:t>
      </w:r>
    </w:p>
    <w:p w:rsidR="00723CB9" w:rsidRPr="00BD1F80" w:rsidRDefault="00723CB9" w:rsidP="00723C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80">
        <w:rPr>
          <w:rFonts w:ascii="Times New Roman" w:hAnsi="Times New Roman" w:cs="Times New Roman"/>
          <w:sz w:val="28"/>
          <w:szCs w:val="28"/>
        </w:rPr>
        <w:t>5.1.5. Знакомиться с предназначенными для публикации информационно-справочными материалами, а также получать их электронные копии на собственных носителях.</w:t>
      </w:r>
    </w:p>
    <w:p w:rsidR="00723CB9" w:rsidRPr="00BD1F80" w:rsidRDefault="00723CB9" w:rsidP="00723C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80">
        <w:rPr>
          <w:rFonts w:ascii="Times New Roman" w:hAnsi="Times New Roman" w:cs="Times New Roman"/>
          <w:sz w:val="28"/>
          <w:szCs w:val="28"/>
        </w:rPr>
        <w:lastRenderedPageBreak/>
        <w:t xml:space="preserve">5.1.6. Пользоваться содействием сотрудников   администрации  </w:t>
      </w:r>
      <w:r w:rsidR="00F964B5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в организации встреч, бесед с Главой </w:t>
      </w:r>
      <w:r w:rsidR="00F964B5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области, депутатами Совета депутатов </w:t>
      </w:r>
      <w:r w:rsidR="00F964B5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и иными должностными лицами местного самоуправления. 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5.2. Аккредитованный журналист обязан: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5.2.1. Заканчивать установку видео- и аудиоаппаратуры за 5 минут до начала официальных заседаний.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5.2.2. Соблюдать ограничения в свободном передвижении во время мероприятий,   соблюдать порядок мероприятий.  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5.2.3. Освещать проводимые мероприятия  достоверно и объективно. Ссылаться в своих публикациях (выступлениях) на источник информации при использовании предоставленных сведений и информационных материалов.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5.2.4.  Согласовывать тексты интервью с </w:t>
      </w:r>
      <w:r w:rsidR="000D2D9C">
        <w:rPr>
          <w:rFonts w:ascii="Times New Roman" w:hAnsi="Times New Roman"/>
          <w:sz w:val="28"/>
          <w:szCs w:val="28"/>
        </w:rPr>
        <w:t>кор</w:t>
      </w:r>
      <w:r w:rsidRPr="00BD1F80">
        <w:rPr>
          <w:rFonts w:ascii="Times New Roman" w:hAnsi="Times New Roman"/>
          <w:sz w:val="28"/>
          <w:szCs w:val="28"/>
        </w:rPr>
        <w:t>респондентами до их выхода в средствах массовой информации.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5.2.5. Уважать при осуществлении своей профессиональной деятельности права, законные интересы, честь и достоинство граждан.   </w:t>
      </w:r>
    </w:p>
    <w:p w:rsidR="00723CB9" w:rsidRPr="00BD1F80" w:rsidRDefault="00723CB9" w:rsidP="00723C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80">
        <w:rPr>
          <w:rFonts w:ascii="Times New Roman" w:hAnsi="Times New Roman" w:cs="Times New Roman"/>
          <w:sz w:val="28"/>
          <w:szCs w:val="28"/>
        </w:rPr>
        <w:t>5.2.6.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5.2.7. Соблюдать журналистскую этику, а также общепринятые нормы официального поведения и внешнего вида.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   </w:t>
      </w:r>
    </w:p>
    <w:p w:rsidR="00723CB9" w:rsidRPr="00BD1F80" w:rsidRDefault="00723CB9" w:rsidP="00723CB9">
      <w:pPr>
        <w:tabs>
          <w:tab w:val="left" w:pos="720"/>
        </w:tabs>
        <w:ind w:left="4956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br w:type="page"/>
      </w:r>
      <w:r w:rsidRPr="00BD1F8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23CB9" w:rsidRPr="00BD1F80" w:rsidRDefault="00723CB9" w:rsidP="00723CB9">
      <w:pPr>
        <w:tabs>
          <w:tab w:val="left" w:pos="720"/>
          <w:tab w:val="left" w:pos="5103"/>
          <w:tab w:val="left" w:pos="5387"/>
        </w:tabs>
        <w:ind w:left="4956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F964B5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</w:t>
      </w:r>
    </w:p>
    <w:p w:rsidR="00723CB9" w:rsidRPr="00BD1F80" w:rsidRDefault="00F964B5" w:rsidP="00723CB9">
      <w:pPr>
        <w:tabs>
          <w:tab w:val="left" w:pos="720"/>
        </w:tabs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</w:t>
      </w:r>
      <w:r w:rsidR="000D2D9C">
        <w:rPr>
          <w:rFonts w:ascii="Times New Roman" w:hAnsi="Times New Roman"/>
          <w:sz w:val="28"/>
          <w:szCs w:val="28"/>
        </w:rPr>
        <w:t>.06.</w:t>
      </w:r>
      <w:r w:rsidR="00723CB9" w:rsidRPr="00BD1F80">
        <w:rPr>
          <w:rFonts w:ascii="Times New Roman" w:hAnsi="Times New Roman"/>
          <w:sz w:val="28"/>
          <w:szCs w:val="28"/>
        </w:rPr>
        <w:t>2016</w:t>
      </w:r>
      <w:r w:rsidR="000D2D9C">
        <w:rPr>
          <w:rFonts w:ascii="Times New Roman" w:hAnsi="Times New Roman"/>
          <w:sz w:val="28"/>
          <w:szCs w:val="28"/>
        </w:rPr>
        <w:t>г.</w:t>
      </w:r>
      <w:r w:rsidR="00723CB9" w:rsidRPr="00BD1F80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10</w:t>
      </w:r>
      <w:r w:rsidR="00723CB9" w:rsidRPr="00BD1F80">
        <w:rPr>
          <w:rFonts w:ascii="Times New Roman" w:hAnsi="Times New Roman"/>
          <w:sz w:val="28"/>
          <w:szCs w:val="28"/>
        </w:rPr>
        <w:t xml:space="preserve">  </w:t>
      </w:r>
    </w:p>
    <w:p w:rsidR="000D2D9C" w:rsidRDefault="00723CB9" w:rsidP="000D2D9C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1F80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723CB9" w:rsidRPr="00BD1F80" w:rsidRDefault="00723CB9" w:rsidP="000D2D9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b/>
          <w:caps/>
          <w:sz w:val="28"/>
          <w:szCs w:val="28"/>
        </w:rPr>
        <w:t>о комиссии по аккредитации журналистов средств массовой информации в органах мест</w:t>
      </w:r>
      <w:r w:rsidR="00F964B5">
        <w:rPr>
          <w:rFonts w:ascii="Times New Roman" w:hAnsi="Times New Roman"/>
          <w:b/>
          <w:caps/>
          <w:sz w:val="28"/>
          <w:szCs w:val="28"/>
        </w:rPr>
        <w:t>ного самоуправления Новомихайловского</w:t>
      </w:r>
      <w:r w:rsidRPr="00BD1F80">
        <w:rPr>
          <w:rFonts w:ascii="Times New Roman" w:hAnsi="Times New Roman"/>
          <w:b/>
          <w:caps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723CB9" w:rsidRPr="00BD1F80" w:rsidRDefault="00723CB9" w:rsidP="00723C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1F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D1F8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1.1. Настоящие Положение устанавливает порядок организации работы комиссии по аккредитации журналистов средств массовой информации в органах местного самоуправления </w:t>
      </w:r>
      <w:r w:rsidR="00F964B5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(далее – комиссия по аккредитации), ее структуру, функции, права и обязанности.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1.2. Комиссия по аккредитации создается при Главе муниципального образования </w:t>
      </w:r>
      <w:r w:rsidR="00F964B5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с целью рассмотрения и принятия решения по заявкам средств массовой информации (далее - СМИ) на аккредитацию их журналистов в органах местного самоуправления </w:t>
      </w:r>
      <w:r w:rsidR="00F964B5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1.3. В состав  комиссии по аккредитации входят председатель, заместитель председателя, секретарь, а также члены комиссии. </w:t>
      </w:r>
    </w:p>
    <w:p w:rsidR="00723CB9" w:rsidRPr="00BD1F80" w:rsidRDefault="00723CB9" w:rsidP="00723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1.4. В своей работе комиссия по аккредитации руководствуется Конституцией Российской Федерации, законодательством Российской Федерации, Смоленской области  и нормативными правовыми актами органов местного самоуправления </w:t>
      </w:r>
      <w:r w:rsidR="00F964B5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области. </w:t>
      </w:r>
    </w:p>
    <w:p w:rsidR="00723CB9" w:rsidRPr="00BD1F80" w:rsidRDefault="00723CB9" w:rsidP="00723C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1F8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D1F80">
        <w:rPr>
          <w:rFonts w:ascii="Times New Roman" w:hAnsi="Times New Roman"/>
          <w:b/>
          <w:sz w:val="28"/>
          <w:szCs w:val="28"/>
        </w:rPr>
        <w:t>. Функции, права и обязанности комиссии по аккредитации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2.1. Комиссия по аккредитации  выполняет следующие функции: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рассматривает заявки на аккредитацию;</w:t>
      </w:r>
    </w:p>
    <w:p w:rsidR="00F964B5" w:rsidRDefault="00723CB9" w:rsidP="00F964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lastRenderedPageBreak/>
        <w:t xml:space="preserve">рассматривает вопросы о лишении журналистов аккредитации в случаях, изложенных в пункте 4 «Положения об аккредитации журналистов средств массовой информации в органах местного самоуправления   </w:t>
      </w:r>
      <w:r w:rsidR="00F964B5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»;</w:t>
      </w:r>
      <w:r w:rsidR="00F964B5">
        <w:rPr>
          <w:rFonts w:ascii="Times New Roman" w:hAnsi="Times New Roman"/>
          <w:sz w:val="28"/>
          <w:szCs w:val="28"/>
        </w:rPr>
        <w:t xml:space="preserve"> </w:t>
      </w:r>
    </w:p>
    <w:p w:rsidR="00723CB9" w:rsidRPr="00BD1F80" w:rsidRDefault="00723CB9" w:rsidP="00F964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ведет документацию по всем вопросам своей деятельности.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2.2. Комиссия по аккредитации  имеет право: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принимать решения в пределах своей компетенции;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выходить с предложениями к Совету депутатов </w:t>
      </w:r>
      <w:proofErr w:type="spellStart"/>
      <w:r w:rsidR="00F964B5">
        <w:rPr>
          <w:rFonts w:ascii="Times New Roman" w:hAnsi="Times New Roman"/>
          <w:sz w:val="28"/>
          <w:szCs w:val="28"/>
        </w:rPr>
        <w:t>Новомихайловкого</w:t>
      </w:r>
      <w:proofErr w:type="spellEnd"/>
      <w:r w:rsidR="00DE7EED">
        <w:rPr>
          <w:rFonts w:ascii="Times New Roman" w:hAnsi="Times New Roman"/>
          <w:sz w:val="28"/>
          <w:szCs w:val="28"/>
        </w:rPr>
        <w:t xml:space="preserve"> </w:t>
      </w:r>
      <w:r w:rsidRPr="00BD1F80">
        <w:rPr>
          <w:rFonts w:ascii="Times New Roman" w:hAnsi="Times New Roman"/>
          <w:sz w:val="28"/>
          <w:szCs w:val="28"/>
        </w:rPr>
        <w:t>сельского поселения Монастырщинского района Смоленской области о совершенствовании деятельности по аккредитации журналистов;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взаимодействовать с любыми органами и организациями с целью получения информации, необходимой для рассмотрения и принятия решения.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2.3. Комиссия по аккредитации  обязана: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рассматривать вопросы и принимать решения в пределах своей компетенции и в соответствии с настоящим Положением;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обеспечивать объективность принимаемых решений по всем видам своей деятельности;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обеспечивать конфиденциальность персональных данных, а также информации, составляющей охраняемую законом тайну;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обеспечивать своевременное оформление результатов работы и доведение принятых решений до заинтересованных сторон;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подготавливать отчеты и представлять по запросам Совета депутатов </w:t>
      </w:r>
      <w:proofErr w:type="spellStart"/>
      <w:r w:rsidR="00F964B5">
        <w:rPr>
          <w:rFonts w:ascii="Times New Roman" w:hAnsi="Times New Roman"/>
          <w:sz w:val="28"/>
          <w:szCs w:val="28"/>
        </w:rPr>
        <w:t>Новомихайловкого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информацию о принятых решениях.</w:t>
      </w:r>
    </w:p>
    <w:p w:rsidR="00723CB9" w:rsidRPr="00BD1F80" w:rsidRDefault="00723CB9" w:rsidP="00DE7EE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1F8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D1F80">
        <w:rPr>
          <w:rFonts w:ascii="Times New Roman" w:hAnsi="Times New Roman"/>
          <w:b/>
          <w:sz w:val="28"/>
          <w:szCs w:val="28"/>
        </w:rPr>
        <w:t>. Порядок работы комиссии по аккредитации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3.1. Заявки СМИ регистрируются в установленном порядке и передаются в комиссию по аккредитации. 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3.2. Председатель комиссии по аккредитации  созывает заседание комиссии в течение трех дней с момента регистрации заявки. 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Секретарь письменно  за один день до заседания комиссии извещает о месте, дате и времени заседания комиссии ее членов, представителей СМИ, заявки которых будут рассматриваться на заседании, 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lastRenderedPageBreak/>
        <w:t>3.3. В случае отсутствия председателя, его обязанности исполняет заместитель.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3.4. Заседание комиссии по аккредитации  считается правомочным, если в нем принимают участие не менее 2/3 ее членов.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3.5. Решения принимаются простым большинством голосов членов комиссии.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3.6. Решение комиссии оформляется протоколом, который подписывает председатель комиссии. Протокол направляется Главе муниципального образования </w:t>
      </w:r>
      <w:proofErr w:type="spellStart"/>
      <w:r w:rsidR="009F461F">
        <w:rPr>
          <w:rFonts w:ascii="Times New Roman" w:hAnsi="Times New Roman"/>
          <w:sz w:val="28"/>
          <w:szCs w:val="28"/>
        </w:rPr>
        <w:t>Новомихайловкого</w:t>
      </w:r>
      <w:proofErr w:type="spellEnd"/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для принятия соответствующего распоряжения.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Распоряжение Главы муниципального образования </w:t>
      </w:r>
      <w:r w:rsidR="009F461F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об аккредитации направляется сотруднику по связям со СМИ и молодежной политики администрации  </w:t>
      </w:r>
      <w:r w:rsidR="009F461F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для внесения в реестр аккредитованных журналистов.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 xml:space="preserve">Реестр журналистов, аккредитованных в органах местного самоуправления </w:t>
      </w:r>
      <w:r w:rsidR="009F461F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области, ведется сотрудником по связям со СМИ и молодежной политики администрации </w:t>
      </w:r>
      <w:r w:rsidR="009F461F">
        <w:rPr>
          <w:rFonts w:ascii="Times New Roman" w:hAnsi="Times New Roman"/>
          <w:sz w:val="28"/>
          <w:szCs w:val="28"/>
        </w:rPr>
        <w:t>Новомихайловского</w:t>
      </w:r>
      <w:r w:rsidRPr="00BD1F8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области. </w:t>
      </w:r>
    </w:p>
    <w:p w:rsidR="00723CB9" w:rsidRPr="00BD1F80" w:rsidRDefault="00723CB9" w:rsidP="00723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1F80">
        <w:rPr>
          <w:rFonts w:ascii="Times New Roman" w:hAnsi="Times New Roman"/>
          <w:sz w:val="28"/>
          <w:szCs w:val="28"/>
        </w:rPr>
        <w:t>3.7. Решение комиссии может быть обжаловано в суд в порядке, установленном законодательством Российской Федерации.</w:t>
      </w:r>
    </w:p>
    <w:p w:rsidR="00723CB9" w:rsidRDefault="00723CB9" w:rsidP="00723CB9">
      <w:pPr>
        <w:rPr>
          <w:sz w:val="28"/>
          <w:szCs w:val="28"/>
        </w:rPr>
      </w:pPr>
    </w:p>
    <w:p w:rsidR="00723CB9" w:rsidRDefault="00723CB9" w:rsidP="00723CB9">
      <w:pPr>
        <w:rPr>
          <w:sz w:val="28"/>
          <w:szCs w:val="28"/>
        </w:rPr>
      </w:pPr>
    </w:p>
    <w:p w:rsidR="00723CB9" w:rsidRDefault="00723CB9" w:rsidP="00723CB9">
      <w:pPr>
        <w:rPr>
          <w:sz w:val="28"/>
          <w:szCs w:val="28"/>
        </w:rPr>
      </w:pPr>
    </w:p>
    <w:p w:rsidR="00723CB9" w:rsidRDefault="00723CB9" w:rsidP="00723CB9">
      <w:pPr>
        <w:rPr>
          <w:sz w:val="28"/>
          <w:szCs w:val="28"/>
        </w:rPr>
      </w:pPr>
    </w:p>
    <w:p w:rsidR="00723CB9" w:rsidRDefault="00723CB9" w:rsidP="00723CB9">
      <w:pPr>
        <w:rPr>
          <w:sz w:val="28"/>
          <w:szCs w:val="28"/>
        </w:rPr>
      </w:pPr>
    </w:p>
    <w:p w:rsidR="00723CB9" w:rsidRDefault="00723CB9" w:rsidP="00723CB9">
      <w:pPr>
        <w:rPr>
          <w:sz w:val="28"/>
          <w:szCs w:val="28"/>
        </w:rPr>
      </w:pPr>
    </w:p>
    <w:p w:rsidR="00723CB9" w:rsidRDefault="00723CB9" w:rsidP="00723CB9">
      <w:pPr>
        <w:rPr>
          <w:sz w:val="28"/>
          <w:szCs w:val="28"/>
        </w:rPr>
      </w:pPr>
    </w:p>
    <w:p w:rsidR="00D0315C" w:rsidRDefault="00D0315C" w:rsidP="000F5F42">
      <w:pPr>
        <w:tabs>
          <w:tab w:val="left" w:pos="1635"/>
        </w:tabs>
        <w:jc w:val="right"/>
        <w:rPr>
          <w:rFonts w:ascii="Times New Roman" w:hAnsi="Times New Roman"/>
          <w:sz w:val="24"/>
          <w:szCs w:val="24"/>
        </w:rPr>
      </w:pPr>
    </w:p>
    <w:p w:rsidR="00D0315C" w:rsidRDefault="00D0315C" w:rsidP="000F5F42">
      <w:pPr>
        <w:tabs>
          <w:tab w:val="left" w:pos="1635"/>
        </w:tabs>
        <w:jc w:val="right"/>
        <w:rPr>
          <w:rFonts w:ascii="Times New Roman" w:hAnsi="Times New Roman"/>
          <w:sz w:val="24"/>
          <w:szCs w:val="24"/>
        </w:rPr>
      </w:pPr>
    </w:p>
    <w:p w:rsidR="00D0315C" w:rsidRDefault="00D0315C" w:rsidP="000F5F42">
      <w:pPr>
        <w:tabs>
          <w:tab w:val="left" w:pos="1635"/>
        </w:tabs>
        <w:jc w:val="right"/>
        <w:rPr>
          <w:rFonts w:ascii="Times New Roman" w:hAnsi="Times New Roman"/>
          <w:sz w:val="24"/>
          <w:szCs w:val="24"/>
        </w:rPr>
      </w:pPr>
    </w:p>
    <w:p w:rsidR="00D0315C" w:rsidRDefault="00D0315C" w:rsidP="000F5F42">
      <w:pPr>
        <w:tabs>
          <w:tab w:val="left" w:pos="1635"/>
        </w:tabs>
        <w:jc w:val="right"/>
        <w:rPr>
          <w:rFonts w:ascii="Times New Roman" w:hAnsi="Times New Roman"/>
          <w:sz w:val="24"/>
          <w:szCs w:val="24"/>
        </w:rPr>
      </w:pPr>
    </w:p>
    <w:p w:rsidR="00723CB9" w:rsidRPr="000F5F42" w:rsidRDefault="00723CB9" w:rsidP="000F5F42">
      <w:pPr>
        <w:tabs>
          <w:tab w:val="left" w:pos="1635"/>
        </w:tabs>
        <w:jc w:val="right"/>
        <w:rPr>
          <w:rFonts w:ascii="Times New Roman" w:hAnsi="Times New Roman"/>
          <w:sz w:val="24"/>
          <w:szCs w:val="24"/>
        </w:rPr>
      </w:pPr>
      <w:r w:rsidRPr="000F5F42">
        <w:rPr>
          <w:rFonts w:ascii="Times New Roman" w:hAnsi="Times New Roman"/>
          <w:sz w:val="24"/>
          <w:szCs w:val="24"/>
        </w:rPr>
        <w:t>Приложение</w:t>
      </w:r>
    </w:p>
    <w:p w:rsidR="00723CB9" w:rsidRPr="000F5F42" w:rsidRDefault="00723CB9" w:rsidP="000F5F42">
      <w:pPr>
        <w:tabs>
          <w:tab w:val="left" w:pos="1635"/>
          <w:tab w:val="left" w:pos="6750"/>
        </w:tabs>
        <w:jc w:val="right"/>
        <w:rPr>
          <w:rFonts w:ascii="Times New Roman" w:hAnsi="Times New Roman"/>
          <w:sz w:val="24"/>
          <w:szCs w:val="24"/>
        </w:rPr>
      </w:pPr>
      <w:r w:rsidRPr="000F5F42">
        <w:rPr>
          <w:rFonts w:ascii="Times New Roman" w:hAnsi="Times New Roman"/>
          <w:sz w:val="24"/>
          <w:szCs w:val="24"/>
        </w:rPr>
        <w:tab/>
      </w:r>
      <w:r w:rsidRPr="000F5F42">
        <w:rPr>
          <w:rFonts w:ascii="Times New Roman" w:hAnsi="Times New Roman"/>
          <w:sz w:val="24"/>
          <w:szCs w:val="24"/>
        </w:rPr>
        <w:tab/>
        <w:t>к правилам</w:t>
      </w:r>
    </w:p>
    <w:p w:rsidR="00723CB9" w:rsidRPr="000F5F42" w:rsidRDefault="00723CB9" w:rsidP="00723CB9">
      <w:pPr>
        <w:tabs>
          <w:tab w:val="left" w:pos="1635"/>
        </w:tabs>
        <w:jc w:val="center"/>
        <w:rPr>
          <w:rFonts w:ascii="Times New Roman" w:hAnsi="Times New Roman"/>
          <w:sz w:val="24"/>
          <w:szCs w:val="24"/>
        </w:rPr>
      </w:pPr>
      <w:r w:rsidRPr="000F5F42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0F5F42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0F5F42">
        <w:rPr>
          <w:rFonts w:ascii="Times New Roman" w:hAnsi="Times New Roman"/>
          <w:sz w:val="24"/>
          <w:szCs w:val="24"/>
        </w:rPr>
        <w:t xml:space="preserve"> карточки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23CB9" w:rsidRPr="000F5F42" w:rsidTr="000F5F4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>Герб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>Наименование администрации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Фамилия ____________________________________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0F5F42" w:rsidP="000F5F42">
            <w:pPr>
              <w:tabs>
                <w:tab w:val="left" w:pos="1635"/>
                <w:tab w:val="left" w:pos="43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23CB9" w:rsidRPr="000F5F42">
              <w:rPr>
                <w:rFonts w:ascii="Times New Roman" w:hAnsi="Times New Roman"/>
                <w:sz w:val="24"/>
                <w:szCs w:val="24"/>
              </w:rPr>
              <w:t>Имя ________________________________________</w:t>
            </w:r>
          </w:p>
          <w:p w:rsidR="00723CB9" w:rsidRPr="000F5F42" w:rsidRDefault="00723CB9" w:rsidP="000F5F42">
            <w:pPr>
              <w:tabs>
                <w:tab w:val="left" w:pos="1635"/>
                <w:tab w:val="left" w:pos="43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 w:rsidP="000F5F42">
            <w:pPr>
              <w:tabs>
                <w:tab w:val="left" w:pos="43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>Отчество ____________________________________</w:t>
            </w:r>
          </w:p>
          <w:p w:rsidR="00723CB9" w:rsidRPr="000F5F42" w:rsidRDefault="00723CB9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 xml:space="preserve">               ФОТО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1635"/>
                <w:tab w:val="left" w:pos="4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ab/>
            </w:r>
            <w:r w:rsidRPr="000F5F42"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(должность, наименование СМИ)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495"/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ab/>
              <w:t>Рег. № ____________</w:t>
            </w:r>
            <w:r w:rsidRPr="000F5F4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495"/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ab/>
              <w:t>Дата ______________</w:t>
            </w:r>
            <w:r w:rsidRPr="000F5F4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1635"/>
                <w:tab w:val="left" w:pos="3120"/>
              </w:tabs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ab/>
            </w:r>
            <w:r w:rsidRPr="000F5F42">
              <w:rPr>
                <w:rFonts w:ascii="Times New Roman" w:hAnsi="Times New Roman"/>
                <w:sz w:val="24"/>
                <w:szCs w:val="24"/>
              </w:rPr>
              <w:tab/>
              <w:t>Срок аккредитование _____________________________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405"/>
                <w:tab w:val="left" w:pos="1635"/>
                <w:tab w:val="left" w:pos="5895"/>
              </w:tabs>
              <w:rPr>
                <w:rFonts w:ascii="Times New Roman" w:hAnsi="Times New Roman"/>
                <w:sz w:val="24"/>
                <w:szCs w:val="24"/>
              </w:rPr>
            </w:pPr>
            <w:r w:rsidRPr="000F5F42">
              <w:rPr>
                <w:rFonts w:ascii="Times New Roman" w:hAnsi="Times New Roman"/>
                <w:sz w:val="24"/>
                <w:szCs w:val="24"/>
              </w:rPr>
              <w:tab/>
              <w:t>Глава</w:t>
            </w:r>
            <w:r w:rsidRPr="000F5F42">
              <w:rPr>
                <w:rFonts w:ascii="Times New Roman" w:hAnsi="Times New Roman"/>
                <w:sz w:val="24"/>
                <w:szCs w:val="24"/>
              </w:rPr>
              <w:tab/>
            </w:r>
            <w:r w:rsidRPr="000F5F4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Ф.И.О.</w:t>
            </w: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CB9" w:rsidRPr="000F5F42" w:rsidRDefault="00723CB9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CB9" w:rsidRPr="000F5F42" w:rsidRDefault="00723CB9" w:rsidP="00723CB9">
      <w:pPr>
        <w:tabs>
          <w:tab w:val="left" w:pos="1635"/>
        </w:tabs>
        <w:jc w:val="center"/>
        <w:rPr>
          <w:rFonts w:ascii="Times New Roman" w:hAnsi="Times New Roman"/>
          <w:sz w:val="24"/>
          <w:szCs w:val="24"/>
        </w:rPr>
      </w:pPr>
    </w:p>
    <w:p w:rsidR="00723CB9" w:rsidRPr="000F5F42" w:rsidRDefault="00723CB9">
      <w:pPr>
        <w:rPr>
          <w:rFonts w:ascii="Times New Roman" w:hAnsi="Times New Roman"/>
          <w:sz w:val="24"/>
          <w:szCs w:val="24"/>
        </w:rPr>
      </w:pPr>
    </w:p>
    <w:sectPr w:rsidR="00723CB9" w:rsidRPr="000F5F42" w:rsidSect="00EB1618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56" w:rsidRDefault="00861B56" w:rsidP="00723CB9">
      <w:pPr>
        <w:spacing w:after="0" w:line="240" w:lineRule="auto"/>
      </w:pPr>
      <w:r>
        <w:separator/>
      </w:r>
    </w:p>
  </w:endnote>
  <w:endnote w:type="continuationSeparator" w:id="0">
    <w:p w:rsidR="00861B56" w:rsidRDefault="00861B56" w:rsidP="0072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56" w:rsidRDefault="00861B56" w:rsidP="00723CB9">
      <w:pPr>
        <w:spacing w:after="0" w:line="240" w:lineRule="auto"/>
      </w:pPr>
      <w:r>
        <w:separator/>
      </w:r>
    </w:p>
  </w:footnote>
  <w:footnote w:type="continuationSeparator" w:id="0">
    <w:p w:rsidR="00861B56" w:rsidRDefault="00861B56" w:rsidP="0072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17D"/>
    <w:rsid w:val="000932B0"/>
    <w:rsid w:val="000C2BAC"/>
    <w:rsid w:val="000D2D9C"/>
    <w:rsid w:val="000F5F42"/>
    <w:rsid w:val="0014398D"/>
    <w:rsid w:val="00157327"/>
    <w:rsid w:val="001762DD"/>
    <w:rsid w:val="001834D4"/>
    <w:rsid w:val="001A023E"/>
    <w:rsid w:val="0023217D"/>
    <w:rsid w:val="00262008"/>
    <w:rsid w:val="002B589E"/>
    <w:rsid w:val="00303985"/>
    <w:rsid w:val="00317DD0"/>
    <w:rsid w:val="00362733"/>
    <w:rsid w:val="003707EF"/>
    <w:rsid w:val="00385646"/>
    <w:rsid w:val="003A7272"/>
    <w:rsid w:val="003F4A77"/>
    <w:rsid w:val="003F5E59"/>
    <w:rsid w:val="00424049"/>
    <w:rsid w:val="00435E0E"/>
    <w:rsid w:val="00452885"/>
    <w:rsid w:val="00484E12"/>
    <w:rsid w:val="004C65AA"/>
    <w:rsid w:val="005073C4"/>
    <w:rsid w:val="00543133"/>
    <w:rsid w:val="005759E5"/>
    <w:rsid w:val="00596F05"/>
    <w:rsid w:val="005B2C9C"/>
    <w:rsid w:val="005E6ADC"/>
    <w:rsid w:val="005F5393"/>
    <w:rsid w:val="00614CDD"/>
    <w:rsid w:val="00623753"/>
    <w:rsid w:val="00623F4A"/>
    <w:rsid w:val="006E7DED"/>
    <w:rsid w:val="00702592"/>
    <w:rsid w:val="0071175E"/>
    <w:rsid w:val="00723CB9"/>
    <w:rsid w:val="00745745"/>
    <w:rsid w:val="00764770"/>
    <w:rsid w:val="007C1381"/>
    <w:rsid w:val="007F0D68"/>
    <w:rsid w:val="008229FD"/>
    <w:rsid w:val="00853421"/>
    <w:rsid w:val="008603FE"/>
    <w:rsid w:val="00861B56"/>
    <w:rsid w:val="00867D3F"/>
    <w:rsid w:val="00883349"/>
    <w:rsid w:val="008A45B0"/>
    <w:rsid w:val="00906655"/>
    <w:rsid w:val="0098635F"/>
    <w:rsid w:val="009B272C"/>
    <w:rsid w:val="009D0C8E"/>
    <w:rsid w:val="009D6D6A"/>
    <w:rsid w:val="009E318B"/>
    <w:rsid w:val="009F461F"/>
    <w:rsid w:val="00A10705"/>
    <w:rsid w:val="00A25376"/>
    <w:rsid w:val="00A41DEE"/>
    <w:rsid w:val="00A71E59"/>
    <w:rsid w:val="00A76A9F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46FDA"/>
    <w:rsid w:val="00B85C3C"/>
    <w:rsid w:val="00BB01A0"/>
    <w:rsid w:val="00BB5E4D"/>
    <w:rsid w:val="00BD1F80"/>
    <w:rsid w:val="00C17A4C"/>
    <w:rsid w:val="00C34DDC"/>
    <w:rsid w:val="00C55618"/>
    <w:rsid w:val="00C75A22"/>
    <w:rsid w:val="00C85A1C"/>
    <w:rsid w:val="00C90537"/>
    <w:rsid w:val="00CA2FC9"/>
    <w:rsid w:val="00CB54DD"/>
    <w:rsid w:val="00D0315C"/>
    <w:rsid w:val="00D06079"/>
    <w:rsid w:val="00D06997"/>
    <w:rsid w:val="00D46082"/>
    <w:rsid w:val="00D537BF"/>
    <w:rsid w:val="00D61AA8"/>
    <w:rsid w:val="00DE0D36"/>
    <w:rsid w:val="00DE7EED"/>
    <w:rsid w:val="00E1184E"/>
    <w:rsid w:val="00E5163E"/>
    <w:rsid w:val="00EB1618"/>
    <w:rsid w:val="00ED0DA9"/>
    <w:rsid w:val="00EE0EE6"/>
    <w:rsid w:val="00EF1201"/>
    <w:rsid w:val="00F04AE3"/>
    <w:rsid w:val="00F06683"/>
    <w:rsid w:val="00F3770D"/>
    <w:rsid w:val="00F457A9"/>
    <w:rsid w:val="00F863D9"/>
    <w:rsid w:val="00F964B5"/>
    <w:rsid w:val="00FE30C5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3">
    <w:name w:val="Содержимое таблицы"/>
    <w:basedOn w:val="a"/>
    <w:rsid w:val="0023217D"/>
    <w:pPr>
      <w:suppressLineNumbers/>
      <w:suppressAutoHyphens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23217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723CB9"/>
    <w:pPr>
      <w:overflowPunct w:val="0"/>
      <w:autoSpaceDE w:val="0"/>
      <w:autoSpaceDN w:val="0"/>
      <w:adjustRightInd w:val="0"/>
      <w:spacing w:after="0" w:line="240" w:lineRule="auto"/>
      <w:ind w:left="-85"/>
      <w:jc w:val="both"/>
    </w:pPr>
    <w:rPr>
      <w:rFonts w:ascii="Times New Roman" w:hAnsi="Times New Roman"/>
      <w:sz w:val="26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23CB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2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CB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2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CB9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723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723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t3">
    <w:name w:val="stylet3"/>
    <w:basedOn w:val="a"/>
    <w:rsid w:val="00723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3">
    <w:name w:val="Содержимое таблицы"/>
    <w:basedOn w:val="a"/>
    <w:rsid w:val="0023217D"/>
    <w:pPr>
      <w:suppressLineNumbers/>
      <w:suppressAutoHyphens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23217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7AF3-00E9-4607-BA5C-0BD4D945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2016-06-20T06:58:00Z</cp:lastPrinted>
  <dcterms:created xsi:type="dcterms:W3CDTF">2014-04-21T12:54:00Z</dcterms:created>
  <dcterms:modified xsi:type="dcterms:W3CDTF">2016-06-22T06:11:00Z</dcterms:modified>
</cp:coreProperties>
</file>