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7C" w:rsidRDefault="00B5297C" w:rsidP="00B5297C">
      <w:pPr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bCs/>
        </w:rPr>
      </w:pP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ДЕПУТАТОВ</w:t>
      </w: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НОВОМИХАЙЛОВСКОГО СЕЛЬСКОГО ПОСЕЛЕНИЯ</w:t>
      </w: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МОНАСТЫРЩИНСКОГО РАЙОНА</w:t>
      </w: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B5297C" w:rsidRDefault="00B5297C" w:rsidP="00B5297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B5297C" w:rsidRDefault="00B5297C" w:rsidP="00B529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13 .01.2015г.                       № 1</w:t>
      </w:r>
    </w:p>
    <w:p w:rsidR="00B5297C" w:rsidRDefault="00B5297C" w:rsidP="00B5297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B5297C" w:rsidRDefault="00B5297C" w:rsidP="00B5297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Новомихайловского</w:t>
      </w:r>
    </w:p>
    <w:p w:rsidR="00B5297C" w:rsidRDefault="00B5297C" w:rsidP="00B5297C">
      <w:pPr>
        <w:pStyle w:val="ConsNonformat"/>
        <w:widowControl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5297C" w:rsidRDefault="00B5297C" w:rsidP="00B5297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 соответствии с Федеральным законом Российской Федерации от 06.10.2003года № 131–ФЗ « Об общих принципах организации местного самоуправления в Российской Федерации, Совет депутатов Новомихайловского сельского поселения  Монастырщинского района Смоленской области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структуру Администрации Новомихайловского сельского поселения Монастырщинского района Смоленской области  согласно приложению.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2.Признать утратившим силу решение Совета депутатов Новомихайловского сельского поселения Монастырщинского района Смоленской области  от 13.01.2014г №1 «Об утверждении структуры Администрации Новомихайловского сельского поселения Монастырщинского района Смоленской области  на 2014год»</w:t>
      </w:r>
    </w:p>
    <w:p w:rsidR="00B5297C" w:rsidRDefault="00B5297C" w:rsidP="00B529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3.Настоящее решение  применяется к правоотношениям, возникшим  с 01января  2015 года.  </w:t>
      </w:r>
    </w:p>
    <w:p w:rsidR="00B5297C" w:rsidRDefault="00B5297C" w:rsidP="00B5297C">
      <w:pPr>
        <w:jc w:val="both"/>
        <w:rPr>
          <w:sz w:val="28"/>
          <w:szCs w:val="28"/>
        </w:rPr>
      </w:pP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B5297C" w:rsidRDefault="00B5297C" w:rsidP="00B5297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Новомихайловского сельского поселения                        </w:t>
      </w:r>
    </w:p>
    <w:p w:rsidR="00B5297C" w:rsidRDefault="00B5297C" w:rsidP="00B5297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B5297C" w:rsidRPr="00C31E50" w:rsidRDefault="00B5297C" w:rsidP="00C31E5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  <w:sectPr w:rsidR="00B5297C" w:rsidRPr="00C31E50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</w:t>
      </w:r>
      <w:r w:rsidR="00C31E50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C31E50" w:rsidRPr="00C31E50">
        <w:rPr>
          <w:rFonts w:ascii="Times New Roman" w:hAnsi="Times New Roman"/>
          <w:b/>
          <w:bCs/>
          <w:sz w:val="28"/>
          <w:szCs w:val="28"/>
        </w:rPr>
        <w:t>С.В.Иванов</w:t>
      </w:r>
    </w:p>
    <w:p w:rsidR="00B5297C" w:rsidRDefault="00C31E50" w:rsidP="00C31E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B5297C">
        <w:rPr>
          <w:rFonts w:ascii="Times New Roman" w:hAnsi="Times New Roman"/>
        </w:rPr>
        <w:t>Утверждена</w:t>
      </w:r>
    </w:p>
    <w:p w:rsidR="00B5297C" w:rsidRDefault="00B5297C" w:rsidP="00B52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решением Совета депутатов</w:t>
      </w:r>
    </w:p>
    <w:p w:rsidR="00B5297C" w:rsidRDefault="00B5297C" w:rsidP="00B52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Новомихайловского сельского</w:t>
      </w:r>
    </w:p>
    <w:p w:rsidR="00B5297C" w:rsidRDefault="00B5297C" w:rsidP="00B5297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поселения от 13.01.2015.№ 1</w:t>
      </w:r>
    </w:p>
    <w:p w:rsidR="00B5297C" w:rsidRDefault="00B5297C" w:rsidP="00B52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СТРУКТУРА</w:t>
      </w: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Новомихайловского сельского поселения</w:t>
      </w: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90"/>
      </w:tblGrid>
      <w:tr w:rsidR="00B5297C" w:rsidTr="00B5297C">
        <w:trPr>
          <w:trHeight w:val="940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97C" w:rsidRDefault="00B5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5297C" w:rsidRDefault="00B52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5297C" w:rsidRDefault="00121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130F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06.8pt;margin-top:15.4pt;width:226.5pt;height:78pt;z-index:251657728" o:connectortype="straight">
                  <v:stroke endarrow="block"/>
                </v:shape>
              </w:pict>
            </w:r>
            <w:r w:rsidRPr="0012130F">
              <w:pict>
                <v:shape id="_x0000_s1027" type="#_x0000_t32" style="position:absolute;left:0;text-align:left;margin-left:-75.7pt;margin-top:15.4pt;width:222pt;height:62.25pt;flip:x;z-index:251656704" o:connectortype="straight">
                  <v:stroke endarrow="block"/>
                </v:shape>
              </w:pict>
            </w:r>
            <w:r w:rsidR="00B5297C">
              <w:rPr>
                <w:rFonts w:ascii="Times New Roman" w:hAnsi="Times New Roman"/>
                <w:sz w:val="28"/>
                <w:szCs w:val="28"/>
              </w:rPr>
              <w:t>- возглавляет администрацию</w:t>
            </w:r>
          </w:p>
        </w:tc>
      </w:tr>
    </w:tbl>
    <w:p w:rsidR="00B5297C" w:rsidRDefault="0012130F" w:rsidP="00B52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30F">
        <w:pict>
          <v:shape id="_x0000_s1029" type="#_x0000_t32" style="position:absolute;left:0;text-align:left;margin-left:360.3pt;margin-top:2.55pt;width:0;height:62.25pt;z-index:251658752;mso-position-horizontal-relative:text;mso-position-vertical-relative:text" o:connectortype="straight">
            <v:stroke endarrow="block"/>
          </v:shape>
        </w:pict>
      </w: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297C" w:rsidRDefault="00B5297C" w:rsidP="00B52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992"/>
        <w:gridCol w:w="4562"/>
        <w:gridCol w:w="6515"/>
      </w:tblGrid>
      <w:tr w:rsidR="007E6659" w:rsidTr="007E6659">
        <w:trPr>
          <w:trHeight w:val="14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9" w:rsidRDefault="007E6659" w:rsidP="007E6659">
            <w:pPr>
              <w:spacing w:after="0" w:line="240" w:lineRule="auto"/>
              <w:ind w:left="157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7E6659" w:rsidRDefault="007E6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E6659" w:rsidRDefault="007E6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Старший менеджер</w:t>
            </w:r>
          </w:p>
          <w:p w:rsidR="007E6659" w:rsidRDefault="007E66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(1шт.ед.)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659" w:rsidRDefault="007E66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659" w:rsidRDefault="007E66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6659" w:rsidRDefault="007E665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</w:t>
            </w:r>
          </w:p>
          <w:p w:rsidR="007E6659" w:rsidRDefault="007E66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(1,5 шт.ед.)</w:t>
            </w: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6659" w:rsidRDefault="007E6659"/>
          <w:tbl>
            <w:tblPr>
              <w:tblpPr w:leftFromText="180" w:rightFromText="180" w:bottomFromText="200" w:vertAnchor="text" w:horzAnchor="margin" w:tblpXSpec="center" w:tblpY="-22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81"/>
            </w:tblGrid>
            <w:tr w:rsidR="007E6659" w:rsidTr="007E6659">
              <w:trPr>
                <w:trHeight w:val="71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6659" w:rsidRDefault="007E665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E6659" w:rsidRDefault="007E665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Специалист 1 категории</w:t>
                  </w:r>
                </w:p>
                <w:p w:rsidR="007E6659" w:rsidRDefault="007E665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(1шт.ед.)</w:t>
                  </w:r>
                </w:p>
              </w:tc>
            </w:tr>
          </w:tbl>
          <w:p w:rsidR="007E6659" w:rsidRDefault="007E6659"/>
          <w:p w:rsidR="007E6659" w:rsidRDefault="007E6659" w:rsidP="007E6659">
            <w:pPr>
              <w:ind w:right="-2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5297C" w:rsidRDefault="007E6659" w:rsidP="00B5297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</w:t>
      </w: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297C" w:rsidRDefault="00B5297C" w:rsidP="00B5297C">
      <w:pPr>
        <w:spacing w:after="0" w:line="240" w:lineRule="auto"/>
        <w:rPr>
          <w:rFonts w:ascii="Times New Roman" w:hAnsi="Times New Roman"/>
          <w:sz w:val="28"/>
          <w:szCs w:val="28"/>
        </w:rPr>
        <w:sectPr w:rsidR="00B5297C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6702BC" w:rsidRDefault="006702BC" w:rsidP="00C31E50"/>
    <w:sectPr w:rsidR="006702BC" w:rsidSect="00C31E50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97C"/>
    <w:rsid w:val="0012130F"/>
    <w:rsid w:val="002E0EA2"/>
    <w:rsid w:val="005D739C"/>
    <w:rsid w:val="006678AE"/>
    <w:rsid w:val="006702BC"/>
    <w:rsid w:val="007E6659"/>
    <w:rsid w:val="00986DEB"/>
    <w:rsid w:val="00B5297C"/>
    <w:rsid w:val="00C31E50"/>
    <w:rsid w:val="00CC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8"/>
        <o:r id="V:Rule6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Theme="minorHAns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HAnsi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78AE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Theme="minorHAnsi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78AE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6678AE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67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529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B52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5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97C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uiPriority w:val="99"/>
    <w:rsid w:val="005D739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5D739C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665FD-9AE6-4665-9525-24ABFDE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2015-01-12T08:14:00Z</dcterms:created>
  <dcterms:modified xsi:type="dcterms:W3CDTF">2015-02-24T07:49:00Z</dcterms:modified>
</cp:coreProperties>
</file>