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C2" w:rsidRPr="00736DB6" w:rsidRDefault="005B25C2" w:rsidP="005B25C2">
      <w:pPr>
        <w:tabs>
          <w:tab w:val="left" w:pos="2880"/>
          <w:tab w:val="center" w:pos="5102"/>
        </w:tabs>
        <w:autoSpaceDE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  <w:r>
        <w:t xml:space="preserve">                                                                                          </w:t>
      </w:r>
      <w:r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A3653A">
        <w:t xml:space="preserve">           </w:t>
      </w:r>
      <w:r w:rsidR="00B614ED">
        <w:rPr>
          <w:rFonts w:ascii="Times New Roman" w:hAnsi="Times New Roman" w:cs="Times New Roman"/>
          <w:sz w:val="32"/>
          <w:szCs w:val="32"/>
        </w:rPr>
        <w:t xml:space="preserve"> </w:t>
      </w:r>
      <w:r>
        <w:t xml:space="preserve">   </w:t>
      </w:r>
    </w:p>
    <w:p w:rsidR="005B25C2" w:rsidRPr="005652D2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 w:bidi="hi-IN"/>
        </w:rPr>
      </w:pP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СОВЕТ ДЕПУТАТОВ</w:t>
      </w: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НОВОМИХАЙЛОВСКОГО</w:t>
      </w: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 xml:space="preserve"> СЕЛЬСКОГО ПОСЕЛЕНИЯ</w:t>
      </w: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МОНАСТЫРЩИНСКОГО РАЙОНА</w:t>
      </w: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r w:rsidRPr="00736DB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  <w:t>СМОЛЕНСКОЙ ОБЛАСТИ</w:t>
      </w: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 w:bidi="hi-IN"/>
        </w:rPr>
      </w:pP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 w:bidi="hi-IN"/>
        </w:rPr>
      </w:pPr>
      <w:proofErr w:type="gramStart"/>
      <w:r w:rsidRPr="00736DB6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>Р</w:t>
      </w:r>
      <w:proofErr w:type="gramEnd"/>
      <w:r w:rsidRPr="00736DB6">
        <w:rPr>
          <w:rFonts w:ascii="Times New Roman" w:eastAsia="Lucida Sans Unicode" w:hAnsi="Times New Roman" w:cs="Times New Roman"/>
          <w:b/>
          <w:kern w:val="1"/>
          <w:sz w:val="40"/>
          <w:szCs w:val="28"/>
          <w:lang w:eastAsia="ar-SA" w:bidi="hi-IN"/>
        </w:rPr>
        <w:t xml:space="preserve"> Е Ш Е Н И Е</w:t>
      </w:r>
    </w:p>
    <w:p w:rsidR="005B25C2" w:rsidRPr="00736DB6" w:rsidRDefault="005B25C2" w:rsidP="005B25C2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</w:p>
    <w:p w:rsidR="005B25C2" w:rsidRPr="00840717" w:rsidRDefault="00B614ED" w:rsidP="005B25C2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21.11.2022года  № 28</w:t>
      </w:r>
    </w:p>
    <w:p w:rsidR="005B25C2" w:rsidRPr="00736DB6" w:rsidRDefault="005B25C2" w:rsidP="005B25C2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5B25C2" w:rsidRDefault="005B25C2" w:rsidP="005B25C2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б</w:t>
      </w:r>
      <w:r w:rsidRPr="00736DB6"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  <w:t>утверждении Правил благоустройства территории Новомихайловского сельского поселения Монастырщинского района смоленской области</w:t>
      </w:r>
    </w:p>
    <w:p w:rsidR="005B25C2" w:rsidRDefault="005B25C2" w:rsidP="005B25C2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5B25C2" w:rsidRDefault="005B25C2" w:rsidP="005B25C2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bidi="hi-IN"/>
        </w:rPr>
      </w:pP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1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руководствуяс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Уставом Новомихайловского сельского поселения Монастырщинского района Смоленской области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5B25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Совет депутатов Новомихайловского сельского поселения Монастырщинского района Смоленской области </w:t>
      </w:r>
    </w:p>
    <w:p w:rsidR="005B25C2" w:rsidRPr="005B25C2" w:rsidRDefault="005B25C2" w:rsidP="005B25C2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Pr="003A4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Новомих</w:t>
      </w:r>
      <w:r w:rsidR="003A48AE" w:rsidRPr="003A4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айловского сельского поселения М</w:t>
      </w:r>
      <w:r w:rsidR="003A4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онастырщинского района С</w:t>
      </w:r>
      <w:r w:rsidR="003A48AE" w:rsidRPr="003A4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моленской области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36389C" w:rsidRDefault="0036389C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A48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Совета депутатов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Новомихайловского сельского поселения Монастырщинского района Смоленской области от 12.11.2018 №27;</w:t>
      </w:r>
    </w:p>
    <w:p w:rsidR="0036389C" w:rsidRDefault="0036389C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5B25C2"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Совета депутатов Новомихайловского сельского поселения Монастырщинского района Смоленской области от 02.12.2019 №21</w:t>
      </w:r>
      <w:r w:rsidR="007C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Правила благоустройства на территории Новомихайловского сельского поселения Монастырщинского района Смоленской области, утвержденное </w:t>
      </w:r>
      <w:r w:rsidR="007C34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решением Совета депутатов Новомихайловского сельского поселения от </w:t>
      </w:r>
      <w:r w:rsidR="007C344D" w:rsidRPr="00591936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="007C344D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.11.2018 №27»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Опубликовать настоящее решение </w:t>
      </w:r>
      <w:r w:rsidR="00DA1A2C" w:rsidRPr="00604E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 в печатном средстве массовой информации органов местного самоуправления  Новомихайловского сельского поселения Монастырщинского района Смоленской области</w:t>
      </w:r>
      <w:r w:rsidR="00DA1A2C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в информационной газете</w:t>
      </w:r>
      <w:r w:rsidR="00DA1A2C" w:rsidRPr="00604EE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«Новомихайловский вестник» </w:t>
      </w:r>
      <w:r w:rsidRPr="005B2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0" w:name="_Hlk20309729"/>
      <w:bookmarkStart w:id="1" w:name="_Hlk67578940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E56225" w:rsidRPr="00AD2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E56225" w:rsidRPr="00AD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Новомихайловского сельского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</w:t>
      </w:r>
      <w:bookmarkStart w:id="2" w:name="_Hlk15472517"/>
      <w:bookmarkEnd w:id="0"/>
      <w:bookmarkEnd w:id="1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5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B25C2" w:rsidRPr="005B25C2" w:rsidRDefault="005B25C2" w:rsidP="005B25C2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225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56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6225" w:rsidRPr="00E5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Новомихайловского сельского поселения</w:t>
      </w: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Монастырщинского района</w:t>
      </w:r>
    </w:p>
    <w:p w:rsidR="005B25C2" w:rsidRPr="005B25C2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Смоленской области</w:t>
      </w:r>
      <w:r w:rsidRPr="00E562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5B25C2" w:rsidRPr="00E56225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E56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</w:t>
      </w:r>
      <w:r w:rsidR="00E56225" w:rsidRPr="00E562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С.В.Иванов</w:t>
      </w: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225" w:rsidRPr="005B25C2" w:rsidRDefault="00E56225" w:rsidP="005B25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B25C2" w:rsidRPr="001F3F69" w:rsidRDefault="005B25C2" w:rsidP="005B25C2">
      <w:pPr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3" w:name="_Hlk6837211"/>
      <w:bookmarkStart w:id="4" w:name="_Hlk103948833"/>
      <w:r w:rsidRPr="005B25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3"/>
      <w:r w:rsidR="00E56225" w:rsidRPr="001F3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Совета депутатов</w:t>
      </w:r>
      <w:r w:rsidRPr="001F3F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F3F69" w:rsidRPr="001F3F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Новомихайловского сельского поселения Монастырщинского района смоленской области</w:t>
      </w:r>
    </w:p>
    <w:p w:rsidR="005B25C2" w:rsidRPr="005B25C2" w:rsidRDefault="00B614ED" w:rsidP="005B25C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21.11. 2022 № 28</w:t>
      </w:r>
    </w:p>
    <w:bookmarkEnd w:id="4"/>
    <w:p w:rsidR="005B25C2" w:rsidRPr="005B25C2" w:rsidRDefault="005B25C2" w:rsidP="005B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5B25C2" w:rsidRPr="001F3F69" w:rsidRDefault="001F3F69" w:rsidP="001F3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Hlk101517421"/>
      <w:bookmarkStart w:id="6" w:name="_Hlk101512676"/>
      <w:r w:rsidRPr="001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bookmarkEnd w:id="5"/>
      <w:r w:rsidRPr="001F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ОВОМИХАЙЛОВСКОГО СЕЛЬСКОГО ПОСЕЛЕНИЯ МОНАСТЫРЩИНСКОГО РАЙОНА СМОЛЕНСКОЙ ОБЛАСТИ</w:t>
      </w:r>
    </w:p>
    <w:bookmarkEnd w:id="6"/>
    <w:p w:rsidR="005B25C2" w:rsidRPr="005B25C2" w:rsidRDefault="005B25C2" w:rsidP="005B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3F69" w:rsidRDefault="001F3F69" w:rsidP="005B25C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Предмет регулирования настоящих Правил</w:t>
      </w:r>
      <w:bookmarkStart w:id="7" w:name="1"/>
      <w:bookmarkEnd w:id="7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bookmarkStart w:id="8" w:name="_Hlk101519067"/>
      <w:r w:rsidR="008E6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</w:t>
      </w:r>
      <w:r w:rsidRPr="005B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8"/>
      <w:r w:rsidR="008E6A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Правила)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Уставом </w:t>
      </w:r>
      <w:r w:rsidR="008E6A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Новомихайловского сельского поселения Монастырщинского района Смоленской области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9" w:name="3"/>
      <w:bookmarkEnd w:id="9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5B25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магистральная улица − основная транспортная и функционально-планировочная ось населенного пункта;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интенсивного пешеходного (автомобильного) движения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50 см от плоскости стены. Если элементы выступают более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</w:t>
      </w:r>
      <w:r w:rsidRPr="005B25C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Настоящие Правила не распространяются на отношения, связанные: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10" w:name="_Hlk5026116"/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bookmarkEnd w:id="10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5B25C2" w:rsidRPr="007C344D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35735A" w:rsidRPr="00357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Новомихайловского сельского</w:t>
      </w:r>
      <w:r w:rsidR="00357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735A" w:rsidRPr="00357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</w:t>
      </w:r>
      <w:r w:rsidR="00357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Монастырщинского района Смоленской </w:t>
      </w:r>
      <w:proofErr w:type="spellStart"/>
      <w:r w:rsidR="00357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облсти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="007C344D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http://</w:t>
      </w:r>
      <w:proofErr w:type="spellStart"/>
      <w:r w:rsidR="007C344D">
        <w:rPr>
          <w:rFonts w:ascii="Times New Roman" w:eastAsia="Times New Roman" w:hAnsi="Times New Roman" w:cs="Calibri"/>
          <w:sz w:val="28"/>
          <w:szCs w:val="28"/>
          <w:u w:val="single"/>
          <w:lang w:val="en-US" w:eastAsia="ru-RU"/>
        </w:rPr>
        <w:t>novomih</w:t>
      </w:r>
      <w:proofErr w:type="spellEnd"/>
      <w:r w:rsidR="007C344D" w:rsidRPr="007C344D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-</w:t>
      </w:r>
      <w:proofErr w:type="spellStart"/>
      <w:r w:rsidR="007C344D" w:rsidRPr="007C344D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sp.admin-smolensk.ru</w:t>
      </w:r>
      <w:proofErr w:type="spellEnd"/>
      <w:r w:rsidRPr="005B25C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C344D" w:rsidRPr="007C344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C344D" w:rsidRP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 216151, Россия, Смоленская область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Монастырщинский район, д</w:t>
      </w:r>
      <w:proofErr w:type="gramStart"/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ихайловка </w:t>
      </w:r>
      <w:r w:rsidRPr="007C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иных </w:t>
      </w:r>
      <w:proofErr w:type="spellStart"/>
      <w:r w:rsidRPr="007C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7C3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 средствах массовой информации;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фокус-групп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осуществление общественного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реализацией проектов.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в организации уборки благоустроенных территорий, предоставлении сре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подготовки проектов;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эффективных архитектурно-планировочных приемов;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осуществляются в соответствии с проектной документацией при строительстве, реконструкции объектов.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_Hlk11160493"/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_Hlk20236279"/>
      <w:bookmarkStart w:id="13" w:name="_Hlk6844862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bookmarkEnd w:id="12"/>
      <w:bookmarkEnd w:id="13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границам таких домов),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метра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земельных участков, на которых расположены индивидуальные жилые дома и жилые дом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блокированной застройки,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индивидуальных жилых домов и жилых домов блокированной застройки, земельные участки под котор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не образованы,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 по всему периметру от ограждения территории индивидуального жилого дома или жилого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 блокированной застройки, а в сл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учае отсутствия ограждения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индивидуального жилого дома или жилого дома блокированной застройки;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ктом 11 настоящего пункта,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инимательской деятельности,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здания, строения, сооружения;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</w:t>
      </w:r>
      <w:r w:rsidR="007C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стоящего пункта - </w:t>
      </w:r>
      <w:r w:rsidR="0035735A" w:rsidRPr="007C34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нктом 12 настоящего пункта,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здания, строения, сооружения;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тва, ведения садоводства),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твуют объекты недвижимости,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по всему периметру от границы земельного участка;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для земельных участков, на которых ведется строительство здани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строений, сооружений,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от ограждения строительной площадки по всему периметру;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въезды и выезды из них,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от границ указанных земельных участков по всему периметру;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для отдельно стоящих тепловых, трансформаторных подстанций, зданий и сооружений инжене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рно-технического назначения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5B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указанных объектов по всему периметру;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для садоводческих или огороднических некоммерческих товариществ, а т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гаражных кооперативов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5C2">
        <w:rPr>
          <w:rFonts w:ascii="Calibri" w:eastAsia="Times New Roman" w:hAnsi="Calibri" w:cs="Calibri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метров </w:t>
      </w:r>
      <w:r w:rsidRPr="005B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границы земельных участков, на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</w:t>
      </w:r>
      <w:r w:rsidR="00400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ативы, не установлены, - </w:t>
      </w:r>
      <w:r w:rsidR="0035735A"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 от их ограждений.</w:t>
      </w:r>
      <w:proofErr w:type="gramEnd"/>
    </w:p>
    <w:p w:rsidR="005B25C2" w:rsidRPr="005B25C2" w:rsidRDefault="005B25C2" w:rsidP="005B25C2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Границы прилегающей территории определяются с учетом следующих ограничений: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допускается пересечение границ прилегающих территорий;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границы с другими прилегающими территориями (для исключения вклинивания,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изломанности границ, чересполосицы при определении границ прилегающих территорий).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56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4"/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400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8 часов утра</w:t>
      </w:r>
      <w:r w:rsidRPr="00400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15" w:name="_Hlk8137221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6" w:name="_Hlk22210955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17" w:name="_Hlk14965574"/>
    </w:p>
    <w:bookmarkEnd w:id="17"/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5B25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5"/>
    <w:p w:rsidR="005B25C2" w:rsidRPr="005B25C2" w:rsidRDefault="005B25C2" w:rsidP="005B25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сметать мусор на проезжую часть улиц, в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ливне-приемники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ливневой канализации;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их накопления (временного складирования) в контейнерах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мусоросборниках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специально отведённых площадках;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стоянка разукомплектованных автотранспортных средств вне специально отведенных мест;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4.22. Удаление ЖБО должно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8" w:name="_Hlk14965857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8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допускать выгул животного вне мест, установленных уполномоченным органом для выгула животных.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Дождеприемные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5. Особенности организации уборки территории поселения в зимний период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решением Комиссии Таможенного союза от 28.05.2010 № 299 «О применении санитарных мер в таможенном союзе».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1 ноября по 15 апреля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октября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обеспечить завоз, заготовку и складирование необходимого количества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Валы собранного снега следует размещать с учетом требований «ГОСТ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Росстандарта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26.09.2017 № 1245-ст).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9" w:name="6"/>
      <w:bookmarkEnd w:id="19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часов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создания препятствий для работы снегоуборочной техники.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</w:t>
      </w:r>
      <w:bookmarkStart w:id="20" w:name="_Hlk22804048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1" w:name="_Hlk22211020"/>
      <w:bookmarkStart w:id="22" w:name="_Hlk22211206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21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2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сосулек.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многоквартирных домах, земельные участки под которыми не образованы или образованы по границам таких домов).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5B25C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5B25C2" w:rsidRPr="005B25C2" w:rsidRDefault="005B25C2" w:rsidP="005B25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3" w:name="7"/>
      <w:bookmarkEnd w:id="23"/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летний период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16 апреля по 31 октября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1 апреля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°С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4" w:name="8"/>
      <w:bookmarkEnd w:id="24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5" w:name="9"/>
      <w:bookmarkEnd w:id="25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5B2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10"/>
      <w:bookmarkEnd w:id="26"/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раз в неделю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фасада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300 мм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таблички зависит от количества букв в названии улицы.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белом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цвете. По периметру таблички располагается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черная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мм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черном цвете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90 мм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шрифта номера дома –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140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25 метров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размещен дополнительный домовой указатель с левой стороны фасада.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7" w:name="_Hlk14967170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7"/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2,5 до 5,0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ED7A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1 м</w:t>
      </w:r>
      <w:r w:rsidRPr="00ED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угла здания.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8" w:name="_Hlk14967236"/>
    </w:p>
    <w:bookmarkEnd w:id="28"/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два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раза. Элементы одного информационного поля (текстовой части) вывески должны иметь одинаковую высоту и глубину;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0,6 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0,4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букв, знаков, размещаемых на вывеске, -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более 0,1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второго</w:t>
      </w:r>
      <w:r w:rsidRPr="002B30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этажа (линии перекрытий между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первым и вторым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этажами) зданий, сооружений;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0,5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высоте) и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60%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длине).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уровня земли до нижнего края консольной конструкции должно быть не менее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2,5 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2B30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0,8 м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1,2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3-5-этажных объектов.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6,5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м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мемориальных досок;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роллерные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7.23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7B3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суток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лк, а отключают - в утренние сумерки при естественной освещенности более </w:t>
      </w:r>
      <w:r w:rsidRPr="007B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7.25. Включение и отключение устройств наружного освещения подъездов жилых домов, номерных знаков домов и указателей адресных единиц, а также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 архитектурно-художественной подсветки производится в режиме работы наружного освещения улиц.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обычные (традиционные),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встроенные,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светильники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м) безопасность для потенциальных пользователей.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графического вандализма и козырьком для защиты от осадков. Допускается применение вставных ведер и мусорных мешков.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7.47. Установка ограждений, изготовленных из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сетки-рабицы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7.51.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передвижения по сложившимся пешеходным маршрутам.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7.55. При проектировании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мини-маркетов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пешеходные коммуникации, обеспечивающие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Точки пересечения основных пешеходных коммуникаций с транспортными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проездами, в том числе некапитальных нестационарных сооружений, могут оснащаться бордюрными пандусами.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зд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тактильных мнемосхемах может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10. Детские и спортивные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следующих видов: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скейт-площадки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экономических возможностей для реализации проектов по благоустройству;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10.9.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каждой площадке следует устанавливать информационные таблички со сведениями о возрастных группах населения, для которых предназначена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11. Парковки (парковочные места)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11.2.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площадки автостоянок и парковок следующих видов: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изменений в отдельные законодательные акты Российской Федерации».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11.11.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11.12.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1F68ED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11.13.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1F68ED" w:rsidRPr="001F68ED" w:rsidRDefault="005B25C2" w:rsidP="001F68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11.14. </w:t>
      </w:r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</w:t>
      </w:r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</w:t>
      </w:r>
      <w:proofErr w:type="gramStart"/>
      <w:r w:rsidR="001F68ED" w:rsidRPr="001F6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B25C2" w:rsidRPr="005B25C2" w:rsidRDefault="005B25C2" w:rsidP="001F68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11.16. </w:t>
      </w:r>
      <w:proofErr w:type="gramStart"/>
      <w:r w:rsidR="001F68ED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12. Площадки для выгула животных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регулярной уборки и обновления.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содержание покрытия в летний и зимний периоды, в том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13. Посадка зелёных насаждений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</w:t>
      </w:r>
      <w:bookmarkStart w:id="29" w:name="_Hlk7527352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29"/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При посадке зелёных насаждений не допускается: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вело-пешеходных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дорожек.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13.10. При организации озеленения следует сохранять существующие ландшафты.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14. Восстановление зелёных насаждений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Компенсационное озеленение производится с учётом следующих требований: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1"/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25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Глава 15. Мероприятия по выявлению ядовитых и вредных </w:t>
      </w:r>
      <w:r w:rsidRPr="005B25C2">
        <w:rPr>
          <w:rFonts w:ascii="Times New Roman" w:eastAsia="Calibri" w:hAnsi="Times New Roman" w:cs="Times New Roman"/>
          <w:b/>
          <w:bCs/>
          <w:sz w:val="28"/>
          <w:szCs w:val="28"/>
        </w:rPr>
        <w:t>растений, борьбе с ними, локализации, ликвидации их очагов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ядовитых и вредных растений.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5B25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16. Места (площадки) накопления твердых коммунальных отходов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11.11.2021 №0461/0103.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сетки-рабицы</w:t>
      </w:r>
      <w:proofErr w:type="spell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30" w:name="_Hlk67486644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30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16.5.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16.6. </w:t>
      </w:r>
      <w:proofErr w:type="gramStart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 от 28.01.2021 № 3.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16.7.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транспортных сре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тв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16.8.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5B25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17. Выпас и прогон сельскохозяйственных животных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временем и маршрутами прогона сельскохозяйственных животных.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5B25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 поселения.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17.8. При осуществлении выпаса сельскохозяйственных животных допускается: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17.9. При осуществлении выпаса и прогона сельскохозяйственных животных запрещается: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цементобетонным покрытием при наличии иных путей;</w:t>
      </w:r>
    </w:p>
    <w:p w:rsidR="005B25C2" w:rsidRPr="005B25C2" w:rsidRDefault="005B25C2" w:rsidP="005B25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5C2" w:rsidRPr="005B25C2" w:rsidRDefault="005B25C2" w:rsidP="005B25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18. Праздничное оформление территории поселения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В перечень объектов праздничного оформления могут включаться: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места массовых гуляний, парки, скверы, набережные;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18.3. К элементам праздничного оформления относятся: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уполномоченным органом.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нужд».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19. Ответственность за нарушение Правил</w:t>
      </w:r>
    </w:p>
    <w:p w:rsidR="005B25C2" w:rsidRPr="005B25C2" w:rsidRDefault="005B25C2" w:rsidP="005B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5B25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законодательством Российской Федерации.</w:t>
      </w:r>
    </w:p>
    <w:p w:rsidR="005B25C2" w:rsidRPr="005B25C2" w:rsidRDefault="005B25C2" w:rsidP="00085C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19.2. Также в соответствии с Федеральным законом от 31 июля 2020 года        № 248-ФЗ «О государственном контроле (надзоре) и муниципальном контроле в Российско</w:t>
      </w:r>
      <w:r w:rsidR="00085C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Федерации», решением Совета депутатов Новомихайловского сельского поселения Монастырщинского района Смоленской области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085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140B09"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23.08.2021</w:t>
      </w:r>
      <w:r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0B09"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B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140B09"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№13</w:t>
      </w:r>
      <w:r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085C3B" w:rsidRPr="00140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5B25C2" w:rsidRPr="005B25C2" w:rsidRDefault="005B25C2" w:rsidP="00085C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«Об утверждении Положения о муниципальном контроле в сфере благоустройства на терри</w:t>
      </w:r>
      <w:r w:rsidR="00085C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тории Новомихайловского сельского поселения Монастырщинского района Смоленской области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 на</w:t>
      </w:r>
      <w:r w:rsidR="00085C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140B0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территории Новомихайловского сельского поселения Монастырщинского района Смоленской области осуществляется муниципальный контроль в сфере благоустройства.</w:t>
      </w:r>
      <w:r w:rsidR="00085C3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           </w:t>
      </w:r>
    </w:p>
    <w:p w:rsidR="005B25C2" w:rsidRPr="005B25C2" w:rsidRDefault="005B25C2" w:rsidP="00140B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="00140B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19.3. Одним из механизмов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контроля за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соблюдением Правил является общественный контроль.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о-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видеофиксации</w:t>
      </w:r>
      <w:proofErr w:type="spellEnd"/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Default="005B25C2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B09" w:rsidRPr="005B25C2" w:rsidRDefault="00140B09" w:rsidP="005B25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5C2" w:rsidRPr="00140B09" w:rsidRDefault="005B25C2" w:rsidP="005B25C2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B25C2" w:rsidRPr="00140B09" w:rsidRDefault="005B25C2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благоустройства территории </w:t>
      </w:r>
    </w:p>
    <w:p w:rsidR="005B25C2" w:rsidRPr="00140B09" w:rsidRDefault="00140B09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Новомихайловского сельского поселения</w:t>
      </w:r>
      <w:r w:rsidR="005B25C2"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25C2" w:rsidRPr="00140B09" w:rsidRDefault="00140B09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 района Смоленской области</w:t>
      </w:r>
    </w:p>
    <w:p w:rsidR="005B25C2" w:rsidRPr="005B25C2" w:rsidRDefault="005B25C2" w:rsidP="00140B09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</w:t>
      </w:r>
      <w:r w:rsid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</w:t>
      </w:r>
    </w:p>
    <w:p w:rsidR="005B25C2" w:rsidRDefault="00140B09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Новомихайловского сельского поселения</w:t>
      </w:r>
    </w:p>
    <w:p w:rsidR="00140B09" w:rsidRPr="00140B09" w:rsidRDefault="00140B09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 района Смоленской области</w:t>
      </w:r>
    </w:p>
    <w:p w:rsidR="005B25C2" w:rsidRPr="00B614ED" w:rsidRDefault="00B614ED" w:rsidP="005B25C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21.11.2022 № 28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1" w:name="_GoBack"/>
      <w:bookmarkEnd w:id="31"/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СВОДОВ ПРАВИЛ, НАЦИОНАЛЬНЫХ СТАНДАРТОВ И ТЕХНИЧЕСКИХ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B25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РЕГЛАМЕНТОВ, ПРИМЕНЯЕМЫХ ПРИ РАЗРАБОТКЕ НОРМ И ПРАВИЛ</w:t>
      </w:r>
      <w:r w:rsidR="00140B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БЛАГОУСТРОЙСТВУ ТЕРРИТОРИИ НОВОМИХАЙЛОВСКОГО СЕЛЬСКОГО ПОСЕЛЕНИЯ МОНАСТЫРЩИНСКОГО РАЙОНА СМОЛЕНСКОЙ ОБЛАСТИ</w:t>
      </w:r>
      <w:r w:rsidRPr="005B25C2">
        <w:rPr>
          <w:rFonts w:ascii="Calibri" w:eastAsia="Times New Roman" w:hAnsi="Calibri" w:cs="Calibri"/>
          <w:lang w:eastAsia="ru-RU"/>
        </w:rPr>
        <w:t xml:space="preserve">                </w:t>
      </w: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5B25C2" w:rsidRPr="005B25C2" w:rsidRDefault="005B25C2" w:rsidP="005B25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5B25C2" w:rsidRDefault="005B25C2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hyperlink r:id="rId8" w:history="1">
        <w:r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42.13330.2016</w:t>
        </w:r>
      </w:hyperlink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«СНиП 2.07.01-89* Градостроительство. Планировка и застройка городских и сельских поселений»;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476.1325800.2020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82.13330.2016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Благоустройство территорий. Актуализированная редакция СНиП III-10-75»;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475.1325800.2020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Парки. Правила градостроительного проектирования и благоустройства»;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45.13330.2017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48.13330.2019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Организация строительства. СНиП 12-01-2004»;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116.13330.2012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104.13330.2016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59.13330.2020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Доступность зданий и сооружений для маломобильных групп населения. СНиП 35-01-2001»;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140.13330.2012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Городская среда. Правила проектирования для маломобильных групп населения»;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136.13330.2012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138.13330.2012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137.13330.2012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Жилая среда с планировочными </w:t>
      </w:r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элементами, доступными инвалидам. Правила проектирования»;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403.1325800.2018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32.13330.2018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Канализация. Наружные сети и сооружения. СНиП 2.04.03-85»;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31.13330.2012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124.13330.2012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Тепловые сети. Актуализированная редакция СНиП 41-02-2003»;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34.13330.2021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Автомобильные дороги. СНиП 2.05.02-85*»;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52.13330.2016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50.13330.2012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Тепловая защита зданий. Актуализированная редакция СНиП 23-02-2003»;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51.13330.2011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Защита от шума. Актуализированная редакция СНиП 23-03-2003»;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53.13330.2019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118.13330.2012*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Общественные здания и сооружения. Актуализированная редакция СНиП 31-06-2009»;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54.13330.2016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жилые многоквартирные. Актуализированная редакция СНиП 31-01-2003»;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251.1325800.2016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общеобразовательных организаций. Правила проектирования»;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252.1325800.2016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дошкольных образовательных организаций. Правила проектирования»;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158.13330.2014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помещения медицинских организаций. Правила проектирования»;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257.1325800.2020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гостиниц. Правила проектирования»;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113.13330.2016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Стоянки автомобилей. Актуализированная редакция СНиП 21-02-99*»;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35.13330.2011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Мосты и трубы. Актуализированная редакция СНиП 2.05.03-84*»;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102.13330.2012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Туннели гидротехнические. Актуализированная редакция СНиП 2.06.09-84»;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58.13330.2019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Гидротехнические сооружения. Основные положения. СНиП 33-01-2003»;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38.13330.2018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39.13330.2012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Плотины из грунтовых </w:t>
      </w:r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материалов. Актуализированная редакция СНиП 2.06.05-84*»;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40.13330.2012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Плотины бетонные и железобетонные. Актуализированная редакция СНиП 2.06.06-85»;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41.13330.2012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101.13330.2012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Подпорные стены, судоходные шлюзы, рыбопропускные и </w:t>
      </w:r>
      <w:proofErr w:type="spellStart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рыбозащитные</w:t>
      </w:r>
      <w:proofErr w:type="spellEnd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сооружения. Актуализированная редакция СНиП 2.06.07-87»;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122.13330.2012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Тоннели железнодорожные и автодорожные. Актуализированная редакция СНиП 32-04-97»;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259.1325800.2016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Мосты в условиях плотной городской застройки. Правила проектирования»;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132.13330.2011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254.1325800.2016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Здания и территории. Правила проектирования защиты от производственного шума»;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18.13330.2019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19.13330.2019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 131.13330.2020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«Свод правил. Строительная климатология. СНиП 23-01-99*»;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СанПиН 2.1.3684-21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52024-2003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физкультурно-оздоровительные и спортивные. Общие требования»;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52025-2003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«Услуги физкультурно-оздоровительные и спортивные. Требования безопасности потребителей»;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33602-2015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детских игровых площадок. Термины и определения»;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58207-2018/ISO/IEC </w:t>
        </w:r>
        <w:proofErr w:type="spell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Guide</w:t>
        </w:r>
        <w:proofErr w:type="spell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50:2014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34614.1-2019 (EN 1176-1:2017)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34614.2-2019 (EN 1176-2:2017)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</w:t>
      </w:r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игровых площадок. Часть 2. Дополнительные требования безопасности и методы испытаний качелей»;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34614.3-2019 (EN 1176-3:2017)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34614.4-2019 (EN 1176-4:2017)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</w:t>
      </w:r>
      <w:proofErr w:type="gramEnd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канатных дорог»;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34614.5-2019 (EN 1176-5:2008)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34614.6-2019 (EN 1176-6:2017)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5B25C2" w:rsidRPr="005B25C2" w:rsidRDefault="005B25C2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34614.10-2019 (EN 1176-10:2008)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34614.11-2019 (EN 1176-11:2014)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34615-2019 (EN 1177:2018)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«Покрытия </w:t>
      </w:r>
      <w:proofErr w:type="spellStart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ударопоглощающие</w:t>
      </w:r>
      <w:proofErr w:type="spellEnd"/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площадок. Определение критической высоты падения»;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55677-2013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55678-2013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55679-2013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«Оборудование детских спортивных площадок. Безопасность при эксплуатации»;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52766-2007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«Дороги автомобильные общего пользования. Элементы обустройства»;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33128-2014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5B25C2" w:rsidRPr="005B25C2" w:rsidRDefault="005B25C2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52289-2019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Технические средства организации дорожного движения. Правила </w:t>
      </w:r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применения дорожных знаков, разметки, светофоров, дорожных ограждений и направляющих устройств»;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33127-2014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«Дороги автомобильные общего пользования. Ограждения дорожные. Классификация»;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52607-2006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26213-91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Почвы. Методы определения органического вещества»;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53381-2009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17.4.3.04-85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17.5.3.06-85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32110-2013 (ISO 11094:1991)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17.4.3.07-2001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28329-89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Озеленение городов. Термины и определения»;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24835-81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и кустарников. Технические условия»;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24909-81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3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25769-83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4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59370-2021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5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51232-98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6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55935-2013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7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55627-2013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8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58967-2020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</w:t>
      </w:r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9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52875-2018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0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ГОСТ 24940-2016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«Межгосударственный стандарт. Здания и сооружения. Методы измерения освещенности»;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1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55706-2013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5B25C2" w:rsidRPr="005B25C2" w:rsidRDefault="00F07CAC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2" w:history="1"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ГОСТ </w:t>
        </w:r>
        <w:proofErr w:type="gramStart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</w:t>
        </w:r>
        <w:proofErr w:type="gramEnd"/>
        <w:r w:rsidR="005B25C2"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55844-2013</w:t>
        </w:r>
      </w:hyperlink>
      <w:r w:rsidR="005B25C2"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5B25C2" w:rsidRPr="005B25C2" w:rsidRDefault="005B25C2" w:rsidP="005B25C2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Технический </w:t>
      </w:r>
      <w:hyperlink r:id="rId93" w:history="1">
        <w:r w:rsidRPr="005B25C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регламент</w:t>
        </w:r>
      </w:hyperlink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5B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 042/2017).</w:t>
      </w:r>
    </w:p>
    <w:p w:rsidR="005B25C2" w:rsidRPr="005B25C2" w:rsidRDefault="005B25C2" w:rsidP="005B2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5C2" w:rsidRPr="00736DB6" w:rsidRDefault="005B25C2" w:rsidP="005B25C2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205EE3" w:rsidRDefault="00205EE3"/>
    <w:sectPr w:rsidR="00205EE3" w:rsidSect="005B25C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E6" w:rsidRDefault="00BB66E6" w:rsidP="005B25C2">
      <w:pPr>
        <w:spacing w:after="0" w:line="240" w:lineRule="auto"/>
      </w:pPr>
      <w:r>
        <w:separator/>
      </w:r>
    </w:p>
  </w:endnote>
  <w:endnote w:type="continuationSeparator" w:id="0">
    <w:p w:rsidR="00BB66E6" w:rsidRDefault="00BB66E6" w:rsidP="005B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E6" w:rsidRDefault="00BB66E6" w:rsidP="005B25C2">
      <w:pPr>
        <w:spacing w:after="0" w:line="240" w:lineRule="auto"/>
      </w:pPr>
      <w:r>
        <w:separator/>
      </w:r>
    </w:p>
  </w:footnote>
  <w:footnote w:type="continuationSeparator" w:id="0">
    <w:p w:rsidR="00BB66E6" w:rsidRDefault="00BB66E6" w:rsidP="005B2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5C2"/>
    <w:rsid w:val="00085C3B"/>
    <w:rsid w:val="00140B09"/>
    <w:rsid w:val="001E0617"/>
    <w:rsid w:val="001F3F69"/>
    <w:rsid w:val="001F68ED"/>
    <w:rsid w:val="00205EE3"/>
    <w:rsid w:val="00236185"/>
    <w:rsid w:val="002B303A"/>
    <w:rsid w:val="0035735A"/>
    <w:rsid w:val="0036389C"/>
    <w:rsid w:val="003A48AE"/>
    <w:rsid w:val="00400237"/>
    <w:rsid w:val="00470112"/>
    <w:rsid w:val="005B25C2"/>
    <w:rsid w:val="007B3B5A"/>
    <w:rsid w:val="007C344D"/>
    <w:rsid w:val="00840717"/>
    <w:rsid w:val="008E6A3D"/>
    <w:rsid w:val="00905DA4"/>
    <w:rsid w:val="00A3653A"/>
    <w:rsid w:val="00AE02C1"/>
    <w:rsid w:val="00B41F3C"/>
    <w:rsid w:val="00B614ED"/>
    <w:rsid w:val="00BB66E6"/>
    <w:rsid w:val="00D3164A"/>
    <w:rsid w:val="00DA1A2C"/>
    <w:rsid w:val="00E469BA"/>
    <w:rsid w:val="00E56225"/>
    <w:rsid w:val="00ED7A4C"/>
    <w:rsid w:val="00F07CAC"/>
    <w:rsid w:val="00FC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C2"/>
  </w:style>
  <w:style w:type="paragraph" w:styleId="1">
    <w:name w:val="heading 1"/>
    <w:basedOn w:val="a"/>
    <w:next w:val="a"/>
    <w:link w:val="10"/>
    <w:qFormat/>
    <w:rsid w:val="005B25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5B2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2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25C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5C2"/>
  </w:style>
  <w:style w:type="paragraph" w:customStyle="1" w:styleId="ConsPlusTitle">
    <w:name w:val="ConsPlusTitle"/>
    <w:uiPriority w:val="99"/>
    <w:rsid w:val="005B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5C2"/>
    <w:pPr>
      <w:ind w:left="720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rsid w:val="005B25C2"/>
    <w:rPr>
      <w:color w:val="0000FF"/>
      <w:u w:val="single"/>
    </w:rPr>
  </w:style>
  <w:style w:type="character" w:styleId="a7">
    <w:name w:val="Strong"/>
    <w:qFormat/>
    <w:rsid w:val="005B25C2"/>
    <w:rPr>
      <w:b/>
      <w:bCs/>
    </w:rPr>
  </w:style>
  <w:style w:type="paragraph" w:styleId="a8">
    <w:name w:val="Normal (Web)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5B2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B25C2"/>
  </w:style>
  <w:style w:type="paragraph" w:styleId="ac">
    <w:name w:val="footer"/>
    <w:basedOn w:val="a"/>
    <w:link w:val="ad"/>
    <w:rsid w:val="005B2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5B25C2"/>
    <w:rPr>
      <w:color w:val="800080"/>
      <w:u w:val="single"/>
    </w:rPr>
  </w:style>
  <w:style w:type="character" w:customStyle="1" w:styleId="af">
    <w:name w:val="Цветовое выделение"/>
    <w:rsid w:val="005B25C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5B25C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5B25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5B2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B25C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5B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5B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5B25C2"/>
    <w:rPr>
      <w:sz w:val="16"/>
      <w:szCs w:val="16"/>
    </w:rPr>
  </w:style>
  <w:style w:type="paragraph" w:customStyle="1" w:styleId="ConsPlusNormal">
    <w:name w:val="ConsPlusNormal"/>
    <w:rsid w:val="005B25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5B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5B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5B25C2"/>
    <w:rPr>
      <w:vertAlign w:val="superscript"/>
    </w:rPr>
  </w:style>
  <w:style w:type="paragraph" w:customStyle="1" w:styleId="ConsNormal">
    <w:name w:val="ConsNormal"/>
    <w:rsid w:val="005B25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2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B2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B25C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5B25C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5B2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5B25C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5B25C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5B2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table" w:styleId="aff0">
    <w:name w:val="Table Grid"/>
    <w:basedOn w:val="a1"/>
    <w:rsid w:val="005B25C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B25C2"/>
    <w:rPr>
      <w:i/>
      <w:iCs/>
    </w:rPr>
  </w:style>
  <w:style w:type="paragraph" w:customStyle="1" w:styleId="s1">
    <w:name w:val="s_1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5B25C2"/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5B25C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5B25C2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0">
    <w:name w:val="toc 3"/>
    <w:basedOn w:val="a"/>
    <w:next w:val="a"/>
    <w:autoRedefine/>
    <w:uiPriority w:val="39"/>
    <w:qFormat/>
    <w:rsid w:val="005B25C2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locked/>
    <w:rsid w:val="005B25C2"/>
    <w:pPr>
      <w:spacing w:after="100"/>
    </w:pPr>
    <w:rPr>
      <w:rFonts w:eastAsia="MS Minch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C2"/>
  </w:style>
  <w:style w:type="paragraph" w:styleId="1">
    <w:name w:val="heading 1"/>
    <w:basedOn w:val="a"/>
    <w:next w:val="a"/>
    <w:link w:val="10"/>
    <w:qFormat/>
    <w:rsid w:val="005B25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5B25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B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B2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25C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5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5C2"/>
  </w:style>
  <w:style w:type="paragraph" w:customStyle="1" w:styleId="ConsPlusTitle">
    <w:name w:val="ConsPlusTitle"/>
    <w:uiPriority w:val="99"/>
    <w:rsid w:val="005B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B25C2"/>
    <w:pPr>
      <w:ind w:left="720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rsid w:val="005B25C2"/>
    <w:rPr>
      <w:color w:val="0000FF"/>
      <w:u w:val="single"/>
    </w:rPr>
  </w:style>
  <w:style w:type="character" w:styleId="a7">
    <w:name w:val="Strong"/>
    <w:qFormat/>
    <w:rsid w:val="005B25C2"/>
    <w:rPr>
      <w:b/>
      <w:bCs/>
    </w:rPr>
  </w:style>
  <w:style w:type="paragraph" w:styleId="a8">
    <w:name w:val="Normal (Web)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5B2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B25C2"/>
  </w:style>
  <w:style w:type="paragraph" w:styleId="ac">
    <w:name w:val="footer"/>
    <w:basedOn w:val="a"/>
    <w:link w:val="ad"/>
    <w:rsid w:val="005B2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5B25C2"/>
    <w:rPr>
      <w:color w:val="800080"/>
      <w:u w:val="single"/>
    </w:rPr>
  </w:style>
  <w:style w:type="character" w:customStyle="1" w:styleId="af">
    <w:name w:val="Цветовое выделение"/>
    <w:rsid w:val="005B25C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5B25C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5B25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5B2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5B25C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B2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5B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5B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5B25C2"/>
    <w:rPr>
      <w:sz w:val="16"/>
      <w:szCs w:val="16"/>
    </w:rPr>
  </w:style>
  <w:style w:type="paragraph" w:customStyle="1" w:styleId="ConsPlusNormal">
    <w:name w:val="ConsPlusNormal"/>
    <w:rsid w:val="005B25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5B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5B2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5B25C2"/>
    <w:rPr>
      <w:vertAlign w:val="superscript"/>
    </w:rPr>
  </w:style>
  <w:style w:type="paragraph" w:customStyle="1" w:styleId="ConsNormal">
    <w:name w:val="ConsNormal"/>
    <w:rsid w:val="005B25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B25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B25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B25C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5B25C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5B2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5B25C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5B25C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5B25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5B25C2"/>
    <w:rPr>
      <w:color w:val="605E5C"/>
      <w:shd w:val="clear" w:color="auto" w:fill="E1DFDD"/>
    </w:rPr>
  </w:style>
  <w:style w:type="table" w:styleId="aff0">
    <w:name w:val="Table Grid"/>
    <w:basedOn w:val="a1"/>
    <w:rsid w:val="005B25C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5B25C2"/>
    <w:rPr>
      <w:i/>
      <w:iCs/>
    </w:rPr>
  </w:style>
  <w:style w:type="paragraph" w:customStyle="1" w:styleId="s1">
    <w:name w:val="s_1"/>
    <w:basedOn w:val="a"/>
    <w:rsid w:val="005B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5B25C2"/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rsid w:val="005B25C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rsid w:val="005B25C2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0">
    <w:name w:val="toc 3"/>
    <w:basedOn w:val="a"/>
    <w:next w:val="a"/>
    <w:autoRedefine/>
    <w:uiPriority w:val="39"/>
    <w:qFormat/>
    <w:rsid w:val="005B25C2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locked/>
    <w:rsid w:val="005B25C2"/>
    <w:pPr>
      <w:spacing w:after="100"/>
    </w:pPr>
    <w:rPr>
      <w:rFonts w:eastAsia="MS Minch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E544E0851FF722673DBDC04B582BD5585C585A7AD45C726BF92B40F425F40577517F47A23F11D702AB7C82a6HAL" TargetMode="External"/><Relationship Id="rId18" Type="http://schemas.openxmlformats.org/officeDocument/2006/relationships/hyperlink" Target="consultantplus://offline/ref=F4E544E0851FF722673DBDC04B582BD558595C5D7DD45C726BF92B40F425F40577517F47A23F11D702AB7C82a6HAL" TargetMode="External"/><Relationship Id="rId26" Type="http://schemas.openxmlformats.org/officeDocument/2006/relationships/hyperlink" Target="consultantplus://offline/ref=F4E544E0851FF722673DBDC04B582BD5585C5B5F7DD45C726BF92B40F425F40577517F47A23F11D702AB7C82a6HAL" TargetMode="External"/><Relationship Id="rId39" Type="http://schemas.openxmlformats.org/officeDocument/2006/relationships/hyperlink" Target="consultantplus://offline/ref=F4E544E0851FF722673DBDC04B582BD5585C5A567DD45C726BF92B40F425F40577517F47A23F11D702AB7C82a6HAL" TargetMode="External"/><Relationship Id="rId21" Type="http://schemas.openxmlformats.org/officeDocument/2006/relationships/hyperlink" Target="consultantplus://offline/ref=F4E544E0851FF722673DBDC04B582BD5585A5E587ED45C726BF92B40F425F40577517F47A23F11D702AB7C82a6HAL" TargetMode="External"/><Relationship Id="rId34" Type="http://schemas.openxmlformats.org/officeDocument/2006/relationships/hyperlink" Target="consultantplus://offline/ref=F4E544E0851FF722673DBDC04B582BD5585E59597BD45C726BF92B40F425F40577517F47A23F11D702AB7C82a6HAL" TargetMode="External"/><Relationship Id="rId42" Type="http://schemas.openxmlformats.org/officeDocument/2006/relationships/hyperlink" Target="consultantplus://offline/ref=F4E544E0851FF722673DBDC04B582BD5585C5A5C7DD45C726BF92B40F425F40577517F47A23F11D702AB7C82a6HAL" TargetMode="External"/><Relationship Id="rId47" Type="http://schemas.openxmlformats.org/officeDocument/2006/relationships/hyperlink" Target="consultantplus://offline/ref=F4E544E0851FF722673DBDC04B582BD55B5D5B597FD45C726BF92B40F425F40577517F47A23F11D702AB7C82a6HAL" TargetMode="External"/><Relationship Id="rId50" Type="http://schemas.openxmlformats.org/officeDocument/2006/relationships/hyperlink" Target="consultantplus://offline/ref=F4E544E0851FF722673DBDC04B582BD5585D525E7ED45C726BF92B40F425F40577517F47A23F11D702AB7C82a6HAL" TargetMode="External"/><Relationship Id="rId55" Type="http://schemas.openxmlformats.org/officeDocument/2006/relationships/hyperlink" Target="consultantplus://offline/ref=F4E544E0851FF722673DA1C057582BD55B5A585778D45C726BF92B40F425F40577517F47A23F11D702AB7C82a6HAL" TargetMode="External"/><Relationship Id="rId63" Type="http://schemas.openxmlformats.org/officeDocument/2006/relationships/hyperlink" Target="consultantplus://offline/ref=F4E544E0851FF722673DBDC04B582BD5585C5F5B7BD45C726BF92B40F425F40577517F47A23F11D702AB7C82a6HAL" TargetMode="External"/><Relationship Id="rId68" Type="http://schemas.openxmlformats.org/officeDocument/2006/relationships/hyperlink" Target="consultantplus://offline/ref=F4E544E0851FF722673DBDC04B582BD55B515D5E79D45C726BF92B40F425F40577517F47A23F11D702AB7C82a6HAL" TargetMode="External"/><Relationship Id="rId76" Type="http://schemas.openxmlformats.org/officeDocument/2006/relationships/hyperlink" Target="consultantplus://offline/ref=F4E544E0851FF722673DA1C057582BD5585E5B5C7389567A32F52947FB7AF11066097044BD2113CB1EA97Ea8H2L" TargetMode="External"/><Relationship Id="rId84" Type="http://schemas.openxmlformats.org/officeDocument/2006/relationships/hyperlink" Target="consultantplus://offline/ref=F4E544E0851FF722673DBDC04B582BD5585E5B5771D45C726BF92B40F425F40577517F47A23F11D702AB7C82a6HAL" TargetMode="External"/><Relationship Id="rId89" Type="http://schemas.openxmlformats.org/officeDocument/2006/relationships/hyperlink" Target="consultantplus://offline/ref=F4E544E0851FF722673DBDC04B582BD5585A5E597DD45C726BF92B40F425F40577517F47A23F11D702AB7C82a6HAL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F4E544E0851FF722673DA2D54E582BD5595D535A7ED9017863A02742F32AAB0062402748A1200FD51EB77E806Aa2H0L" TargetMode="External"/><Relationship Id="rId92" Type="http://schemas.openxmlformats.org/officeDocument/2006/relationships/hyperlink" Target="consultantplus://offline/ref=F4E544E0851FF722673DA1C057582BD55D5A5A577389567A32F52947FB7AF11066097044BD2113CB1EA97Ea8H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E544E0851FF722673DBDC04B582BD5585F5D5A70D45C726BF92B40F425F40577517F47A23F11D702AB7C82a6HAL" TargetMode="External"/><Relationship Id="rId29" Type="http://schemas.openxmlformats.org/officeDocument/2006/relationships/hyperlink" Target="consultantplus://offline/ref=F4E544E0851FF722673DBDC04B582BD5585D525E7FD45C726BF92B40F425F40577517F47A23F11D702AB7C82a6HAL" TargetMode="External"/><Relationship Id="rId11" Type="http://schemas.openxmlformats.org/officeDocument/2006/relationships/hyperlink" Target="consultantplus://offline/ref=F4E544E0851FF722673DBDC04B582BD5585C585A7CD45C726BF92B40F425F40577517F47A23F11D702AB7C82a6HAL" TargetMode="External"/><Relationship Id="rId24" Type="http://schemas.openxmlformats.org/officeDocument/2006/relationships/hyperlink" Target="consultantplus://offline/ref=F4E544E0851FF722673DBDC04B582BD5585C5B587BD45C726BF92B40F425F40577517F47A23F11D702AB7C82a6HAL" TargetMode="External"/><Relationship Id="rId32" Type="http://schemas.openxmlformats.org/officeDocument/2006/relationships/hyperlink" Target="consultantplus://offline/ref=F4E544E0851FF722673DBDC04B582BD5585C5B5F7CD45C726BF92B40F425F40577517F47A23F11D702AB7C82a6HAL" TargetMode="External"/><Relationship Id="rId37" Type="http://schemas.openxmlformats.org/officeDocument/2006/relationships/hyperlink" Target="consultantplus://offline/ref=F4E544E0851FF722673DBDC04B582BD5585E5B567FD45C726BF92B40F425F40577517F47A23F11D702AB7C82a6HAL" TargetMode="External"/><Relationship Id="rId40" Type="http://schemas.openxmlformats.org/officeDocument/2006/relationships/hyperlink" Target="consultantplus://offline/ref=F4E544E0851FF722673DBDC04B582BD5585A5D5E7DD45C726BF92B40F425F40577517F47A23F11D702AB7C82a6HAL" TargetMode="External"/><Relationship Id="rId45" Type="http://schemas.openxmlformats.org/officeDocument/2006/relationships/hyperlink" Target="consultantplus://offline/ref=F4E544E0851FF722673DBDC04B582BD5585E5B597FD45C726BF92B40F425F40577517F47A23F11D702AB7C82a6HAL" TargetMode="External"/><Relationship Id="rId53" Type="http://schemas.openxmlformats.org/officeDocument/2006/relationships/hyperlink" Target="consultantplus://offline/ref=F4E544E0851FF722673DBDC04B582BD55B5B5F5A79D45C726BF92B40F425F40577517F47A23F11D702AB7C82a6HAL" TargetMode="External"/><Relationship Id="rId58" Type="http://schemas.openxmlformats.org/officeDocument/2006/relationships/hyperlink" Target="consultantplus://offline/ref=F4E544E0851FF722673DBDC04B582BD5585C5F597BD45C726BF92B40F425F40577517F47A23F11D702AB7C82a6HAL" TargetMode="External"/><Relationship Id="rId66" Type="http://schemas.openxmlformats.org/officeDocument/2006/relationships/hyperlink" Target="consultantplus://offline/ref=F4E544E0851FF722673DBDC04B582BD55B515D5D79D45C726BF92B40F425F40577517F47A23F11D702AB7C82a6HAL" TargetMode="External"/><Relationship Id="rId74" Type="http://schemas.openxmlformats.org/officeDocument/2006/relationships/hyperlink" Target="consultantplus://offline/ref=F4E544E0851FF722673DBDC04B582BD55B5E5F567FD45C726BF92B40F425F40577517F47A23F11D702AB7C82a6HAL" TargetMode="External"/><Relationship Id="rId79" Type="http://schemas.openxmlformats.org/officeDocument/2006/relationships/hyperlink" Target="consultantplus://offline/ref=F4E544E0851FF722673DBDC04B582BD5525D5D587389567A32F52947FB7AF11066097044BD2113CB1EA97Ea8H2L" TargetMode="External"/><Relationship Id="rId87" Type="http://schemas.openxmlformats.org/officeDocument/2006/relationships/hyperlink" Target="consultantplus://offline/ref=F4E544E0851FF722673DBDC04B582BD55B505B5F79D45C726BF92B40F425F40577517F47A23F11D702AB7C82a6HA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F4E544E0851FF722673DBDC04B582BD5585C5F587FD45C726BF92B40F425F40577517F47A23F11D702AB7C82a6HAL" TargetMode="External"/><Relationship Id="rId82" Type="http://schemas.openxmlformats.org/officeDocument/2006/relationships/hyperlink" Target="consultantplus://offline/ref=F4E544E0851FF722673DA1C057582BD55E5F525F7389567A32F52947FB7AF11066097044BD2113CB1EA97Ea8H2L" TargetMode="External"/><Relationship Id="rId90" Type="http://schemas.openxmlformats.org/officeDocument/2006/relationships/hyperlink" Target="consultantplus://offline/ref=F4E544E0851FF722673DBDC04B582BD558595D5778D45C726BF92B40F425F40577517F47A23F11D702AB7C82a6HAL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F4E544E0851FF722673DBDC04B582BD558595E5B70D45C726BF92B40F425F40577517F47A23F11D702AB7C82a6HAL" TargetMode="External"/><Relationship Id="rId14" Type="http://schemas.openxmlformats.org/officeDocument/2006/relationships/hyperlink" Target="consultantplus://offline/ref=F4E544E0851FF722673DBDC04B582BD5585F5E587AD45C726BF92B40F425F40577517F47A23F11D702AB7C82a6HAL" TargetMode="External"/><Relationship Id="rId22" Type="http://schemas.openxmlformats.org/officeDocument/2006/relationships/hyperlink" Target="consultantplus://offline/ref=F4E544E0851FF722673DBDC04B582BD5585C5F5F7AD45C726BF92B40F425F40577517F47A23F11D702AB7C82a6HAL" TargetMode="External"/><Relationship Id="rId27" Type="http://schemas.openxmlformats.org/officeDocument/2006/relationships/hyperlink" Target="consultantplus://offline/ref=F4E544E0851FF722673DBDC04B582BD5585A585E7BD45C726BF92B40F425F40577517F47A23F11D702AB7C82a6HAL" TargetMode="External"/><Relationship Id="rId30" Type="http://schemas.openxmlformats.org/officeDocument/2006/relationships/hyperlink" Target="consultantplus://offline/ref=F4E544E0851FF722673DBDC04B582BD5585D525E7CD45C726BF92B40F425F40577517F47A23F11D702AB7C82a6HAL" TargetMode="External"/><Relationship Id="rId35" Type="http://schemas.openxmlformats.org/officeDocument/2006/relationships/hyperlink" Target="consultantplus://offline/ref=F4E544E0851FF722673DBDC04B582BD5585E5B5B79D45C726BF92B40F425F40577517F47A23F11D702AB7C82a6HAL" TargetMode="External"/><Relationship Id="rId43" Type="http://schemas.openxmlformats.org/officeDocument/2006/relationships/hyperlink" Target="consultantplus://offline/ref=F4E544E0851FF722673DBDC04B582BD5585A5E5770D45C726BF92B40F425F40577517F47A23F11D702AB7C82a6HAL" TargetMode="External"/><Relationship Id="rId48" Type="http://schemas.openxmlformats.org/officeDocument/2006/relationships/hyperlink" Target="consultantplus://offline/ref=F4E544E0851FF722673DBDC04B582BD55859595778D45C726BF92B40F425F40577517F47A23F11D702AB7C82a6HAL" TargetMode="External"/><Relationship Id="rId56" Type="http://schemas.openxmlformats.org/officeDocument/2006/relationships/hyperlink" Target="consultantplus://offline/ref=F4E544E0851FF722673DA1C057582BD5585F5B5870D45C726BF92B40F425F40577517F47A23F11D702AB7C82a6HAL" TargetMode="External"/><Relationship Id="rId64" Type="http://schemas.openxmlformats.org/officeDocument/2006/relationships/hyperlink" Target="consultantplus://offline/ref=F4E544E0851FF722673DBDC04B582BD5585C5F597FD45C726BF92B40F425F40577517F47A23F11D702AB7C82a6HAL" TargetMode="External"/><Relationship Id="rId69" Type="http://schemas.openxmlformats.org/officeDocument/2006/relationships/hyperlink" Target="consultantplus://offline/ref=F4E544E0851FF722673DBDC04B582BD5585C5E587AD45C726BF92B40F425F40577517F47A23F11D702AB7C82a6HAL" TargetMode="External"/><Relationship Id="rId77" Type="http://schemas.openxmlformats.org/officeDocument/2006/relationships/hyperlink" Target="consultantplus://offline/ref=F4E544E0851FF722673DBDC04B582BD55B5C525C7DD45C726BF92B40F425F40577517F47A23F11D702AB7C82a6HAL" TargetMode="External"/><Relationship Id="rId8" Type="http://schemas.openxmlformats.org/officeDocument/2006/relationships/hyperlink" Target="consultantplus://offline/ref=F4E544E0851FF722673DBDC04B582BD5585D525C70D45C726BF92B40F425F40577517F47A23F11D702AB7C82a6HAL" TargetMode="External"/><Relationship Id="rId51" Type="http://schemas.openxmlformats.org/officeDocument/2006/relationships/hyperlink" Target="consultantplus://offline/ref=F4E544E0851FF722673DBDC04B582BD5585E5B5778D45C726BF92B40F425F40577517F47A23F11D702AB7C82a6HAL" TargetMode="External"/><Relationship Id="rId72" Type="http://schemas.openxmlformats.org/officeDocument/2006/relationships/hyperlink" Target="consultantplus://offline/ref=F4E544E0851FF722673DBDC04B582BD55B51535A7AD45C726BF92B40F425F40577517F47A23F11D702AB7C82a6HAL" TargetMode="External"/><Relationship Id="rId80" Type="http://schemas.openxmlformats.org/officeDocument/2006/relationships/hyperlink" Target="consultantplus://offline/ref=F4E544E0851FF722673DBDC04B582BD55B5F5F5A71D45C726BF92B40F425F40577517F47A23F11D702AB7C82a6HAL" TargetMode="External"/><Relationship Id="rId85" Type="http://schemas.openxmlformats.org/officeDocument/2006/relationships/hyperlink" Target="consultantplus://offline/ref=F4E544E0851FF722673DBDC04B582BD55D5059577389567A32F52947FB7AF11066097044BD2113CB1EA97Ea8H2L" TargetMode="External"/><Relationship Id="rId93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E544E0851FF722673DBDC04B582BD5585C5A5C7CD45C726BF92B40F425F40577517F47A23F11D702AB7C82a6HAL" TargetMode="External"/><Relationship Id="rId17" Type="http://schemas.openxmlformats.org/officeDocument/2006/relationships/hyperlink" Target="consultantplus://offline/ref=F4E544E0851FF722673DBDC04B582BD558595D577BD45C726BF92B40F425F40577517F47A23F11D702AB7C82a6HAL" TargetMode="External"/><Relationship Id="rId25" Type="http://schemas.openxmlformats.org/officeDocument/2006/relationships/hyperlink" Target="consultantplus://offline/ref=F4E544E0851FF722673DBDC04B582BD5585F525F7CD45C726BF92B40F425F40577517F47A23F11D702AB7C82a6HAL" TargetMode="External"/><Relationship Id="rId33" Type="http://schemas.openxmlformats.org/officeDocument/2006/relationships/hyperlink" Target="consultantplus://offline/ref=F4E544E0851FF722673DBDC04B582BD5585A5C587CD45C726BF92B40F425F40577517F47A23F11D702AB7C82a6HAL" TargetMode="External"/><Relationship Id="rId38" Type="http://schemas.openxmlformats.org/officeDocument/2006/relationships/hyperlink" Target="consultantplus://offline/ref=F4E544E0851FF722673DBDC04B582BD55B5F595971D45C726BF92B40F425F40577517F47A23F11D702AB7C82a6HAL" TargetMode="External"/><Relationship Id="rId46" Type="http://schemas.openxmlformats.org/officeDocument/2006/relationships/hyperlink" Target="consultantplus://offline/ref=F4E544E0851FF722673DBDC04B582BD5585A525E7ED45C726BF92B40F425F40577517F47A23F11D702AB7C82a6HAL" TargetMode="External"/><Relationship Id="rId59" Type="http://schemas.openxmlformats.org/officeDocument/2006/relationships/hyperlink" Target="consultantplus://offline/ref=F4E544E0851FF722673DBDC04B582BD5585C5F597CD45C726BF92B40F425F40577517F47A23F11D702AB7C82a6HAL" TargetMode="External"/><Relationship Id="rId67" Type="http://schemas.openxmlformats.org/officeDocument/2006/relationships/hyperlink" Target="consultantplus://offline/ref=F4E544E0851FF722673DBDC04B582BD55B515D5E7AD45C726BF92B40F425F40577517F47A23F11D702AB7C82a6HAL" TargetMode="External"/><Relationship Id="rId20" Type="http://schemas.openxmlformats.org/officeDocument/2006/relationships/hyperlink" Target="consultantplus://offline/ref=F4E544E0851FF722673DBDC04B582BD558595D577AD45C726BF92B40F425F40577517F47A23F11D702AB7C82a6HAL" TargetMode="External"/><Relationship Id="rId41" Type="http://schemas.openxmlformats.org/officeDocument/2006/relationships/hyperlink" Target="consultantplus://offline/ref=F4E544E0851FF722673DBDC04B582BD5585A535678D45C726BF92B40F425F40577517F47A23F11D702AB7C82a6HAL" TargetMode="External"/><Relationship Id="rId54" Type="http://schemas.openxmlformats.org/officeDocument/2006/relationships/hyperlink" Target="consultantplus://offline/ref=F4E544E0851FF722673DBDC04B582BD55B5E58597AD45C726BF92B40F425F40577517F47A23F11D702AB7C82a6HAL" TargetMode="External"/><Relationship Id="rId62" Type="http://schemas.openxmlformats.org/officeDocument/2006/relationships/hyperlink" Target="consultantplus://offline/ref=F4E544E0851FF722673DBDC04B582BD5585C5F597ED45C726BF92B40F425F40577517F47A23F11D702AB7C82a6HAL" TargetMode="External"/><Relationship Id="rId70" Type="http://schemas.openxmlformats.org/officeDocument/2006/relationships/hyperlink" Target="consultantplus://offline/ref=F4E544E0851FF722673DBDC04B582BD55B51525B71D45C726BF92B40F425F40577517F47A23F11D702AB7C82a6HAL" TargetMode="External"/><Relationship Id="rId75" Type="http://schemas.openxmlformats.org/officeDocument/2006/relationships/hyperlink" Target="consultantplus://offline/ref=F4E544E0851FF722673DA1C057582BD55E5B53577389567A32F52947FB7AF11066097044BD2113CB1EA97Ea8H2L" TargetMode="External"/><Relationship Id="rId83" Type="http://schemas.openxmlformats.org/officeDocument/2006/relationships/hyperlink" Target="consultantplus://offline/ref=F4E544E0851FF722673DA1C057582BD55E5D5B587389567A32F52947FB7AF11066097044BD2113CB1EA97Ea8H2L" TargetMode="External"/><Relationship Id="rId88" Type="http://schemas.openxmlformats.org/officeDocument/2006/relationships/hyperlink" Target="consultantplus://offline/ref=F4E544E0851FF722673DBDC04B582BD5585F5A5C79D45C726BF92B40F425F40577517F47A23F11D702AB7C82a6HAL" TargetMode="External"/><Relationship Id="rId91" Type="http://schemas.openxmlformats.org/officeDocument/2006/relationships/hyperlink" Target="consultantplus://offline/ref=F4E544E0851FF722673DA1C057582BD55C595B5E7389567A32F52947FB7AF11066097044BD2113CB1EA97Ea8H2L" TargetMode="External"/><Relationship Id="rId9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4E544E0851FF722673DBDC04B582BD5585E5B5D71D45C726BF92B40F425F40577517F47A23F11D702AB7C82a6HAL" TargetMode="External"/><Relationship Id="rId23" Type="http://schemas.openxmlformats.org/officeDocument/2006/relationships/hyperlink" Target="consultantplus://offline/ref=F4E544E0851FF722673DBDC04B582BD5585C5F5F7BD45C726BF92B40F425F40577517F47A23F11D702AB7C82a6HAL" TargetMode="External"/><Relationship Id="rId28" Type="http://schemas.openxmlformats.org/officeDocument/2006/relationships/hyperlink" Target="consultantplus://offline/ref=F4E544E0851FF722673DBDC04B582BD558585A5D78D45C726BF92B40F425F40577517F47A23F11D702AB7C82a6HAL" TargetMode="External"/><Relationship Id="rId36" Type="http://schemas.openxmlformats.org/officeDocument/2006/relationships/hyperlink" Target="consultantplus://offline/ref=F4E544E0851FF722673DBDC04B582BD5585D535970D45C726BF92B40F425F40577517F47A23F11D702AB7C82a6HAL" TargetMode="External"/><Relationship Id="rId49" Type="http://schemas.openxmlformats.org/officeDocument/2006/relationships/hyperlink" Target="consultantplus://offline/ref=F4E544E0851FF722673DBDC04B582BD5585D52587AD45C726BF92B40F425F40577517F47A23F11D702AB7C82a6HAL" TargetMode="External"/><Relationship Id="rId57" Type="http://schemas.openxmlformats.org/officeDocument/2006/relationships/hyperlink" Target="consultantplus://offline/ref=F4E544E0851FF722673DBDC04B582BD5585C5F587ED45C726BF92B40F425F40577517F47A23F11D702AB7C82a6HAL" TargetMode="External"/><Relationship Id="rId10" Type="http://schemas.openxmlformats.org/officeDocument/2006/relationships/hyperlink" Target="consultantplus://offline/ref=F4E544E0851FF722673DBDC04B582BD5585C5F5F7DD45C726BF92B40F425F40577517F47A23F11D702AB7C82a6HAL" TargetMode="External"/><Relationship Id="rId31" Type="http://schemas.openxmlformats.org/officeDocument/2006/relationships/hyperlink" Target="consultantplus://offline/ref=F4E544E0851FF722673DBDC04B582BD5585C5B5C7BD45C726BF92B40F425F40577517F47A23F11D702AB7C82a6HAL" TargetMode="External"/><Relationship Id="rId44" Type="http://schemas.openxmlformats.org/officeDocument/2006/relationships/hyperlink" Target="consultantplus://offline/ref=F4E544E0851FF722673DBDC04B582BD5585C5F5A7FD45C726BF92B40F425F40577517F47A23F11D702AB7C82a6HAL" TargetMode="External"/><Relationship Id="rId52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0" Type="http://schemas.openxmlformats.org/officeDocument/2006/relationships/hyperlink" Target="consultantplus://offline/ref=F4E544E0851FF722673DBDC04B582BD5585C5F597DD45C726BF92B40F425F40577517F47A23F11D702AB7C82a6HAL" TargetMode="External"/><Relationship Id="rId65" Type="http://schemas.openxmlformats.org/officeDocument/2006/relationships/hyperlink" Target="consultantplus://offline/ref=F4E544E0851FF722673DBDC04B582BD5585C5C5E7BD45C726BF92B40F425F40577517F47A23F11D702AB7C82a6HAL" TargetMode="External"/><Relationship Id="rId73" Type="http://schemas.openxmlformats.org/officeDocument/2006/relationships/hyperlink" Target="consultantplus://offline/ref=F4E544E0851FF722673DBDC04B582BD55B5D595F7BD45C726BF92B40F425F40577517F47A23F11D702AB7C82a6HAL" TargetMode="External"/><Relationship Id="rId78" Type="http://schemas.openxmlformats.org/officeDocument/2006/relationships/hyperlink" Target="consultantplus://offline/ref=F4E544E0851FF722673DBDC04B582BD55B5E535B79D45C726BF92B40F425F40577517F47A23F11D702AB7C82a6HAL" TargetMode="External"/><Relationship Id="rId81" Type="http://schemas.openxmlformats.org/officeDocument/2006/relationships/hyperlink" Target="consultantplus://offline/ref=F4E544E0851FF722673DA1C057582BD558585A5F7389567A32F52947FB7AF11066097044BD2113CB1EA97Ea8H2L" TargetMode="External"/><Relationship Id="rId86" Type="http://schemas.openxmlformats.org/officeDocument/2006/relationships/hyperlink" Target="consultantplus://offline/ref=F4E544E0851FF722673DBDC04B582BD55B505B5F70D45C726BF92B40F425F40577517F47A23F11D702AB7C82a6HA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544E0851FF722673DBDC04B582BD5585C5D5E7AD45C726BF92B40F425F40577517F47A23F11D702AB7C82a6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58</Pages>
  <Words>24018</Words>
  <Characters>136909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2022-11-21T07:26:00Z</cp:lastPrinted>
  <dcterms:created xsi:type="dcterms:W3CDTF">2022-10-27T12:32:00Z</dcterms:created>
  <dcterms:modified xsi:type="dcterms:W3CDTF">2022-11-23T05:50:00Z</dcterms:modified>
</cp:coreProperties>
</file>