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27" w:rsidRDefault="00CE609A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-7.2pt;width:482.2pt;height:209.2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150A27" w:rsidRDefault="00150A27" w:rsidP="00150A27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150A27" w:rsidRPr="00252724" w:rsidRDefault="00EF144B" w:rsidP="0015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>25.06</w:t>
      </w:r>
      <w:r w:rsidR="00150A27" w:rsidRPr="00252724">
        <w:rPr>
          <w:rFonts w:ascii="Times New Roman" w:hAnsi="Times New Roman" w:cs="Times New Roman"/>
          <w:b/>
          <w:sz w:val="24"/>
          <w:szCs w:val="24"/>
        </w:rPr>
        <w:t xml:space="preserve">.2018 года                                                                            </w:t>
      </w:r>
      <w:r w:rsidRPr="002527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0A27" w:rsidRPr="002527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52724">
        <w:rPr>
          <w:rFonts w:ascii="Times New Roman" w:hAnsi="Times New Roman" w:cs="Times New Roman"/>
          <w:b/>
          <w:sz w:val="28"/>
          <w:szCs w:val="28"/>
        </w:rPr>
        <w:t>№6</w:t>
      </w: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150A27" w:rsidRDefault="00150A27" w:rsidP="001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150A27" w:rsidRDefault="00150A27" w:rsidP="001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A27" w:rsidRDefault="00150A27" w:rsidP="001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150A27" w:rsidRDefault="00150A27" w:rsidP="001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A27" w:rsidRDefault="00150A27" w:rsidP="001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150A27" w:rsidRDefault="00150A27" w:rsidP="001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0A27" w:rsidRDefault="00150A27" w:rsidP="00150A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150A27" w:rsidRDefault="00150A27" w:rsidP="00150A27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150A27" w:rsidRDefault="00150A27" w:rsidP="0015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150A27" w:rsidRDefault="00150A27" w:rsidP="00150A27"/>
    <w:p w:rsidR="00150A27" w:rsidRDefault="00150A27" w:rsidP="00150A27">
      <w:r>
        <w:br w:type="page"/>
      </w:r>
    </w:p>
    <w:p w:rsidR="00B672FF" w:rsidRDefault="00B672FF" w:rsidP="00B672FF">
      <w:pPr>
        <w:widowControl w:val="0"/>
        <w:suppressAutoHyphens/>
        <w:autoSpaceDE w:val="0"/>
        <w:spacing w:after="0"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СОВЕТ ДЕПУТАТОВ</w:t>
      </w:r>
    </w:p>
    <w:p w:rsidR="00B672FF" w:rsidRDefault="00B672FF" w:rsidP="00B672FF">
      <w:pPr>
        <w:widowControl w:val="0"/>
        <w:suppressAutoHyphens/>
        <w:autoSpaceDE w:val="0"/>
        <w:spacing w:after="0"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НОВОМИХАЙЛОВСКОГО СЕЛЬСКОГО ПОСЕЛЕНИЯ</w:t>
      </w:r>
    </w:p>
    <w:p w:rsidR="00B672FF" w:rsidRDefault="00B672FF" w:rsidP="00B672FF">
      <w:pPr>
        <w:widowControl w:val="0"/>
        <w:suppressAutoHyphens/>
        <w:autoSpaceDE w:val="0"/>
        <w:spacing w:after="0"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МОНАСТЫРЩИНСКОГО РАЙОНА</w:t>
      </w:r>
    </w:p>
    <w:p w:rsidR="00B672FF" w:rsidRDefault="00B672FF" w:rsidP="00B672FF">
      <w:pPr>
        <w:widowControl w:val="0"/>
        <w:suppressAutoHyphens/>
        <w:autoSpaceDE w:val="0"/>
        <w:spacing w:after="0"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СМОЛЕНСКОЙ ОБЛАСТИ</w:t>
      </w:r>
    </w:p>
    <w:p w:rsidR="00B672FF" w:rsidRDefault="00B672FF" w:rsidP="00B672FF">
      <w:pPr>
        <w:widowControl w:val="0"/>
        <w:suppressAutoHyphens/>
        <w:autoSpaceDE w:val="0"/>
        <w:spacing w:after="0" w:line="273" w:lineRule="atLeast"/>
        <w:jc w:val="center"/>
        <w:rPr>
          <w:b/>
          <w:lang w:eastAsia="ar-SA"/>
        </w:rPr>
      </w:pPr>
    </w:p>
    <w:p w:rsidR="00B672FF" w:rsidRDefault="00B672FF" w:rsidP="00B672FF">
      <w:pPr>
        <w:widowControl w:val="0"/>
        <w:suppressAutoHyphens/>
        <w:autoSpaceDE w:val="0"/>
        <w:spacing w:after="0" w:line="273" w:lineRule="atLeast"/>
        <w:jc w:val="center"/>
        <w:rPr>
          <w:lang w:eastAsia="ar-SA"/>
        </w:rPr>
      </w:pPr>
    </w:p>
    <w:p w:rsidR="00B672FF" w:rsidRDefault="00B672FF" w:rsidP="00B672FF">
      <w:pPr>
        <w:widowControl w:val="0"/>
        <w:suppressAutoHyphens/>
        <w:autoSpaceDE w:val="0"/>
        <w:spacing w:line="273" w:lineRule="atLeast"/>
        <w:jc w:val="center"/>
        <w:rPr>
          <w:sz w:val="36"/>
          <w:szCs w:val="36"/>
          <w:lang w:eastAsia="ar-SA"/>
        </w:rPr>
      </w:pPr>
      <w:proofErr w:type="gramStart"/>
      <w:r>
        <w:rPr>
          <w:sz w:val="36"/>
          <w:szCs w:val="36"/>
          <w:lang w:eastAsia="ar-SA"/>
        </w:rPr>
        <w:t>Р</w:t>
      </w:r>
      <w:proofErr w:type="gramEnd"/>
      <w:r>
        <w:rPr>
          <w:sz w:val="36"/>
          <w:szCs w:val="36"/>
          <w:lang w:eastAsia="ar-SA"/>
        </w:rPr>
        <w:t xml:space="preserve"> Е Ш Е Н И Е</w:t>
      </w:r>
    </w:p>
    <w:p w:rsidR="00B672FF" w:rsidRDefault="00B672FF" w:rsidP="00B672FF">
      <w:pPr>
        <w:widowControl w:val="0"/>
        <w:suppressAutoHyphens/>
        <w:autoSpaceDE w:val="0"/>
        <w:spacing w:line="273" w:lineRule="atLeast"/>
        <w:jc w:val="center"/>
        <w:rPr>
          <w:lang w:eastAsia="ar-SA"/>
        </w:rPr>
      </w:pPr>
    </w:p>
    <w:p w:rsidR="00B672FF" w:rsidRPr="00B672FF" w:rsidRDefault="00B672FF" w:rsidP="00B672FF">
      <w:pPr>
        <w:widowControl w:val="0"/>
        <w:suppressAutoHyphens/>
        <w:autoSpaceDE w:val="0"/>
        <w:spacing w:line="273" w:lineRule="atLeast"/>
        <w:ind w:left="1134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672FF" w:rsidRPr="00B672FF" w:rsidRDefault="00B672FF" w:rsidP="00B672F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B672FF">
        <w:rPr>
          <w:rFonts w:ascii="Times New Roman" w:hAnsi="Times New Roman" w:cs="Times New Roman"/>
          <w:b w:val="0"/>
        </w:rPr>
        <w:t>от 25 мая 2018 года        № 16</w:t>
      </w:r>
    </w:p>
    <w:p w:rsidR="00B672FF" w:rsidRPr="00B672FF" w:rsidRDefault="00B672FF" w:rsidP="00B672FF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О передачи</w:t>
      </w:r>
      <w:proofErr w:type="gramStart"/>
      <w:r w:rsidRPr="00B672FF">
        <w:rPr>
          <w:rFonts w:ascii="Times New Roman" w:hAnsi="Times New Roman" w:cs="Times New Roman"/>
        </w:rPr>
        <w:t xml:space="preserve"> К</w:t>
      </w:r>
      <w:proofErr w:type="gramEnd"/>
      <w:r w:rsidRPr="00B672FF">
        <w:rPr>
          <w:rFonts w:ascii="Times New Roman" w:hAnsi="Times New Roman" w:cs="Times New Roman"/>
        </w:rPr>
        <w:t>онтрольно-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Ревизионной комиссии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Муниципального образования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«</w:t>
      </w:r>
      <w:proofErr w:type="spellStart"/>
      <w:r w:rsidRPr="00B672FF">
        <w:rPr>
          <w:rFonts w:ascii="Times New Roman" w:hAnsi="Times New Roman" w:cs="Times New Roman"/>
        </w:rPr>
        <w:t>Монастырщинский</w:t>
      </w:r>
      <w:proofErr w:type="spellEnd"/>
      <w:r w:rsidRPr="00B672FF">
        <w:rPr>
          <w:rFonts w:ascii="Times New Roman" w:hAnsi="Times New Roman" w:cs="Times New Roman"/>
        </w:rPr>
        <w:t xml:space="preserve"> район»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Смоленской области полномочий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Контрольно-ревизионной комиссии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Новомихайловского сельского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поселения Монастырщинского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 xml:space="preserve">района Смоленской области </w:t>
      </w:r>
      <w:proofErr w:type="gramStart"/>
      <w:r w:rsidRPr="00B672FF">
        <w:rPr>
          <w:rFonts w:ascii="Times New Roman" w:hAnsi="Times New Roman" w:cs="Times New Roman"/>
        </w:rPr>
        <w:t>по</w:t>
      </w:r>
      <w:proofErr w:type="gramEnd"/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 xml:space="preserve">осуществлению </w:t>
      </w:r>
      <w:proofErr w:type="gramStart"/>
      <w:r w:rsidRPr="00B672FF">
        <w:rPr>
          <w:rFonts w:ascii="Times New Roman" w:hAnsi="Times New Roman" w:cs="Times New Roman"/>
        </w:rPr>
        <w:t>внешнего</w:t>
      </w:r>
      <w:proofErr w:type="gramEnd"/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муниципального финансового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контроля на 2018 год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72FF" w:rsidRPr="00B672FF" w:rsidRDefault="00B672FF" w:rsidP="00B672F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 xml:space="preserve">Руководствуясь частью 11 статьи 3 Федерального закона от 7 февраля 2011 года № 6 ФЗ « 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34 Устава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B672FF" w:rsidRPr="00B672FF" w:rsidRDefault="00B672FF" w:rsidP="00B672F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672FF" w:rsidRPr="00B672FF" w:rsidRDefault="00B672FF" w:rsidP="00B672F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  <w:b/>
        </w:rPr>
        <w:t>РЕШИЛ</w:t>
      </w:r>
    </w:p>
    <w:p w:rsidR="00B672FF" w:rsidRPr="00B672FF" w:rsidRDefault="00B672FF" w:rsidP="00B672F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672FF" w:rsidRPr="00B672FF" w:rsidRDefault="00B672FF" w:rsidP="00B672F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 xml:space="preserve">1. Передать Контрольно-ревизионной комиссии муниципального образования « </w:t>
      </w:r>
      <w:proofErr w:type="spellStart"/>
      <w:r w:rsidRPr="00B672FF">
        <w:rPr>
          <w:rFonts w:ascii="Times New Roman" w:hAnsi="Times New Roman" w:cs="Times New Roman"/>
        </w:rPr>
        <w:t>Монастырщинский</w:t>
      </w:r>
      <w:proofErr w:type="spellEnd"/>
      <w:r w:rsidRPr="00B672FF">
        <w:rPr>
          <w:rFonts w:ascii="Times New Roman" w:hAnsi="Times New Roman" w:cs="Times New Roman"/>
        </w:rPr>
        <w:t xml:space="preserve"> район» Смоленской области полномочия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контроля.</w:t>
      </w:r>
    </w:p>
    <w:p w:rsidR="00B672FF" w:rsidRPr="00B672FF" w:rsidRDefault="00B672FF" w:rsidP="00B672F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 xml:space="preserve">2. </w:t>
      </w:r>
      <w:proofErr w:type="gramStart"/>
      <w:r w:rsidRPr="00B672FF">
        <w:rPr>
          <w:rFonts w:ascii="Times New Roman" w:hAnsi="Times New Roman" w:cs="Times New Roman"/>
        </w:rPr>
        <w:t xml:space="preserve">Предоставить Главе муниципального образования Новомихайловского сельского поселения Монастырщинского района Смоленской области право подписать с </w:t>
      </w:r>
      <w:proofErr w:type="spellStart"/>
      <w:r w:rsidRPr="00B672FF">
        <w:rPr>
          <w:rFonts w:ascii="Times New Roman" w:hAnsi="Times New Roman" w:cs="Times New Roman"/>
        </w:rPr>
        <w:t>Монастырщинским</w:t>
      </w:r>
      <w:proofErr w:type="spellEnd"/>
      <w:r w:rsidRPr="00B672FF">
        <w:rPr>
          <w:rFonts w:ascii="Times New Roman" w:hAnsi="Times New Roman" w:cs="Times New Roman"/>
        </w:rPr>
        <w:t xml:space="preserve"> районным Советом депутатов  Смоленской области Соглашение о передаче Контрольно-ревизионной комиссии муниципального образования «</w:t>
      </w:r>
      <w:proofErr w:type="spellStart"/>
      <w:r w:rsidRPr="00B672FF">
        <w:rPr>
          <w:rFonts w:ascii="Times New Roman" w:hAnsi="Times New Roman" w:cs="Times New Roman"/>
        </w:rPr>
        <w:t>Монастырщинский</w:t>
      </w:r>
      <w:proofErr w:type="spellEnd"/>
      <w:r w:rsidRPr="00B672FF">
        <w:rPr>
          <w:rFonts w:ascii="Times New Roman" w:hAnsi="Times New Roman" w:cs="Times New Roman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период с 1 января 2018 года по 31 декабря 2018 года.</w:t>
      </w:r>
      <w:proofErr w:type="gramEnd"/>
    </w:p>
    <w:p w:rsidR="00B672FF" w:rsidRPr="00B672FF" w:rsidRDefault="00B672FF" w:rsidP="00B672F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672FF">
        <w:rPr>
          <w:rFonts w:ascii="Times New Roman" w:hAnsi="Times New Roman" w:cs="Times New Roman"/>
        </w:rPr>
        <w:t>3. Опубликовать настоящее решение 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разместить в информационно-телекоммуникационной сети « Интернет» на офици</w:t>
      </w:r>
      <w:r>
        <w:rPr>
          <w:rFonts w:ascii="Times New Roman" w:hAnsi="Times New Roman" w:cs="Times New Roman"/>
        </w:rPr>
        <w:t>альном сайте органов местного са</w:t>
      </w:r>
      <w:r w:rsidRPr="00B672FF">
        <w:rPr>
          <w:rFonts w:ascii="Times New Roman" w:hAnsi="Times New Roman" w:cs="Times New Roman"/>
        </w:rPr>
        <w:t>моуправления Новомихайловского сельского поселения  Монастырщинского района Смоленской области.</w:t>
      </w: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72FF" w:rsidRPr="00B672FF" w:rsidRDefault="00B672FF" w:rsidP="00B672F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72FF" w:rsidRPr="00B672FF" w:rsidRDefault="00B672FF" w:rsidP="00B672FF">
      <w:pPr>
        <w:widowControl w:val="0"/>
        <w:suppressAutoHyphens/>
        <w:autoSpaceDE w:val="0"/>
        <w:spacing w:after="0"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B672FF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B672FF" w:rsidRPr="00B672FF" w:rsidRDefault="00B672FF" w:rsidP="00B672FF">
      <w:pPr>
        <w:widowControl w:val="0"/>
        <w:suppressAutoHyphens/>
        <w:autoSpaceDE w:val="0"/>
        <w:spacing w:after="0"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B672FF">
        <w:rPr>
          <w:rFonts w:ascii="Times New Roman" w:hAnsi="Times New Roman" w:cs="Times New Roman"/>
          <w:sz w:val="20"/>
          <w:szCs w:val="20"/>
          <w:lang w:eastAsia="ar-SA"/>
        </w:rPr>
        <w:t>Новомихайловского сельского поселения</w:t>
      </w:r>
    </w:p>
    <w:p w:rsidR="00B672FF" w:rsidRPr="00B672FF" w:rsidRDefault="00B672FF" w:rsidP="00B672FF">
      <w:pPr>
        <w:widowControl w:val="0"/>
        <w:suppressAutoHyphens/>
        <w:autoSpaceDE w:val="0"/>
        <w:spacing w:after="0"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B672FF">
        <w:rPr>
          <w:rFonts w:ascii="Times New Roman" w:hAnsi="Times New Roman" w:cs="Times New Roman"/>
          <w:sz w:val="20"/>
          <w:szCs w:val="20"/>
          <w:lang w:eastAsia="ar-SA"/>
        </w:rPr>
        <w:t>Монастырщинского района</w:t>
      </w:r>
    </w:p>
    <w:p w:rsidR="00B672FF" w:rsidRPr="00B672FF" w:rsidRDefault="00B672FF" w:rsidP="00B672FF">
      <w:pPr>
        <w:widowControl w:val="0"/>
        <w:suppressAutoHyphens/>
        <w:autoSpaceDE w:val="0"/>
        <w:spacing w:after="0"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B672FF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</w:t>
      </w:r>
      <w:r w:rsidRPr="00B672FF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Pr="00B672FF">
        <w:rPr>
          <w:rFonts w:ascii="Times New Roman" w:hAnsi="Times New Roman" w:cs="Times New Roman"/>
          <w:b/>
          <w:sz w:val="20"/>
          <w:szCs w:val="20"/>
          <w:lang w:eastAsia="ar-SA"/>
        </w:rPr>
        <w:t>С.В. Иванов</w:t>
      </w:r>
    </w:p>
    <w:p w:rsidR="00EF144B" w:rsidRDefault="00B672FF" w:rsidP="00B67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672FF" w:rsidRPr="00B672FF" w:rsidRDefault="00B672FF" w:rsidP="00B672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144B" w:rsidRDefault="00EF144B" w:rsidP="00EF144B">
      <w:pPr>
        <w:autoSpaceDE w:val="0"/>
        <w:spacing w:after="0"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СОВЕТ ДЕПУТАТОВ</w:t>
      </w:r>
    </w:p>
    <w:p w:rsidR="00EF144B" w:rsidRDefault="00EF144B" w:rsidP="00EF144B">
      <w:pPr>
        <w:autoSpaceDE w:val="0"/>
        <w:spacing w:after="0"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НОВОМИХАЙЛОВСКОГО СЕЛЬСКОГО ПОСЕЛЕНИЯ</w:t>
      </w:r>
    </w:p>
    <w:p w:rsidR="00EF144B" w:rsidRDefault="00EF144B" w:rsidP="00EF144B">
      <w:pPr>
        <w:autoSpaceDE w:val="0"/>
        <w:spacing w:after="0"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МОНАСТЫРЩИНСКОГО РАЙОНА СМОЛЕНСКОЙ ОБЛАСТИ</w:t>
      </w:r>
    </w:p>
    <w:p w:rsidR="00EF144B" w:rsidRDefault="00EF144B" w:rsidP="00EF144B">
      <w:pPr>
        <w:autoSpaceDE w:val="0"/>
        <w:spacing w:after="0" w:line="273" w:lineRule="atLeast"/>
        <w:jc w:val="center"/>
        <w:rPr>
          <w:b/>
          <w:lang w:eastAsia="ar-SA"/>
        </w:rPr>
      </w:pPr>
    </w:p>
    <w:p w:rsidR="00EF144B" w:rsidRDefault="00EF144B" w:rsidP="00EF144B">
      <w:pPr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РЕШЕНИЕ</w:t>
      </w:r>
    </w:p>
    <w:p w:rsidR="00EF144B" w:rsidRDefault="00EF144B" w:rsidP="00EF144B">
      <w:pPr>
        <w:autoSpaceDE w:val="0"/>
        <w:spacing w:line="273" w:lineRule="atLeast"/>
        <w:jc w:val="center"/>
        <w:rPr>
          <w:lang w:eastAsia="ar-SA"/>
        </w:rPr>
      </w:pPr>
    </w:p>
    <w:p w:rsidR="00EF144B" w:rsidRPr="00252724" w:rsidRDefault="00EF144B" w:rsidP="00EF144B">
      <w:pPr>
        <w:autoSpaceDE w:val="0"/>
        <w:spacing w:line="273" w:lineRule="atLeast"/>
        <w:jc w:val="center"/>
        <w:rPr>
          <w:lang w:eastAsia="ar-SA"/>
        </w:rPr>
      </w:pPr>
    </w:p>
    <w:p w:rsidR="00EF144B" w:rsidRPr="00252724" w:rsidRDefault="00B672FF" w:rsidP="00EF144B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252724">
        <w:rPr>
          <w:rFonts w:ascii="Times New Roman" w:hAnsi="Times New Roman" w:cs="Times New Roman"/>
          <w:b w:val="0"/>
        </w:rPr>
        <w:t>от  21</w:t>
      </w:r>
      <w:r w:rsidR="00EF144B" w:rsidRPr="00252724">
        <w:rPr>
          <w:rFonts w:ascii="Times New Roman" w:hAnsi="Times New Roman" w:cs="Times New Roman"/>
          <w:b w:val="0"/>
        </w:rPr>
        <w:t>.0</w:t>
      </w:r>
      <w:r w:rsidRPr="00252724">
        <w:rPr>
          <w:rFonts w:ascii="Times New Roman" w:hAnsi="Times New Roman" w:cs="Times New Roman"/>
          <w:b w:val="0"/>
        </w:rPr>
        <w:t>5</w:t>
      </w:r>
      <w:r w:rsidR="00EF144B" w:rsidRPr="00252724">
        <w:rPr>
          <w:rFonts w:ascii="Times New Roman" w:hAnsi="Times New Roman" w:cs="Times New Roman"/>
          <w:b w:val="0"/>
        </w:rPr>
        <w:t>.2018 года                          № 1</w:t>
      </w:r>
      <w:r w:rsidRPr="00252724">
        <w:rPr>
          <w:rFonts w:ascii="Times New Roman" w:hAnsi="Times New Roman" w:cs="Times New Roman"/>
          <w:b w:val="0"/>
        </w:rPr>
        <w:t>4</w:t>
      </w:r>
    </w:p>
    <w:p w:rsidR="00EF144B" w:rsidRDefault="00EF144B" w:rsidP="00EF144B">
      <w:pPr>
        <w:spacing w:after="0"/>
        <w:ind w:right="5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F144B" w:rsidRDefault="00EF144B" w:rsidP="00EF144B">
      <w:pPr>
        <w:pStyle w:val="ConsTitle"/>
        <w:ind w:right="559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lang w:eastAsia="en-US"/>
        </w:rPr>
        <w:t xml:space="preserve">О внесении    изменений                                                       </w:t>
      </w:r>
    </w:p>
    <w:p w:rsidR="00EF144B" w:rsidRDefault="00EF144B" w:rsidP="00EF144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Устав Новомихайловского                                                                            </w:t>
      </w:r>
      <w:r w:rsidR="00B672F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Управление</w:t>
      </w:r>
    </w:p>
    <w:p w:rsidR="00EF144B" w:rsidRDefault="00EF144B" w:rsidP="00EF144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Министерства юстиции Российской</w:t>
      </w:r>
    </w:p>
    <w:p w:rsidR="00EF144B" w:rsidRDefault="00EF144B" w:rsidP="00EF144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Монастырщинского района                                                           </w:t>
      </w:r>
      <w:r w:rsidR="00B672F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Федерации   по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44B" w:rsidRDefault="00EF144B" w:rsidP="00EF144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</w:t>
      </w:r>
      <w:r w:rsidR="00B672FF">
        <w:rPr>
          <w:rFonts w:ascii="Times New Roman" w:hAnsi="Times New Roman" w:cs="Times New Roman"/>
          <w:sz w:val="20"/>
          <w:szCs w:val="20"/>
        </w:rPr>
        <w:t xml:space="preserve">       20 июня</w:t>
      </w:r>
      <w:r>
        <w:rPr>
          <w:rFonts w:ascii="Times New Roman" w:hAnsi="Times New Roman" w:cs="Times New Roman"/>
          <w:sz w:val="20"/>
          <w:szCs w:val="20"/>
        </w:rPr>
        <w:t xml:space="preserve">  2018</w:t>
      </w:r>
      <w:r w:rsidR="00B672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B672FF">
        <w:rPr>
          <w:rFonts w:ascii="Times New Roman" w:hAnsi="Times New Roman" w:cs="Times New Roman"/>
          <w:sz w:val="20"/>
          <w:szCs w:val="20"/>
        </w:rPr>
        <w:t>ода</w:t>
      </w:r>
    </w:p>
    <w:p w:rsidR="00EF144B" w:rsidRDefault="00EF144B" w:rsidP="00EF144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Зарегистрированы изменения в Устав</w:t>
      </w:r>
    </w:p>
    <w:p w:rsidR="00EF144B" w:rsidRDefault="00EF144B" w:rsidP="00EF144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EF144B" w:rsidRDefault="00EF144B" w:rsidP="00EF144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Государственный регистрационный</w:t>
      </w:r>
    </w:p>
    <w:p w:rsidR="00EF144B" w:rsidRDefault="00EF144B" w:rsidP="00EF144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EF144B" w:rsidRDefault="00EF144B" w:rsidP="00EF144B">
      <w:pPr>
        <w:autoSpaceDE w:val="0"/>
        <w:spacing w:line="240" w:lineRule="auto"/>
        <w:rPr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№ RU 67512306201800</w:t>
      </w:r>
      <w:r w:rsidR="00B672FF">
        <w:rPr>
          <w:rFonts w:ascii="Times New Roman" w:hAnsi="Times New Roman" w:cs="Times New Roman"/>
          <w:sz w:val="20"/>
          <w:szCs w:val="20"/>
        </w:rPr>
        <w:t>2</w:t>
      </w:r>
    </w:p>
    <w:p w:rsidR="00B672FF" w:rsidRPr="00B672FF" w:rsidRDefault="00B672FF" w:rsidP="00B672FF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sz w:val="20"/>
          <w:szCs w:val="20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B672FF" w:rsidRPr="00B672FF" w:rsidRDefault="00B672FF" w:rsidP="00B672FF">
      <w:pPr>
        <w:pStyle w:val="a3"/>
        <w:ind w:right="-1" w:firstLine="0"/>
        <w:rPr>
          <w:sz w:val="20"/>
        </w:rPr>
      </w:pPr>
    </w:p>
    <w:p w:rsidR="00B672FF" w:rsidRPr="00B672FF" w:rsidRDefault="00B672FF" w:rsidP="00B672FF">
      <w:pPr>
        <w:pStyle w:val="a3"/>
        <w:ind w:right="-1" w:firstLine="0"/>
        <w:rPr>
          <w:sz w:val="20"/>
        </w:rPr>
      </w:pPr>
    </w:p>
    <w:p w:rsidR="00B672FF" w:rsidRPr="00B672FF" w:rsidRDefault="00B672FF" w:rsidP="00B672FF">
      <w:pPr>
        <w:pStyle w:val="a3"/>
        <w:ind w:right="-1" w:firstLine="0"/>
        <w:rPr>
          <w:sz w:val="20"/>
        </w:rPr>
      </w:pPr>
    </w:p>
    <w:p w:rsidR="00B672FF" w:rsidRPr="00B672FF" w:rsidRDefault="00B672FF" w:rsidP="00B672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sz w:val="20"/>
          <w:szCs w:val="20"/>
        </w:rPr>
        <w:t xml:space="preserve">В  целях приведения Устава  Новомихайловского сельского поселения Монастырщинского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</w:p>
    <w:p w:rsidR="00B672FF" w:rsidRPr="00B672FF" w:rsidRDefault="00B672FF" w:rsidP="00320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sz w:val="20"/>
          <w:szCs w:val="20"/>
        </w:rPr>
        <w:t xml:space="preserve"> Совет депутатов Новомихайловского сельского поселения Монастырщинского района Смоленской области </w:t>
      </w:r>
    </w:p>
    <w:p w:rsidR="00B672FF" w:rsidRPr="00320195" w:rsidRDefault="00B672FF" w:rsidP="00320195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2FF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B672FF" w:rsidRPr="00B672FF" w:rsidRDefault="00B672FF" w:rsidP="00B672FF">
      <w:pPr>
        <w:pStyle w:val="a5"/>
        <w:numPr>
          <w:ilvl w:val="0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B672FF">
        <w:rPr>
          <w:rFonts w:cs="Times New Roman"/>
          <w:sz w:val="20"/>
          <w:szCs w:val="20"/>
          <w:lang w:val="ru-RU"/>
        </w:rPr>
        <w:t>Внести в Устав Новомихайловского сельского поселения Монастырщинского района Смоленской области, утвержденный решением Совета депутатов Новомихайловского сельского поселения Монастырщинского района Смоленской области от 09.11.2005г. №7 (в редакции решений Совета депутатов  Новомихайловского сельского поселения Монастырщинского района Смоленской области от 27.11.2006г. №24, от 10.10.2008г. №10, от 11.12.2009г. №19,от 01.07.2010 №11, от 14.11.2012г. №16, от 08.04.2013г. №4</w:t>
      </w:r>
      <w:proofErr w:type="gramEnd"/>
      <w:r w:rsidRPr="00B672FF">
        <w:rPr>
          <w:rFonts w:cs="Times New Roman"/>
          <w:sz w:val="20"/>
          <w:szCs w:val="20"/>
          <w:lang w:val="ru-RU"/>
        </w:rPr>
        <w:t>, от 16.06.2014г. №11, от 06.02.2015г. №4, от 22.03.2017г. №5, от 08.08.2017г. №20, от 18.01.2018г. №1), следующие изменения:</w:t>
      </w:r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>в части 3 статьи 5 слова «рекреационные земли» заменить словами «земли рекреационного назначения»;</w:t>
      </w:r>
    </w:p>
    <w:p w:rsidR="00B672FF" w:rsidRPr="00B672FF" w:rsidRDefault="00B672FF" w:rsidP="00B672FF">
      <w:pPr>
        <w:pStyle w:val="a5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>пункт 9 части 1 статьи 7 изложить в новой редакции:</w:t>
      </w:r>
      <w:r w:rsidRPr="00B672FF">
        <w:rPr>
          <w:rFonts w:cs="Times New Roman"/>
          <w:i/>
          <w:sz w:val="20"/>
          <w:szCs w:val="20"/>
          <w:lang w:val="ru-RU"/>
        </w:rPr>
        <w:t xml:space="preserve"> </w:t>
      </w:r>
    </w:p>
    <w:p w:rsidR="00B672FF" w:rsidRPr="00B672FF" w:rsidRDefault="00B672FF" w:rsidP="00B672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72FF">
        <w:rPr>
          <w:rFonts w:ascii="Times New Roman" w:hAnsi="Times New Roman" w:cs="Times New Roman"/>
          <w:sz w:val="20"/>
          <w:szCs w:val="20"/>
        </w:rPr>
        <w:t xml:space="preserve">«9) </w:t>
      </w:r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>;»</w:t>
      </w:r>
      <w:proofErr w:type="gramEnd"/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B672F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 xml:space="preserve">пункт 11 части 1 статьи 8 признать утратившим силу; </w:t>
      </w:r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>наименование статьи 17 изложить в новой редакции:</w:t>
      </w:r>
      <w:r w:rsidRPr="00B672FF">
        <w:rPr>
          <w:rFonts w:cs="Times New Roman"/>
          <w:i/>
          <w:sz w:val="20"/>
          <w:szCs w:val="20"/>
          <w:lang w:val="ru-RU"/>
        </w:rPr>
        <w:t xml:space="preserve"> </w:t>
      </w:r>
    </w:p>
    <w:p w:rsidR="00B672FF" w:rsidRPr="00B672FF" w:rsidRDefault="00B672FF" w:rsidP="0032019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672FF">
        <w:rPr>
          <w:rFonts w:ascii="Times New Roman" w:hAnsi="Times New Roman" w:cs="Times New Roman"/>
          <w:sz w:val="20"/>
          <w:szCs w:val="20"/>
        </w:rPr>
        <w:t xml:space="preserve">«Статья 17. </w:t>
      </w:r>
      <w:r w:rsidRPr="00B672F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Публичные слушания, общественные обсуждения</w:t>
      </w:r>
      <w:r w:rsidRPr="00B672FF">
        <w:rPr>
          <w:rFonts w:ascii="Times New Roman" w:hAnsi="Times New Roman" w:cs="Times New Roman"/>
          <w:sz w:val="20"/>
          <w:szCs w:val="20"/>
        </w:rPr>
        <w:t>»;</w:t>
      </w:r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>пункт 3 части 4 статьи 17 признать утратившим силу;</w:t>
      </w:r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lastRenderedPageBreak/>
        <w:t xml:space="preserve">в части 6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</w:t>
      </w:r>
      <w:hyperlink r:id="rId5" w:history="1">
        <w:r w:rsidRPr="00B672FF">
          <w:rPr>
            <w:rFonts w:cs="Times New Roman"/>
            <w:sz w:val="20"/>
            <w:szCs w:val="20"/>
            <w:lang w:val="ru-RU"/>
          </w:rPr>
          <w:t>части 4</w:t>
        </w:r>
      </w:hyperlink>
      <w:r w:rsidRPr="00B672FF">
        <w:rPr>
          <w:rFonts w:cs="Times New Roman"/>
          <w:sz w:val="20"/>
          <w:szCs w:val="20"/>
          <w:lang w:val="ru-RU"/>
        </w:rPr>
        <w:t xml:space="preserve"> настоящей статьи</w:t>
      </w:r>
      <w:proofErr w:type="gramStart"/>
      <w:r w:rsidRPr="00B672FF">
        <w:rPr>
          <w:rFonts w:cs="Times New Roman"/>
          <w:sz w:val="20"/>
          <w:szCs w:val="20"/>
          <w:lang w:val="ru-RU"/>
        </w:rPr>
        <w:t>,»</w:t>
      </w:r>
      <w:proofErr w:type="gramEnd"/>
      <w:r w:rsidRPr="00B672FF">
        <w:rPr>
          <w:rFonts w:cs="Times New Roman"/>
          <w:sz w:val="20"/>
          <w:szCs w:val="20"/>
          <w:lang w:val="ru-RU"/>
        </w:rPr>
        <w:t>;</w:t>
      </w:r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>часть 7 статьи 17 изложить в новой редакции:</w:t>
      </w:r>
    </w:p>
    <w:p w:rsidR="00B672FF" w:rsidRPr="00B672FF" w:rsidRDefault="00B672FF" w:rsidP="00320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672FF">
        <w:rPr>
          <w:rFonts w:ascii="Times New Roman" w:hAnsi="Times New Roman" w:cs="Times New Roman"/>
          <w:sz w:val="20"/>
          <w:szCs w:val="20"/>
        </w:rPr>
        <w:t xml:space="preserve">«7. </w:t>
      </w:r>
      <w:proofErr w:type="gramStart"/>
      <w:r w:rsidRPr="00B672FF">
        <w:rPr>
          <w:rFonts w:ascii="Times New Roman" w:hAnsi="Times New Roman" w:cs="Times New Roman"/>
          <w:sz w:val="20"/>
          <w:szCs w:val="20"/>
        </w:rPr>
        <w:t>П</w:t>
      </w:r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B672FF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>.»;</w:t>
      </w:r>
      <w:proofErr w:type="gramEnd"/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>часть 1 статьи 26 дополнить пунктом 11) следующего содержания:</w:t>
      </w:r>
    </w:p>
    <w:p w:rsidR="00B672FF" w:rsidRPr="00B672FF" w:rsidRDefault="00B672FF" w:rsidP="00B672FF">
      <w:pPr>
        <w:pStyle w:val="a5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 xml:space="preserve">«11) </w:t>
      </w:r>
      <w:r w:rsidRPr="00B672FF">
        <w:rPr>
          <w:rFonts w:eastAsia="Calibri" w:cs="Times New Roman"/>
          <w:kern w:val="0"/>
          <w:sz w:val="20"/>
          <w:szCs w:val="20"/>
          <w:lang w:val="ru-RU" w:eastAsia="ru-RU" w:bidi="ar-SA"/>
        </w:rPr>
        <w:t>утверждение правил благоустройства территории сельского поселения</w:t>
      </w:r>
      <w:proofErr w:type="gramStart"/>
      <w:r w:rsidRPr="00B672FF">
        <w:rPr>
          <w:rFonts w:eastAsia="Calibri" w:cs="Times New Roman"/>
          <w:kern w:val="0"/>
          <w:sz w:val="20"/>
          <w:szCs w:val="20"/>
          <w:lang w:val="ru-RU" w:eastAsia="ru-RU" w:bidi="ar-SA"/>
        </w:rPr>
        <w:t>.</w:t>
      </w:r>
      <w:r w:rsidRPr="00B672FF">
        <w:rPr>
          <w:rFonts w:cs="Times New Roman"/>
          <w:sz w:val="20"/>
          <w:szCs w:val="20"/>
          <w:lang w:val="ru-RU"/>
        </w:rPr>
        <w:t>»</w:t>
      </w:r>
      <w:proofErr w:type="gramEnd"/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>пункт 27 части 2 статьи 26 признать утратившим силу;</w:t>
      </w:r>
    </w:p>
    <w:p w:rsidR="00B672FF" w:rsidRPr="00B672FF" w:rsidRDefault="00B672FF" w:rsidP="00B672FF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B672FF">
        <w:rPr>
          <w:rFonts w:cs="Times New Roman"/>
          <w:sz w:val="20"/>
          <w:szCs w:val="20"/>
          <w:lang w:val="ru-RU"/>
        </w:rPr>
        <w:t>часть 1 статьи 49 изложить в новой редакции:</w:t>
      </w:r>
    </w:p>
    <w:p w:rsidR="00320195" w:rsidRDefault="00B672FF" w:rsidP="00320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sz w:val="20"/>
          <w:szCs w:val="20"/>
        </w:rPr>
        <w:t>«1.</w:t>
      </w:r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B672FF">
        <w:rPr>
          <w:rFonts w:ascii="Times New Roman" w:eastAsia="Calibri" w:hAnsi="Times New Roman" w:cs="Times New Roman"/>
          <w:sz w:val="20"/>
          <w:szCs w:val="20"/>
          <w:lang w:eastAsia="ru-RU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сельского поселения) и для которых размер платежей может быть уменьшен.</w:t>
      </w:r>
      <w:r w:rsidRPr="00B672FF">
        <w:rPr>
          <w:rFonts w:ascii="Times New Roman" w:hAnsi="Times New Roman" w:cs="Times New Roman"/>
          <w:sz w:val="20"/>
          <w:szCs w:val="20"/>
        </w:rPr>
        <w:t>»;</w:t>
      </w:r>
      <w:proofErr w:type="gramEnd"/>
    </w:p>
    <w:p w:rsidR="00B672FF" w:rsidRPr="00B672FF" w:rsidRDefault="00B672FF" w:rsidP="00320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72FF">
        <w:rPr>
          <w:rFonts w:ascii="Times New Roman" w:hAnsi="Times New Roman" w:cs="Times New Roman"/>
          <w:sz w:val="20"/>
          <w:szCs w:val="20"/>
        </w:rPr>
        <w:t>2.Настоящее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 на  официальном сайте Администрации Новомихайловского сельского поселения Монастырщинского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информационной газете Администрации Новомихайловского сельского поселения</w:t>
      </w:r>
      <w:proofErr w:type="gramEnd"/>
      <w:r w:rsidRPr="00B672FF">
        <w:rPr>
          <w:rFonts w:ascii="Times New Roman" w:hAnsi="Times New Roman" w:cs="Times New Roman"/>
          <w:sz w:val="20"/>
          <w:szCs w:val="20"/>
        </w:rPr>
        <w:t xml:space="preserve"> Монастырщинского района Смоленской области «Новомихайловский вестник».</w:t>
      </w:r>
    </w:p>
    <w:p w:rsidR="00B672FF" w:rsidRPr="00B672FF" w:rsidRDefault="00B672FF" w:rsidP="00B672FF">
      <w:pPr>
        <w:rPr>
          <w:rFonts w:ascii="Times New Roman" w:hAnsi="Times New Roman" w:cs="Times New Roman"/>
          <w:sz w:val="20"/>
          <w:szCs w:val="20"/>
        </w:rPr>
      </w:pPr>
    </w:p>
    <w:p w:rsidR="00B672FF" w:rsidRPr="00B672FF" w:rsidRDefault="00B672FF" w:rsidP="00B672FF">
      <w:pPr>
        <w:rPr>
          <w:rFonts w:ascii="Times New Roman" w:hAnsi="Times New Roman" w:cs="Times New Roman"/>
          <w:sz w:val="20"/>
          <w:szCs w:val="20"/>
        </w:rPr>
      </w:pPr>
    </w:p>
    <w:p w:rsidR="00B672FF" w:rsidRPr="00B672FF" w:rsidRDefault="00B672FF" w:rsidP="00B67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672FF" w:rsidRPr="00B672FF" w:rsidRDefault="00B672FF" w:rsidP="00B67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B672FF" w:rsidRPr="00B672FF" w:rsidRDefault="00B672FF" w:rsidP="00B67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B672FF" w:rsidRPr="00B672FF" w:rsidRDefault="00B672FF" w:rsidP="00B67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72FF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672FF">
        <w:rPr>
          <w:rFonts w:ascii="Times New Roman" w:hAnsi="Times New Roman" w:cs="Times New Roman"/>
          <w:sz w:val="20"/>
          <w:szCs w:val="20"/>
        </w:rPr>
        <w:t xml:space="preserve">  </w:t>
      </w:r>
      <w:r w:rsidRPr="00B672FF">
        <w:rPr>
          <w:rFonts w:ascii="Times New Roman" w:hAnsi="Times New Roman" w:cs="Times New Roman"/>
          <w:b/>
          <w:sz w:val="20"/>
          <w:szCs w:val="20"/>
        </w:rPr>
        <w:t>С.В</w:t>
      </w:r>
      <w:r>
        <w:rPr>
          <w:rFonts w:ascii="Times New Roman" w:hAnsi="Times New Roman" w:cs="Times New Roman"/>
          <w:b/>
          <w:sz w:val="20"/>
          <w:szCs w:val="20"/>
        </w:rPr>
        <w:t>.Иванов</w:t>
      </w:r>
    </w:p>
    <w:p w:rsidR="00EF144B" w:rsidRPr="00B672FF" w:rsidRDefault="00EF144B" w:rsidP="00B672F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F144B" w:rsidRPr="00B672FF" w:rsidSect="0044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27"/>
    <w:rsid w:val="00150A27"/>
    <w:rsid w:val="00252724"/>
    <w:rsid w:val="00320195"/>
    <w:rsid w:val="0044611E"/>
    <w:rsid w:val="00B672FF"/>
    <w:rsid w:val="00CE609A"/>
    <w:rsid w:val="00EE264B"/>
    <w:rsid w:val="00E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F1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6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72F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72F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672F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D42FEB76FACB92328081CF7712BC60AA39BA081075F244264D3A190D5B0AE25B775AC2FA307D1Ds6N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2018-06-25T07:48:00Z</cp:lastPrinted>
  <dcterms:created xsi:type="dcterms:W3CDTF">2018-06-22T13:26:00Z</dcterms:created>
  <dcterms:modified xsi:type="dcterms:W3CDTF">2018-06-25T07:50:00Z</dcterms:modified>
</cp:coreProperties>
</file>