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25" w:rsidRDefault="006A0425" w:rsidP="006A0425">
      <w:pPr>
        <w:spacing w:after="0" w:line="240" w:lineRule="auto"/>
        <w:jc w:val="center"/>
        <w:rPr>
          <w:rFonts w:ascii="Times New Roman" w:hAnsi="Times New Roman"/>
          <w:b/>
          <w:sz w:val="28"/>
          <w:szCs w:val="28"/>
        </w:rPr>
      </w:pPr>
    </w:p>
    <w:p w:rsidR="006A0425" w:rsidRDefault="005A1A97" w:rsidP="006A0425">
      <w:pPr>
        <w:spacing w:after="0" w:line="240" w:lineRule="auto"/>
        <w:jc w:val="center"/>
        <w:rPr>
          <w:rFonts w:ascii="Times New Roman" w:hAnsi="Times New Roman"/>
          <w:b/>
          <w:sz w:val="28"/>
          <w:szCs w:val="28"/>
        </w:rPr>
      </w:pPr>
      <w:r w:rsidRPr="005A1A97">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3.75pt;margin-top:5.95pt;width:482.2pt;height:209.25pt;z-index:251659264"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6A0425" w:rsidRDefault="006A0425" w:rsidP="006A0425">
      <w:pPr>
        <w:spacing w:after="0" w:line="240" w:lineRule="auto"/>
        <w:jc w:val="center"/>
        <w:rPr>
          <w:rFonts w:ascii="Times New Roman" w:hAnsi="Times New Roman"/>
          <w:b/>
          <w:sz w:val="28"/>
          <w:szCs w:val="28"/>
        </w:rPr>
      </w:pPr>
    </w:p>
    <w:p w:rsidR="006A0425" w:rsidRDefault="006A0425" w:rsidP="006A0425">
      <w:pPr>
        <w:spacing w:after="0" w:line="240" w:lineRule="auto"/>
        <w:jc w:val="center"/>
        <w:rPr>
          <w:rFonts w:ascii="Times New Roman" w:hAnsi="Times New Roman"/>
          <w:b/>
          <w:sz w:val="28"/>
          <w:szCs w:val="28"/>
        </w:rPr>
      </w:pPr>
    </w:p>
    <w:p w:rsidR="006A0425" w:rsidRDefault="006A0425" w:rsidP="006A0425">
      <w:pPr>
        <w:spacing w:after="0" w:line="240" w:lineRule="auto"/>
        <w:jc w:val="center"/>
        <w:rPr>
          <w:rFonts w:ascii="Times New Roman" w:hAnsi="Times New Roman"/>
          <w:b/>
          <w:sz w:val="28"/>
          <w:szCs w:val="28"/>
        </w:rPr>
      </w:pPr>
    </w:p>
    <w:p w:rsidR="006A0425" w:rsidRDefault="006A0425" w:rsidP="006A0425">
      <w:pPr>
        <w:spacing w:after="0" w:line="240" w:lineRule="auto"/>
        <w:jc w:val="center"/>
        <w:rPr>
          <w:rFonts w:ascii="Times New Roman" w:hAnsi="Times New Roman"/>
          <w:b/>
          <w:sz w:val="28"/>
          <w:szCs w:val="28"/>
        </w:rPr>
      </w:pPr>
    </w:p>
    <w:p w:rsidR="006A0425" w:rsidRDefault="006A0425" w:rsidP="006A0425">
      <w:pPr>
        <w:spacing w:after="0" w:line="240" w:lineRule="auto"/>
        <w:jc w:val="center"/>
        <w:rPr>
          <w:rFonts w:ascii="Times New Roman" w:hAnsi="Times New Roman"/>
          <w:b/>
          <w:sz w:val="28"/>
          <w:szCs w:val="28"/>
        </w:rPr>
      </w:pPr>
    </w:p>
    <w:p w:rsidR="006A0425" w:rsidRDefault="006A0425" w:rsidP="006A0425">
      <w:pPr>
        <w:spacing w:after="0" w:line="240" w:lineRule="auto"/>
        <w:jc w:val="center"/>
        <w:rPr>
          <w:rFonts w:ascii="Times New Roman" w:hAnsi="Times New Roman"/>
          <w:b/>
          <w:sz w:val="28"/>
          <w:szCs w:val="28"/>
        </w:rPr>
      </w:pPr>
      <w:bookmarkStart w:id="0" w:name="_GoBack"/>
      <w:bookmarkEnd w:id="0"/>
    </w:p>
    <w:p w:rsidR="006A0425" w:rsidRDefault="006A0425" w:rsidP="006A0425">
      <w:pPr>
        <w:spacing w:after="0" w:line="240" w:lineRule="auto"/>
        <w:jc w:val="center"/>
        <w:rPr>
          <w:rFonts w:ascii="Times New Roman" w:hAnsi="Times New Roman"/>
          <w:b/>
          <w:sz w:val="28"/>
          <w:szCs w:val="28"/>
        </w:rPr>
      </w:pPr>
    </w:p>
    <w:p w:rsidR="006A0425" w:rsidRDefault="006A0425" w:rsidP="006A0425">
      <w:pPr>
        <w:spacing w:after="0" w:line="240" w:lineRule="auto"/>
        <w:jc w:val="center"/>
        <w:rPr>
          <w:rFonts w:ascii="Times New Roman" w:hAnsi="Times New Roman"/>
          <w:b/>
          <w:sz w:val="28"/>
          <w:szCs w:val="28"/>
        </w:rPr>
      </w:pPr>
    </w:p>
    <w:p w:rsidR="006A0425" w:rsidRDefault="006A0425" w:rsidP="006A0425">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6A0425" w:rsidRDefault="006A0425" w:rsidP="006A0425">
      <w:pPr>
        <w:spacing w:after="0" w:line="240" w:lineRule="auto"/>
        <w:rPr>
          <w:color w:val="FF0000"/>
          <w:sz w:val="28"/>
          <w:szCs w:val="28"/>
        </w:rPr>
      </w:pPr>
      <w:r>
        <w:rPr>
          <w:color w:val="FF0000"/>
          <w:sz w:val="28"/>
          <w:szCs w:val="28"/>
        </w:rPr>
        <w:t xml:space="preserve">                   </w:t>
      </w:r>
    </w:p>
    <w:p w:rsidR="006A0425" w:rsidRPr="006A0425" w:rsidRDefault="006A0425" w:rsidP="006A0425">
      <w:pPr>
        <w:spacing w:after="0" w:line="240" w:lineRule="auto"/>
        <w:rPr>
          <w:rFonts w:ascii="Times New Roman" w:hAnsi="Times New Roman"/>
          <w:b/>
          <w:sz w:val="28"/>
          <w:szCs w:val="28"/>
        </w:rPr>
      </w:pPr>
      <w:r w:rsidRPr="006A0425">
        <w:rPr>
          <w:rFonts w:ascii="Times New Roman" w:hAnsi="Times New Roman"/>
          <w:b/>
          <w:sz w:val="24"/>
          <w:szCs w:val="24"/>
        </w:rPr>
        <w:t xml:space="preserve">04.10.2021 года                                                   </w:t>
      </w:r>
      <w:r w:rsidRPr="006A0425">
        <w:rPr>
          <w:rFonts w:ascii="Times New Roman" w:hAnsi="Times New Roman"/>
          <w:b/>
          <w:sz w:val="28"/>
          <w:szCs w:val="28"/>
        </w:rPr>
        <w:t>№12</w:t>
      </w:r>
    </w:p>
    <w:p w:rsidR="006A0425" w:rsidRDefault="006A0425" w:rsidP="006A0425">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6A0425" w:rsidRDefault="006A0425" w:rsidP="006A0425">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6A0425" w:rsidRDefault="006A0425" w:rsidP="006A0425">
      <w:pPr>
        <w:spacing w:after="0" w:line="240" w:lineRule="auto"/>
        <w:rPr>
          <w:rFonts w:ascii="Times New Roman" w:hAnsi="Times New Roman"/>
          <w:b/>
          <w:sz w:val="24"/>
          <w:szCs w:val="24"/>
        </w:rPr>
      </w:pPr>
    </w:p>
    <w:p w:rsidR="006A0425" w:rsidRDefault="006A0425" w:rsidP="006A0425">
      <w:pPr>
        <w:spacing w:after="0" w:line="240" w:lineRule="auto"/>
        <w:rPr>
          <w:rFonts w:ascii="Times New Roman" w:hAnsi="Times New Roman"/>
          <w:b/>
          <w:sz w:val="24"/>
          <w:szCs w:val="24"/>
        </w:rPr>
      </w:pPr>
      <w:r>
        <w:rPr>
          <w:rFonts w:ascii="Times New Roman" w:hAnsi="Times New Roman"/>
          <w:b/>
          <w:sz w:val="24"/>
          <w:szCs w:val="24"/>
        </w:rPr>
        <w:t>Ответственный за выпуск - ст</w:t>
      </w:r>
      <w:proofErr w:type="gramStart"/>
      <w:r>
        <w:rPr>
          <w:rFonts w:ascii="Times New Roman" w:hAnsi="Times New Roman"/>
          <w:b/>
          <w:sz w:val="24"/>
          <w:szCs w:val="24"/>
        </w:rPr>
        <w:t>.и</w:t>
      </w:r>
      <w:proofErr w:type="gramEnd"/>
      <w:r>
        <w:rPr>
          <w:rFonts w:ascii="Times New Roman" w:hAnsi="Times New Roman"/>
          <w:b/>
          <w:sz w:val="24"/>
          <w:szCs w:val="24"/>
        </w:rPr>
        <w:t>нспектор Администрации Новомихайловского сельского поселения Калугина Н.Г.</w:t>
      </w:r>
    </w:p>
    <w:p w:rsidR="006A0425" w:rsidRDefault="006A0425" w:rsidP="006A0425">
      <w:pPr>
        <w:spacing w:after="0" w:line="240" w:lineRule="auto"/>
        <w:rPr>
          <w:rFonts w:ascii="Times New Roman" w:hAnsi="Times New Roman"/>
          <w:b/>
          <w:sz w:val="24"/>
          <w:szCs w:val="24"/>
        </w:rPr>
      </w:pPr>
    </w:p>
    <w:p w:rsidR="006A0425" w:rsidRDefault="006A0425" w:rsidP="006A0425">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6A0425" w:rsidRDefault="006A0425" w:rsidP="006A0425">
      <w:pPr>
        <w:spacing w:after="0" w:line="240" w:lineRule="auto"/>
        <w:rPr>
          <w:rFonts w:ascii="Times New Roman" w:hAnsi="Times New Roman"/>
          <w:b/>
          <w:sz w:val="24"/>
          <w:szCs w:val="24"/>
        </w:rPr>
      </w:pPr>
      <w:r>
        <w:rPr>
          <w:rFonts w:ascii="Times New Roman" w:hAnsi="Times New Roman"/>
          <w:b/>
          <w:sz w:val="24"/>
          <w:szCs w:val="24"/>
        </w:rPr>
        <w:t xml:space="preserve">  </w:t>
      </w:r>
    </w:p>
    <w:p w:rsidR="006A0425" w:rsidRDefault="006A0425" w:rsidP="006A0425">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6A0425" w:rsidRDefault="006A0425" w:rsidP="006A0425">
      <w:pPr>
        <w:spacing w:after="0" w:line="240" w:lineRule="auto"/>
        <w:rPr>
          <w:color w:val="FF0000"/>
        </w:rPr>
      </w:pPr>
      <w:r>
        <w:rPr>
          <w:color w:val="FF0000"/>
        </w:rPr>
        <w:t xml:space="preserve">                   </w:t>
      </w:r>
    </w:p>
    <w:p w:rsidR="006A0425" w:rsidRDefault="006A0425" w:rsidP="006A0425">
      <w:pPr>
        <w:spacing w:after="0" w:line="240" w:lineRule="auto"/>
        <w:rPr>
          <w:rFonts w:ascii="Times New Roman" w:hAnsi="Times New Roman"/>
          <w:b/>
          <w:sz w:val="24"/>
          <w:szCs w:val="24"/>
        </w:rPr>
      </w:pPr>
      <w:r>
        <w:rPr>
          <w:rFonts w:ascii="Times New Roman" w:hAnsi="Times New Roman"/>
          <w:b/>
          <w:sz w:val="24"/>
          <w:szCs w:val="24"/>
        </w:rPr>
        <w:t>Адрес издателя: 216151, д</w:t>
      </w:r>
      <w:proofErr w:type="gramStart"/>
      <w:r>
        <w:rPr>
          <w:rFonts w:ascii="Times New Roman" w:hAnsi="Times New Roman"/>
          <w:b/>
          <w:sz w:val="24"/>
          <w:szCs w:val="24"/>
        </w:rPr>
        <w:t>.М</w:t>
      </w:r>
      <w:proofErr w:type="gramEnd"/>
      <w:r>
        <w:rPr>
          <w:rFonts w:ascii="Times New Roman" w:hAnsi="Times New Roman"/>
          <w:b/>
          <w:sz w:val="24"/>
          <w:szCs w:val="24"/>
        </w:rPr>
        <w:t>ихайловка ,Монастырщинского района Смоленской области</w:t>
      </w:r>
    </w:p>
    <w:p w:rsidR="006A0425" w:rsidRDefault="006A0425" w:rsidP="006A0425"/>
    <w:p w:rsidR="006A0425" w:rsidRDefault="006A0425" w:rsidP="006A0425"/>
    <w:p w:rsidR="006A0425" w:rsidRDefault="006A0425">
      <w:r>
        <w:br w:type="page"/>
      </w:r>
    </w:p>
    <w:p w:rsidR="006A0425" w:rsidRPr="006A0425" w:rsidRDefault="006A0425" w:rsidP="006A0425">
      <w:pPr>
        <w:spacing w:after="0" w:line="240" w:lineRule="auto"/>
        <w:ind w:firstLine="720"/>
        <w:jc w:val="center"/>
        <w:rPr>
          <w:rFonts w:ascii="Times New Roman" w:eastAsia="Times New Roman" w:hAnsi="Times New Roman"/>
          <w:lang w:eastAsia="ru-RU"/>
        </w:rPr>
      </w:pPr>
      <w:r w:rsidRPr="006A0425">
        <w:rPr>
          <w:rFonts w:ascii="Times New Roman" w:eastAsia="Times New Roman" w:hAnsi="Times New Roman"/>
          <w:lang w:eastAsia="ru-RU"/>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2.9pt" o:ole="" fillcolor="window">
            <v:imagedata r:id="rId5" o:title=""/>
          </v:shape>
          <o:OLEObject Type="Embed" ProgID="Word.Picture.8" ShapeID="_x0000_i1025" DrawAspect="Content" ObjectID="_1705837360" r:id="rId6"/>
        </w:object>
      </w:r>
    </w:p>
    <w:p w:rsidR="006A0425" w:rsidRPr="006A0425" w:rsidRDefault="006A0425" w:rsidP="006A0425">
      <w:pPr>
        <w:spacing w:after="0" w:line="240" w:lineRule="auto"/>
        <w:jc w:val="center"/>
        <w:rPr>
          <w:rFonts w:ascii="Times New Roman" w:eastAsia="Times New Roman" w:hAnsi="Times New Roman"/>
          <w:lang w:eastAsia="ru-RU"/>
        </w:rPr>
      </w:pPr>
    </w:p>
    <w:p w:rsidR="006A0425" w:rsidRPr="006A0425" w:rsidRDefault="006A0425" w:rsidP="006A0425">
      <w:pPr>
        <w:keepNext/>
        <w:spacing w:after="0" w:line="240" w:lineRule="auto"/>
        <w:jc w:val="center"/>
        <w:outlineLvl w:val="0"/>
        <w:rPr>
          <w:rFonts w:ascii="Times New Roman" w:eastAsia="Times New Roman" w:hAnsi="Times New Roman"/>
          <w:b/>
          <w:lang w:eastAsia="ru-RU"/>
        </w:rPr>
      </w:pPr>
      <w:r w:rsidRPr="006A0425">
        <w:rPr>
          <w:rFonts w:ascii="Times New Roman" w:eastAsia="Times New Roman" w:hAnsi="Times New Roman"/>
          <w:b/>
          <w:lang w:eastAsia="ru-RU"/>
        </w:rPr>
        <w:t>АДМИНИСТРАЦИЯ</w:t>
      </w:r>
    </w:p>
    <w:p w:rsidR="006A0425" w:rsidRPr="006A0425" w:rsidRDefault="006A0425" w:rsidP="006A0425">
      <w:pPr>
        <w:keepNext/>
        <w:spacing w:after="0" w:line="240" w:lineRule="auto"/>
        <w:jc w:val="center"/>
        <w:outlineLvl w:val="0"/>
        <w:rPr>
          <w:rFonts w:ascii="Times New Roman" w:eastAsia="Times New Roman" w:hAnsi="Times New Roman"/>
          <w:b/>
          <w:lang w:eastAsia="ru-RU"/>
        </w:rPr>
      </w:pPr>
      <w:r w:rsidRPr="006A0425">
        <w:rPr>
          <w:rFonts w:ascii="Times New Roman" w:eastAsia="Times New Roman" w:hAnsi="Times New Roman"/>
          <w:b/>
          <w:lang w:eastAsia="ru-RU"/>
        </w:rPr>
        <w:t>НОВОМИХАЙЛОВСКОГО СЕЛЬСКОГО ПОСЕЛЕНИЯ</w:t>
      </w:r>
    </w:p>
    <w:p w:rsidR="006A0425" w:rsidRPr="006A0425" w:rsidRDefault="006A0425" w:rsidP="006A0425">
      <w:pPr>
        <w:spacing w:after="0" w:line="240" w:lineRule="auto"/>
        <w:jc w:val="center"/>
        <w:rPr>
          <w:rFonts w:ascii="Times New Roman" w:eastAsia="Times New Roman" w:hAnsi="Times New Roman"/>
          <w:b/>
          <w:lang w:eastAsia="ru-RU"/>
        </w:rPr>
      </w:pPr>
      <w:r w:rsidRPr="006A0425">
        <w:rPr>
          <w:rFonts w:ascii="Times New Roman" w:eastAsia="Times New Roman" w:hAnsi="Times New Roman"/>
          <w:b/>
          <w:lang w:eastAsia="ru-RU"/>
        </w:rPr>
        <w:t>МОНАСТЫРЩИНСКОГО РАЙОНА СМОЛЕНСКОЙ ОБЛАСТИ</w:t>
      </w:r>
    </w:p>
    <w:p w:rsidR="006A0425" w:rsidRPr="006A0425" w:rsidRDefault="006A0425" w:rsidP="006A0425">
      <w:pPr>
        <w:spacing w:after="0" w:line="240" w:lineRule="auto"/>
        <w:jc w:val="center"/>
        <w:rPr>
          <w:rFonts w:ascii="Times New Roman" w:eastAsia="Times New Roman" w:hAnsi="Times New Roman"/>
          <w:b/>
          <w:lang w:eastAsia="ru-RU"/>
        </w:rPr>
      </w:pPr>
    </w:p>
    <w:p w:rsidR="006A0425" w:rsidRPr="006A0425" w:rsidRDefault="006A0425" w:rsidP="006A0425">
      <w:pPr>
        <w:keepNext/>
        <w:spacing w:after="0" w:line="240" w:lineRule="auto"/>
        <w:jc w:val="center"/>
        <w:outlineLvl w:val="1"/>
        <w:rPr>
          <w:rFonts w:ascii="Times New Roman" w:eastAsia="Times New Roman" w:hAnsi="Times New Roman"/>
          <w:b/>
          <w:lang w:eastAsia="ru-RU"/>
        </w:rPr>
      </w:pPr>
      <w:proofErr w:type="gramStart"/>
      <w:r w:rsidRPr="006A0425">
        <w:rPr>
          <w:rFonts w:ascii="Times New Roman" w:eastAsia="Times New Roman" w:hAnsi="Times New Roman"/>
          <w:b/>
          <w:lang w:eastAsia="ru-RU"/>
        </w:rPr>
        <w:t>П</w:t>
      </w:r>
      <w:proofErr w:type="gramEnd"/>
      <w:r w:rsidRPr="006A0425">
        <w:rPr>
          <w:rFonts w:ascii="Times New Roman" w:eastAsia="Times New Roman" w:hAnsi="Times New Roman"/>
          <w:b/>
          <w:lang w:eastAsia="ru-RU"/>
        </w:rPr>
        <w:t xml:space="preserve"> О С Т А Н О В Л Е Н И Е</w:t>
      </w:r>
    </w:p>
    <w:p w:rsidR="006A0425" w:rsidRPr="006A0425" w:rsidRDefault="006A0425" w:rsidP="006A0425">
      <w:pPr>
        <w:pBdr>
          <w:bottom w:val="single" w:sz="12" w:space="1" w:color="auto"/>
        </w:pBdr>
        <w:spacing w:after="0" w:line="240" w:lineRule="auto"/>
        <w:rPr>
          <w:rFonts w:ascii="Times New Roman" w:eastAsia="Times New Roman" w:hAnsi="Times New Roman"/>
          <w:lang w:eastAsia="ru-RU"/>
        </w:rPr>
      </w:pPr>
    </w:p>
    <w:p w:rsidR="006A0425" w:rsidRPr="006A0425" w:rsidRDefault="006A0425" w:rsidP="006A0425">
      <w:pPr>
        <w:spacing w:after="0" w:line="240" w:lineRule="auto"/>
        <w:rPr>
          <w:rFonts w:ascii="Times New Roman" w:eastAsia="Times New Roman" w:hAnsi="Times New Roman"/>
          <w:lang w:eastAsia="ru-RU"/>
        </w:rPr>
      </w:pPr>
    </w:p>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от  30 .09.2021г                                         №25</w:t>
      </w:r>
    </w:p>
    <w:p w:rsidR="006A0425" w:rsidRPr="006A0425" w:rsidRDefault="006A0425" w:rsidP="006A0425">
      <w:pPr>
        <w:spacing w:after="0" w:line="240" w:lineRule="auto"/>
        <w:rPr>
          <w:rFonts w:ascii="Times New Roman" w:eastAsia="Times New Roman" w:hAnsi="Times New Roman"/>
          <w:lang w:eastAsia="ru-RU"/>
        </w:rPr>
      </w:pPr>
    </w:p>
    <w:p w:rsidR="006A0425" w:rsidRPr="006A0425" w:rsidRDefault="006A0425" w:rsidP="006A0425">
      <w:pPr>
        <w:spacing w:after="0" w:line="240" w:lineRule="auto"/>
        <w:ind w:right="5669"/>
        <w:jc w:val="both"/>
        <w:rPr>
          <w:rFonts w:ascii="Times New Roman" w:hAnsi="Times New Roman"/>
        </w:rPr>
      </w:pPr>
      <w:r w:rsidRPr="006A0425">
        <w:rPr>
          <w:rFonts w:ascii="Times New Roman" w:hAnsi="Times New Roman"/>
        </w:rPr>
        <w:t>О внесении изменений в муниципальную программу «Комплексное развитие транспортной инфраструктуры Новомихайловского сельского поселения Монастырщинского района Смоленской области» на 2017- 2022 годы, утвержденную постановлением Администрации Новомихайловского сельского поселения Монастырщинского района Смоленской области от 05.09.2017 №63</w:t>
      </w:r>
    </w:p>
    <w:p w:rsidR="006A0425" w:rsidRPr="006A0425" w:rsidRDefault="006A0425" w:rsidP="006A0425">
      <w:pPr>
        <w:spacing w:after="0" w:line="240" w:lineRule="auto"/>
        <w:ind w:right="5669"/>
        <w:jc w:val="both"/>
        <w:rPr>
          <w:rFonts w:ascii="Times New Roman" w:hAnsi="Times New Roman"/>
        </w:rPr>
      </w:pPr>
    </w:p>
    <w:p w:rsidR="006A0425" w:rsidRPr="006A0425" w:rsidRDefault="006A0425" w:rsidP="006A0425">
      <w:pPr>
        <w:autoSpaceDE w:val="0"/>
        <w:autoSpaceDN w:val="0"/>
        <w:adjustRightInd w:val="0"/>
        <w:spacing w:after="0" w:line="240" w:lineRule="auto"/>
        <w:ind w:right="-1" w:firstLine="709"/>
        <w:jc w:val="both"/>
        <w:rPr>
          <w:rFonts w:ascii="Times New Roman" w:hAnsi="Times New Roman"/>
          <w:color w:val="000000"/>
        </w:rPr>
      </w:pPr>
      <w:r w:rsidRPr="006A0425">
        <w:rPr>
          <w:rFonts w:ascii="Times New Roman" w:hAnsi="Times New Roman"/>
          <w:color w:val="000000"/>
        </w:rPr>
        <w:t xml:space="preserve">В соответствии с п.5 части 1 статьи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25.12.2015 года № 1440 «Об утверждении требований к программам комплексного развития транспортной инфраструктуры поселений, городских округов» </w:t>
      </w:r>
    </w:p>
    <w:p w:rsidR="006A0425" w:rsidRPr="006A0425" w:rsidRDefault="006A0425" w:rsidP="006A0425">
      <w:pPr>
        <w:autoSpaceDE w:val="0"/>
        <w:autoSpaceDN w:val="0"/>
        <w:adjustRightInd w:val="0"/>
        <w:spacing w:after="0" w:line="240" w:lineRule="auto"/>
        <w:ind w:right="-1" w:firstLine="851"/>
        <w:jc w:val="both"/>
        <w:rPr>
          <w:rFonts w:ascii="Times New Roman" w:hAnsi="Times New Roman"/>
          <w:color w:val="000000"/>
        </w:rPr>
      </w:pPr>
    </w:p>
    <w:p w:rsidR="006A0425" w:rsidRPr="006A0425" w:rsidRDefault="006A0425" w:rsidP="006A042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6A0425">
        <w:rPr>
          <w:rFonts w:ascii="Times New Roman" w:eastAsia="Times New Roman" w:hAnsi="Times New Roman"/>
          <w:color w:val="000000"/>
          <w:lang w:eastAsia="ru-RU"/>
        </w:rPr>
        <w:t xml:space="preserve">Администрация  Новомихайловского сельского поселения Монастырщинского района Смоленской области  </w:t>
      </w:r>
      <w:proofErr w:type="gramStart"/>
      <w:r w:rsidRPr="006A0425">
        <w:rPr>
          <w:rFonts w:ascii="Times New Roman" w:eastAsia="Times New Roman" w:hAnsi="Times New Roman"/>
          <w:color w:val="000000"/>
          <w:lang w:eastAsia="ru-RU"/>
        </w:rPr>
        <w:t>п</w:t>
      </w:r>
      <w:proofErr w:type="gramEnd"/>
      <w:r w:rsidRPr="006A0425">
        <w:rPr>
          <w:rFonts w:ascii="Times New Roman" w:eastAsia="Times New Roman" w:hAnsi="Times New Roman"/>
          <w:color w:val="000000"/>
          <w:lang w:eastAsia="ru-RU"/>
        </w:rPr>
        <w:t xml:space="preserve"> о с т а н о в л я е т :</w:t>
      </w:r>
    </w:p>
    <w:p w:rsidR="006A0425" w:rsidRPr="006A0425" w:rsidRDefault="006A0425" w:rsidP="006A0425">
      <w:pPr>
        <w:spacing w:after="0" w:line="240" w:lineRule="auto"/>
        <w:ind w:right="-1" w:firstLine="709"/>
        <w:jc w:val="both"/>
        <w:rPr>
          <w:rFonts w:ascii="Times New Roman" w:eastAsia="Times New Roman" w:hAnsi="Times New Roman"/>
          <w:lang w:eastAsia="ru-RU"/>
        </w:rPr>
      </w:pP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 xml:space="preserve">1. Внести изменения в муниципальную программу «Комплексное развитие транспортной инфраструктуры Новомихайловского сельского поселения Монастырщинского района Смоленской области»  на 2017-2022 годы, утвержденную постановлением Администрации Новомихайловского сельского поселения Монастырщинского района Смоленской области от 05.09.2017 №63: </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1.1. В Паспорте программы строку «Наименование программы» изложить в новой редакции:</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«Об утверждении муниципальной программы «Комплексное развитие транспортной инфраструктуры Новомихайловского сельского поселения Монастырщинского района Смоленской области « на 2017-2027 годы»- в строке «Сроки и этапы реализации Программы» «2022 год» заменить на «2027 год»;</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 xml:space="preserve">- строку «Объемы и источники финансирования Программы» изложить в новой редакции: </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 xml:space="preserve">«Общий объем финансовых средств, необходимых для реализации Программы составит    </w:t>
      </w:r>
      <w:r w:rsidRPr="006A0425">
        <w:rPr>
          <w:rFonts w:ascii="Times New Roman" w:hAnsi="Times New Roman"/>
        </w:rPr>
        <w:t xml:space="preserve">8056,2    </w:t>
      </w:r>
      <w:r w:rsidRPr="006A0425">
        <w:rPr>
          <w:rFonts w:ascii="Times New Roman" w:hAnsi="Times New Roman"/>
          <w:color w:val="000000"/>
        </w:rPr>
        <w:t>тыс</w:t>
      </w:r>
      <w:proofErr w:type="gramStart"/>
      <w:r w:rsidRPr="006A0425">
        <w:rPr>
          <w:rFonts w:ascii="Times New Roman" w:hAnsi="Times New Roman"/>
          <w:color w:val="000000"/>
        </w:rPr>
        <w:t>.р</w:t>
      </w:r>
      <w:proofErr w:type="gramEnd"/>
      <w:r w:rsidRPr="006A0425">
        <w:rPr>
          <w:rFonts w:ascii="Times New Roman" w:hAnsi="Times New Roman"/>
          <w:color w:val="000000"/>
        </w:rPr>
        <w:t>ублей в том числе:</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2017 год – 547,3 тыс</w:t>
      </w:r>
      <w:proofErr w:type="gramStart"/>
      <w:r w:rsidRPr="006A0425">
        <w:rPr>
          <w:rFonts w:ascii="Times New Roman" w:hAnsi="Times New Roman"/>
          <w:color w:val="000000"/>
        </w:rPr>
        <w:t>.р</w:t>
      </w:r>
      <w:proofErr w:type="gramEnd"/>
      <w:r w:rsidRPr="006A0425">
        <w:rPr>
          <w:rFonts w:ascii="Times New Roman" w:hAnsi="Times New Roman"/>
          <w:color w:val="000000"/>
        </w:rPr>
        <w:t>ублей;</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2018 год – 538,7 тыс</w:t>
      </w:r>
      <w:proofErr w:type="gramStart"/>
      <w:r w:rsidRPr="006A0425">
        <w:rPr>
          <w:rFonts w:ascii="Times New Roman" w:hAnsi="Times New Roman"/>
          <w:color w:val="000000"/>
        </w:rPr>
        <w:t>.р</w:t>
      </w:r>
      <w:proofErr w:type="gramEnd"/>
      <w:r w:rsidRPr="006A0425">
        <w:rPr>
          <w:rFonts w:ascii="Times New Roman" w:hAnsi="Times New Roman"/>
          <w:color w:val="000000"/>
        </w:rPr>
        <w:t>ублей;</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2019 год – 547,3 тыс</w:t>
      </w:r>
      <w:proofErr w:type="gramStart"/>
      <w:r w:rsidRPr="006A0425">
        <w:rPr>
          <w:rFonts w:ascii="Times New Roman" w:hAnsi="Times New Roman"/>
          <w:color w:val="000000"/>
        </w:rPr>
        <w:t>.р</w:t>
      </w:r>
      <w:proofErr w:type="gramEnd"/>
      <w:r w:rsidRPr="006A0425">
        <w:rPr>
          <w:rFonts w:ascii="Times New Roman" w:hAnsi="Times New Roman"/>
          <w:color w:val="000000"/>
        </w:rPr>
        <w:t>ублей;</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2020 год – 547,3 тыс</w:t>
      </w:r>
      <w:proofErr w:type="gramStart"/>
      <w:r w:rsidRPr="006A0425">
        <w:rPr>
          <w:rFonts w:ascii="Times New Roman" w:hAnsi="Times New Roman"/>
          <w:color w:val="000000"/>
        </w:rPr>
        <w:t>.р</w:t>
      </w:r>
      <w:proofErr w:type="gramEnd"/>
      <w:r w:rsidRPr="006A0425">
        <w:rPr>
          <w:rFonts w:ascii="Times New Roman" w:hAnsi="Times New Roman"/>
          <w:color w:val="000000"/>
        </w:rPr>
        <w:t>ублей;</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2021 год – 547,3 тыс</w:t>
      </w:r>
      <w:proofErr w:type="gramStart"/>
      <w:r w:rsidRPr="006A0425">
        <w:rPr>
          <w:rFonts w:ascii="Times New Roman" w:hAnsi="Times New Roman"/>
          <w:color w:val="000000"/>
        </w:rPr>
        <w:t>.р</w:t>
      </w:r>
      <w:proofErr w:type="gramEnd"/>
      <w:r w:rsidRPr="006A0425">
        <w:rPr>
          <w:rFonts w:ascii="Times New Roman" w:hAnsi="Times New Roman"/>
          <w:color w:val="000000"/>
        </w:rPr>
        <w:t>ублей;</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2022 год – 547,3 тыс</w:t>
      </w:r>
      <w:proofErr w:type="gramStart"/>
      <w:r w:rsidRPr="006A0425">
        <w:rPr>
          <w:rFonts w:ascii="Times New Roman" w:hAnsi="Times New Roman"/>
          <w:color w:val="000000"/>
        </w:rPr>
        <w:t>.р</w:t>
      </w:r>
      <w:proofErr w:type="gramEnd"/>
      <w:r w:rsidRPr="006A0425">
        <w:rPr>
          <w:rFonts w:ascii="Times New Roman" w:hAnsi="Times New Roman"/>
          <w:color w:val="000000"/>
        </w:rPr>
        <w:t>ублей;</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FF0000"/>
        </w:rPr>
      </w:pPr>
      <w:r w:rsidRPr="006A0425">
        <w:rPr>
          <w:rFonts w:ascii="Times New Roman" w:hAnsi="Times New Roman"/>
          <w:color w:val="000000"/>
        </w:rPr>
        <w:t xml:space="preserve">2023-2027 годы </w:t>
      </w:r>
      <w:r w:rsidRPr="006A0425">
        <w:rPr>
          <w:rFonts w:ascii="Times New Roman" w:hAnsi="Times New Roman"/>
          <w:color w:val="FF0000"/>
        </w:rPr>
        <w:t xml:space="preserve">– </w:t>
      </w:r>
      <w:r w:rsidRPr="006A0425">
        <w:rPr>
          <w:rFonts w:ascii="Times New Roman" w:hAnsi="Times New Roman"/>
        </w:rPr>
        <w:t xml:space="preserve">4781,0  </w:t>
      </w:r>
      <w:r w:rsidRPr="006A0425">
        <w:rPr>
          <w:rFonts w:ascii="Times New Roman" w:hAnsi="Times New Roman"/>
          <w:color w:val="000000"/>
        </w:rPr>
        <w:t>тыс</w:t>
      </w:r>
      <w:proofErr w:type="gramStart"/>
      <w:r w:rsidRPr="006A0425">
        <w:rPr>
          <w:rFonts w:ascii="Times New Roman" w:hAnsi="Times New Roman"/>
          <w:color w:val="000000"/>
        </w:rPr>
        <w:t>.р</w:t>
      </w:r>
      <w:proofErr w:type="gramEnd"/>
      <w:r w:rsidRPr="006A0425">
        <w:rPr>
          <w:rFonts w:ascii="Times New Roman" w:hAnsi="Times New Roman"/>
          <w:color w:val="000000"/>
        </w:rPr>
        <w:t>ублей;</w:t>
      </w:r>
      <w:r w:rsidRPr="006A0425">
        <w:rPr>
          <w:rFonts w:ascii="Times New Roman" w:hAnsi="Times New Roman"/>
        </w:rPr>
        <w:t xml:space="preserve">      </w:t>
      </w:r>
      <w:r w:rsidRPr="006A0425">
        <w:rPr>
          <w:rFonts w:ascii="Times New Roman" w:hAnsi="Times New Roman"/>
          <w:color w:val="FF0000"/>
        </w:rPr>
        <w:t xml:space="preserve">   </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Источник финансирования – бюджетные ассигнования дорожного фонда Новомихайловского сельского поселения Монастырщинского района Смоленской области;</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Средства бюджета на 2017-2027 годы уточняются при формировании бюджета на очередной финансовый год (на очередной финансовый год и на плановый период)»;</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lastRenderedPageBreak/>
        <w:t>1.2. В разделе 2.13. программы:</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 абзац 3 изложить в новой редакции:</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«Общий объем финансирования, необходимый для реализации мероприятий муниципальной программы, составит  8056,2 тыс</w:t>
      </w:r>
      <w:proofErr w:type="gramStart"/>
      <w:r w:rsidRPr="006A0425">
        <w:rPr>
          <w:rFonts w:ascii="Times New Roman" w:hAnsi="Times New Roman"/>
        </w:rPr>
        <w:t>.р</w:t>
      </w:r>
      <w:proofErr w:type="gramEnd"/>
      <w:r w:rsidRPr="006A0425">
        <w:rPr>
          <w:rFonts w:ascii="Times New Roman" w:hAnsi="Times New Roman"/>
        </w:rPr>
        <w:t>ублей в том числе:</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2017 год – 547,3 тыс</w:t>
      </w:r>
      <w:proofErr w:type="gramStart"/>
      <w:r w:rsidRPr="006A0425">
        <w:rPr>
          <w:rFonts w:ascii="Times New Roman" w:hAnsi="Times New Roman"/>
          <w:color w:val="000000"/>
        </w:rPr>
        <w:t>.р</w:t>
      </w:r>
      <w:proofErr w:type="gramEnd"/>
      <w:r w:rsidRPr="006A0425">
        <w:rPr>
          <w:rFonts w:ascii="Times New Roman" w:hAnsi="Times New Roman"/>
          <w:color w:val="000000"/>
        </w:rPr>
        <w:t>ублей;</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2018 год – 538,7 тыс</w:t>
      </w:r>
      <w:proofErr w:type="gramStart"/>
      <w:r w:rsidRPr="006A0425">
        <w:rPr>
          <w:rFonts w:ascii="Times New Roman" w:hAnsi="Times New Roman"/>
          <w:color w:val="000000"/>
        </w:rPr>
        <w:t>.р</w:t>
      </w:r>
      <w:proofErr w:type="gramEnd"/>
      <w:r w:rsidRPr="006A0425">
        <w:rPr>
          <w:rFonts w:ascii="Times New Roman" w:hAnsi="Times New Roman"/>
          <w:color w:val="000000"/>
        </w:rPr>
        <w:t>ублей;</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2019 год – 547,3 тыс</w:t>
      </w:r>
      <w:proofErr w:type="gramStart"/>
      <w:r w:rsidRPr="006A0425">
        <w:rPr>
          <w:rFonts w:ascii="Times New Roman" w:hAnsi="Times New Roman"/>
          <w:color w:val="000000"/>
        </w:rPr>
        <w:t>.р</w:t>
      </w:r>
      <w:proofErr w:type="gramEnd"/>
      <w:r w:rsidRPr="006A0425">
        <w:rPr>
          <w:rFonts w:ascii="Times New Roman" w:hAnsi="Times New Roman"/>
          <w:color w:val="000000"/>
        </w:rPr>
        <w:t>ублей;</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2020 год – 547,3 тыс</w:t>
      </w:r>
      <w:proofErr w:type="gramStart"/>
      <w:r w:rsidRPr="006A0425">
        <w:rPr>
          <w:rFonts w:ascii="Times New Roman" w:hAnsi="Times New Roman"/>
          <w:color w:val="000000"/>
        </w:rPr>
        <w:t>.р</w:t>
      </w:r>
      <w:proofErr w:type="gramEnd"/>
      <w:r w:rsidRPr="006A0425">
        <w:rPr>
          <w:rFonts w:ascii="Times New Roman" w:hAnsi="Times New Roman"/>
          <w:color w:val="000000"/>
        </w:rPr>
        <w:t>ублей;</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2021 год – 547,3 тыс</w:t>
      </w:r>
      <w:proofErr w:type="gramStart"/>
      <w:r w:rsidRPr="006A0425">
        <w:rPr>
          <w:rFonts w:ascii="Times New Roman" w:hAnsi="Times New Roman"/>
          <w:color w:val="000000"/>
        </w:rPr>
        <w:t>.р</w:t>
      </w:r>
      <w:proofErr w:type="gramEnd"/>
      <w:r w:rsidRPr="006A0425">
        <w:rPr>
          <w:rFonts w:ascii="Times New Roman" w:hAnsi="Times New Roman"/>
          <w:color w:val="000000"/>
        </w:rPr>
        <w:t>ублей;</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2022 год – 547,3 тыс</w:t>
      </w:r>
      <w:proofErr w:type="gramStart"/>
      <w:r w:rsidRPr="006A0425">
        <w:rPr>
          <w:rFonts w:ascii="Times New Roman" w:hAnsi="Times New Roman"/>
          <w:color w:val="000000"/>
        </w:rPr>
        <w:t>.р</w:t>
      </w:r>
      <w:proofErr w:type="gramEnd"/>
      <w:r w:rsidRPr="006A0425">
        <w:rPr>
          <w:rFonts w:ascii="Times New Roman" w:hAnsi="Times New Roman"/>
          <w:color w:val="000000"/>
        </w:rPr>
        <w:t>ублей;</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FF0000"/>
        </w:rPr>
      </w:pPr>
      <w:r w:rsidRPr="006A0425">
        <w:rPr>
          <w:rFonts w:ascii="Times New Roman" w:hAnsi="Times New Roman"/>
          <w:color w:val="000000"/>
        </w:rPr>
        <w:t xml:space="preserve">2023-2027 годы </w:t>
      </w:r>
      <w:r w:rsidRPr="006A0425">
        <w:rPr>
          <w:rFonts w:ascii="Times New Roman" w:hAnsi="Times New Roman"/>
        </w:rPr>
        <w:t>-</w:t>
      </w:r>
      <w:r w:rsidRPr="006A0425">
        <w:rPr>
          <w:rFonts w:ascii="Times New Roman" w:hAnsi="Times New Roman"/>
          <w:color w:val="FF0000"/>
        </w:rPr>
        <w:t xml:space="preserve"> </w:t>
      </w:r>
      <w:r w:rsidRPr="006A0425">
        <w:rPr>
          <w:rFonts w:ascii="Times New Roman" w:hAnsi="Times New Roman"/>
        </w:rPr>
        <w:t>4781,0 тыс</w:t>
      </w:r>
      <w:proofErr w:type="gramStart"/>
      <w:r w:rsidRPr="006A0425">
        <w:rPr>
          <w:rFonts w:ascii="Times New Roman" w:hAnsi="Times New Roman"/>
        </w:rPr>
        <w:t>.р</w:t>
      </w:r>
      <w:proofErr w:type="gramEnd"/>
      <w:r w:rsidRPr="006A0425">
        <w:rPr>
          <w:rFonts w:ascii="Times New Roman" w:hAnsi="Times New Roman"/>
        </w:rPr>
        <w:t>ублей</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 в абзаце 8 цифры «3 275, 2»  заменить цифрами « 8056,2»</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1.3. В разделе 3.5.программы:</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 в абзаце 1 «2022 год» заменить на «2027 год»</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 абзац 5 изложить в новой редакции:</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 По полученному прогнозу среднее арифметическое значение плотности улично-дорожной сети с 2017г. до 2027 г. существенно не меняется. Это означает, что, несмотря на рост автомобильных потоков, нет потребности в увеличении плотности улично-дорожной сети»;</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1.4. В разделе 3.6. программы:</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 в абзаце 1 «2022 год» заменить на «2027 год»;</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 таблицу «Прогноз показателей безопасности дорожного движения» изложить в новой редакции: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03"/>
        <w:gridCol w:w="2191"/>
        <w:gridCol w:w="1134"/>
        <w:gridCol w:w="1134"/>
        <w:gridCol w:w="1134"/>
        <w:gridCol w:w="1134"/>
        <w:gridCol w:w="1134"/>
        <w:gridCol w:w="1134"/>
        <w:gridCol w:w="1134"/>
      </w:tblGrid>
      <w:tr w:rsidR="006A0425" w:rsidRPr="006A0425" w:rsidTr="00452D95">
        <w:trPr>
          <w:trHeight w:val="1692"/>
        </w:trPr>
        <w:tc>
          <w:tcPr>
            <w:tcW w:w="503"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b/>
                <w:bCs/>
                <w:lang w:eastAsia="ru-RU"/>
              </w:rPr>
              <w:t xml:space="preserve">№ </w:t>
            </w:r>
            <w:proofErr w:type="gramStart"/>
            <w:r w:rsidRPr="006A0425">
              <w:rPr>
                <w:rFonts w:ascii="Times New Roman" w:eastAsia="Times New Roman" w:hAnsi="Times New Roman"/>
                <w:b/>
                <w:bCs/>
                <w:lang w:eastAsia="ru-RU"/>
              </w:rPr>
              <w:t>п</w:t>
            </w:r>
            <w:proofErr w:type="gramEnd"/>
            <w:r w:rsidRPr="006A0425">
              <w:rPr>
                <w:rFonts w:ascii="Times New Roman" w:eastAsia="Times New Roman" w:hAnsi="Times New Roman"/>
                <w:b/>
                <w:bCs/>
                <w:lang w:eastAsia="ru-RU"/>
              </w:rPr>
              <w:t>/п</w:t>
            </w:r>
          </w:p>
        </w:tc>
        <w:tc>
          <w:tcPr>
            <w:tcW w:w="2191"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b/>
                <w:bCs/>
                <w:lang w:eastAsia="ru-RU"/>
              </w:rPr>
              <w:t>Показатели</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b/>
                <w:bCs/>
                <w:lang w:eastAsia="ru-RU"/>
              </w:rPr>
              <w:t>2017 год (прогноз)</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b/>
                <w:bCs/>
                <w:lang w:eastAsia="ru-RU"/>
              </w:rPr>
              <w:t>2018 год (прогноз)</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b/>
                <w:bCs/>
                <w:lang w:eastAsia="ru-RU"/>
              </w:rPr>
              <w:t>2019 год (прогноз)</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b/>
                <w:bCs/>
                <w:lang w:eastAsia="ru-RU"/>
              </w:rPr>
              <w:t>2020 год (прогноз)</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b/>
                <w:bCs/>
                <w:lang w:eastAsia="ru-RU"/>
              </w:rPr>
              <w:t>2021 год (прогноз)</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b/>
                <w:bCs/>
                <w:lang w:eastAsia="ru-RU"/>
              </w:rPr>
              <w:t>2022 год (прогноз)</w:t>
            </w:r>
          </w:p>
        </w:tc>
        <w:tc>
          <w:tcPr>
            <w:tcW w:w="1134" w:type="dxa"/>
          </w:tcPr>
          <w:p w:rsidR="006A0425" w:rsidRPr="006A0425" w:rsidRDefault="006A0425" w:rsidP="006A0425">
            <w:pPr>
              <w:spacing w:after="0" w:line="270" w:lineRule="atLeast"/>
              <w:jc w:val="center"/>
              <w:rPr>
                <w:rFonts w:ascii="Times New Roman" w:eastAsia="Times New Roman" w:hAnsi="Times New Roman"/>
                <w:b/>
                <w:bCs/>
                <w:lang w:eastAsia="ru-RU"/>
              </w:rPr>
            </w:pPr>
          </w:p>
          <w:p w:rsidR="006A0425" w:rsidRPr="006A0425" w:rsidRDefault="006A0425" w:rsidP="006A0425">
            <w:pPr>
              <w:spacing w:after="0" w:line="270" w:lineRule="atLeast"/>
              <w:jc w:val="center"/>
              <w:rPr>
                <w:rFonts w:ascii="Times New Roman" w:eastAsia="Times New Roman" w:hAnsi="Times New Roman"/>
                <w:b/>
                <w:bCs/>
                <w:lang w:eastAsia="ru-RU"/>
              </w:rPr>
            </w:pPr>
          </w:p>
          <w:p w:rsidR="006A0425" w:rsidRPr="006A0425" w:rsidRDefault="006A0425" w:rsidP="006A0425">
            <w:pPr>
              <w:spacing w:after="0" w:line="270" w:lineRule="atLeast"/>
              <w:jc w:val="center"/>
              <w:rPr>
                <w:rFonts w:ascii="Times New Roman" w:eastAsia="Times New Roman" w:hAnsi="Times New Roman"/>
                <w:b/>
                <w:bCs/>
                <w:lang w:eastAsia="ru-RU"/>
              </w:rPr>
            </w:pPr>
            <w:r w:rsidRPr="006A0425">
              <w:rPr>
                <w:rFonts w:ascii="Times New Roman" w:eastAsia="Times New Roman" w:hAnsi="Times New Roman"/>
                <w:b/>
                <w:bCs/>
                <w:lang w:eastAsia="ru-RU"/>
              </w:rPr>
              <w:t>2023-2027 годы</w:t>
            </w:r>
          </w:p>
          <w:p w:rsidR="006A0425" w:rsidRPr="006A0425" w:rsidRDefault="006A0425" w:rsidP="006A0425">
            <w:pPr>
              <w:spacing w:after="0" w:line="270" w:lineRule="atLeast"/>
              <w:jc w:val="center"/>
              <w:rPr>
                <w:rFonts w:ascii="Times New Roman" w:eastAsia="Times New Roman" w:hAnsi="Times New Roman"/>
                <w:b/>
                <w:bCs/>
                <w:lang w:eastAsia="ru-RU"/>
              </w:rPr>
            </w:pPr>
            <w:r w:rsidRPr="006A0425">
              <w:rPr>
                <w:rFonts w:ascii="Times New Roman" w:eastAsia="Times New Roman" w:hAnsi="Times New Roman"/>
                <w:b/>
                <w:bCs/>
                <w:lang w:eastAsia="ru-RU"/>
              </w:rPr>
              <w:t>(прогноз)</w:t>
            </w:r>
          </w:p>
        </w:tc>
      </w:tr>
      <w:tr w:rsidR="006A0425" w:rsidRPr="006A0425" w:rsidTr="00452D95">
        <w:trPr>
          <w:trHeight w:val="250"/>
        </w:trPr>
        <w:tc>
          <w:tcPr>
            <w:tcW w:w="503"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1</w:t>
            </w:r>
          </w:p>
        </w:tc>
        <w:tc>
          <w:tcPr>
            <w:tcW w:w="2191"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Количество</w:t>
            </w:r>
          </w:p>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 xml:space="preserve"> автомобилей, ед.</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195</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200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203</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207</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210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212</w:t>
            </w:r>
          </w:p>
        </w:tc>
        <w:tc>
          <w:tcPr>
            <w:tcW w:w="1134" w:type="dxa"/>
          </w:tcPr>
          <w:p w:rsidR="006A0425" w:rsidRPr="006A0425" w:rsidRDefault="006A0425" w:rsidP="006A0425">
            <w:pPr>
              <w:spacing w:after="0" w:line="270" w:lineRule="atLeast"/>
              <w:jc w:val="center"/>
              <w:rPr>
                <w:rFonts w:ascii="Times New Roman" w:eastAsia="Times New Roman" w:hAnsi="Times New Roman"/>
                <w:lang w:eastAsia="ru-RU"/>
              </w:rPr>
            </w:pPr>
            <w:r w:rsidRPr="006A0425">
              <w:rPr>
                <w:rFonts w:ascii="Times New Roman" w:eastAsia="Times New Roman" w:hAnsi="Times New Roman"/>
                <w:lang w:eastAsia="ru-RU"/>
              </w:rPr>
              <w:t>214</w:t>
            </w:r>
          </w:p>
        </w:tc>
      </w:tr>
      <w:tr w:rsidR="006A0425" w:rsidRPr="006A0425" w:rsidTr="00452D95">
        <w:trPr>
          <w:trHeight w:val="260"/>
        </w:trPr>
        <w:tc>
          <w:tcPr>
            <w:tcW w:w="503"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 2</w:t>
            </w:r>
          </w:p>
        </w:tc>
        <w:tc>
          <w:tcPr>
            <w:tcW w:w="2191"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 Количество ДТП, ед.</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Pr>
          <w:p w:rsidR="006A0425" w:rsidRPr="006A0425" w:rsidRDefault="006A0425" w:rsidP="006A0425">
            <w:pPr>
              <w:spacing w:after="0" w:line="270" w:lineRule="atLeast"/>
              <w:jc w:val="center"/>
              <w:rPr>
                <w:rFonts w:ascii="Times New Roman" w:eastAsia="Times New Roman" w:hAnsi="Times New Roman"/>
                <w:lang w:eastAsia="ru-RU"/>
              </w:rPr>
            </w:pPr>
            <w:r w:rsidRPr="006A0425">
              <w:rPr>
                <w:rFonts w:ascii="Times New Roman" w:eastAsia="Times New Roman" w:hAnsi="Times New Roman"/>
                <w:lang w:eastAsia="ru-RU"/>
              </w:rPr>
              <w:t>0</w:t>
            </w:r>
          </w:p>
        </w:tc>
      </w:tr>
      <w:tr w:rsidR="006A0425" w:rsidRPr="006A0425" w:rsidTr="00452D95">
        <w:trPr>
          <w:trHeight w:val="366"/>
        </w:trPr>
        <w:tc>
          <w:tcPr>
            <w:tcW w:w="503"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 3</w:t>
            </w:r>
          </w:p>
        </w:tc>
        <w:tc>
          <w:tcPr>
            <w:tcW w:w="2191"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Количество аварий с участием людей, ед.</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Pr>
          <w:p w:rsidR="006A0425" w:rsidRPr="006A0425" w:rsidRDefault="006A0425" w:rsidP="006A0425">
            <w:pPr>
              <w:spacing w:after="0" w:line="270" w:lineRule="atLeast"/>
              <w:jc w:val="center"/>
              <w:rPr>
                <w:rFonts w:ascii="Times New Roman" w:eastAsia="Times New Roman" w:hAnsi="Times New Roman"/>
                <w:lang w:eastAsia="ru-RU"/>
              </w:rPr>
            </w:pPr>
            <w:r w:rsidRPr="006A0425">
              <w:rPr>
                <w:rFonts w:ascii="Times New Roman" w:eastAsia="Times New Roman" w:hAnsi="Times New Roman"/>
                <w:lang w:eastAsia="ru-RU"/>
              </w:rPr>
              <w:t>0</w:t>
            </w:r>
          </w:p>
        </w:tc>
      </w:tr>
    </w:tbl>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1.5. В разделе 4 Программы:</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 таблицу «Реализации Программы определяют уровнем достижения запланированных целевых показателей (индикаторов) изложить в новой редакции: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1272"/>
        <w:gridCol w:w="1084"/>
        <w:gridCol w:w="957"/>
        <w:gridCol w:w="1084"/>
        <w:gridCol w:w="1084"/>
        <w:gridCol w:w="1084"/>
        <w:gridCol w:w="957"/>
        <w:gridCol w:w="1240"/>
      </w:tblGrid>
      <w:tr w:rsidR="006A0425" w:rsidRPr="006A0425" w:rsidTr="00452D95">
        <w:tc>
          <w:tcPr>
            <w:tcW w:w="1979" w:type="dxa"/>
            <w:shd w:val="clear" w:color="auto" w:fill="auto"/>
          </w:tcPr>
          <w:p w:rsidR="006A0425" w:rsidRPr="006A0425" w:rsidRDefault="006A0425" w:rsidP="006A0425">
            <w:pPr>
              <w:tabs>
                <w:tab w:val="right" w:pos="1793"/>
              </w:tabs>
              <w:autoSpaceDE w:val="0"/>
              <w:autoSpaceDN w:val="0"/>
              <w:adjustRightInd w:val="0"/>
              <w:jc w:val="both"/>
              <w:rPr>
                <w:rFonts w:ascii="Times New Roman" w:hAnsi="Times New Roman"/>
                <w:b/>
              </w:rPr>
            </w:pPr>
            <w:r w:rsidRPr="006A0425">
              <w:rPr>
                <w:rFonts w:ascii="Times New Roman" w:hAnsi="Times New Roman"/>
                <w:b/>
              </w:rPr>
              <w:t>наименование</w:t>
            </w:r>
            <w:r w:rsidRPr="006A0425">
              <w:rPr>
                <w:rFonts w:ascii="Times New Roman" w:hAnsi="Times New Roman"/>
                <w:b/>
              </w:rPr>
              <w:tab/>
            </w:r>
          </w:p>
        </w:tc>
        <w:tc>
          <w:tcPr>
            <w:tcW w:w="1220" w:type="dxa"/>
            <w:shd w:val="clear" w:color="auto" w:fill="auto"/>
          </w:tcPr>
          <w:p w:rsidR="006A0425" w:rsidRPr="006A0425" w:rsidRDefault="006A0425" w:rsidP="006A0425">
            <w:pPr>
              <w:autoSpaceDE w:val="0"/>
              <w:autoSpaceDN w:val="0"/>
              <w:adjustRightInd w:val="0"/>
              <w:jc w:val="both"/>
              <w:rPr>
                <w:rFonts w:ascii="Times New Roman" w:hAnsi="Times New Roman"/>
                <w:b/>
              </w:rPr>
            </w:pPr>
            <w:r w:rsidRPr="006A0425">
              <w:rPr>
                <w:rFonts w:ascii="Times New Roman" w:hAnsi="Times New Roman"/>
                <w:b/>
              </w:rPr>
              <w:t>Ед.</w:t>
            </w:r>
          </w:p>
          <w:p w:rsidR="006A0425" w:rsidRPr="006A0425" w:rsidRDefault="006A0425" w:rsidP="006A0425">
            <w:pPr>
              <w:autoSpaceDE w:val="0"/>
              <w:autoSpaceDN w:val="0"/>
              <w:adjustRightInd w:val="0"/>
              <w:jc w:val="both"/>
              <w:rPr>
                <w:rFonts w:ascii="Times New Roman" w:hAnsi="Times New Roman"/>
                <w:b/>
              </w:rPr>
            </w:pPr>
            <w:r w:rsidRPr="006A0425">
              <w:rPr>
                <w:rFonts w:ascii="Times New Roman" w:hAnsi="Times New Roman"/>
                <w:b/>
              </w:rPr>
              <w:t>измерения</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b/>
              </w:rPr>
            </w:pPr>
            <w:r w:rsidRPr="006A0425">
              <w:rPr>
                <w:rFonts w:ascii="Times New Roman" w:hAnsi="Times New Roman"/>
                <w:b/>
              </w:rPr>
              <w:t>2017 год</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b/>
              </w:rPr>
            </w:pPr>
            <w:r w:rsidRPr="006A0425">
              <w:rPr>
                <w:rFonts w:ascii="Times New Roman" w:hAnsi="Times New Roman"/>
                <w:b/>
              </w:rPr>
              <w:t>2018 год</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b/>
              </w:rPr>
            </w:pPr>
            <w:r w:rsidRPr="006A0425">
              <w:rPr>
                <w:rFonts w:ascii="Times New Roman" w:hAnsi="Times New Roman"/>
                <w:b/>
              </w:rPr>
              <w:t>2019 год</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b/>
              </w:rPr>
            </w:pPr>
            <w:r w:rsidRPr="006A0425">
              <w:rPr>
                <w:rFonts w:ascii="Times New Roman" w:hAnsi="Times New Roman"/>
                <w:b/>
              </w:rPr>
              <w:t>2020 год</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b/>
              </w:rPr>
            </w:pPr>
            <w:r w:rsidRPr="006A0425">
              <w:rPr>
                <w:rFonts w:ascii="Times New Roman" w:hAnsi="Times New Roman"/>
                <w:b/>
              </w:rPr>
              <w:t>2021 год</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b/>
              </w:rPr>
            </w:pPr>
            <w:r w:rsidRPr="006A0425">
              <w:rPr>
                <w:rFonts w:ascii="Times New Roman" w:hAnsi="Times New Roman"/>
                <w:b/>
              </w:rPr>
              <w:t>2022 год</w:t>
            </w:r>
          </w:p>
          <w:p w:rsidR="006A0425" w:rsidRPr="006A0425" w:rsidRDefault="006A0425" w:rsidP="006A0425">
            <w:pPr>
              <w:autoSpaceDE w:val="0"/>
              <w:autoSpaceDN w:val="0"/>
              <w:adjustRightInd w:val="0"/>
              <w:jc w:val="both"/>
              <w:rPr>
                <w:rFonts w:ascii="Times New Roman" w:hAnsi="Times New Roman"/>
                <w:b/>
              </w:rPr>
            </w:pPr>
          </w:p>
        </w:tc>
        <w:tc>
          <w:tcPr>
            <w:tcW w:w="1249" w:type="dxa"/>
          </w:tcPr>
          <w:p w:rsidR="006A0425" w:rsidRPr="006A0425" w:rsidRDefault="006A0425" w:rsidP="006A0425">
            <w:pPr>
              <w:autoSpaceDE w:val="0"/>
              <w:autoSpaceDN w:val="0"/>
              <w:adjustRightInd w:val="0"/>
              <w:jc w:val="both"/>
              <w:rPr>
                <w:rFonts w:ascii="Times New Roman" w:hAnsi="Times New Roman"/>
                <w:b/>
              </w:rPr>
            </w:pPr>
            <w:r w:rsidRPr="006A0425">
              <w:rPr>
                <w:rFonts w:ascii="Times New Roman" w:hAnsi="Times New Roman"/>
                <w:b/>
              </w:rPr>
              <w:t>2023-2027</w:t>
            </w:r>
          </w:p>
          <w:p w:rsidR="006A0425" w:rsidRPr="006A0425" w:rsidRDefault="006A0425" w:rsidP="006A0425">
            <w:pPr>
              <w:autoSpaceDE w:val="0"/>
              <w:autoSpaceDN w:val="0"/>
              <w:adjustRightInd w:val="0"/>
              <w:jc w:val="both"/>
              <w:rPr>
                <w:rFonts w:ascii="Times New Roman" w:hAnsi="Times New Roman"/>
                <w:b/>
              </w:rPr>
            </w:pPr>
            <w:r w:rsidRPr="006A0425">
              <w:rPr>
                <w:rFonts w:ascii="Times New Roman" w:hAnsi="Times New Roman"/>
                <w:b/>
              </w:rPr>
              <w:t>года</w:t>
            </w:r>
          </w:p>
        </w:tc>
      </w:tr>
      <w:tr w:rsidR="006A0425" w:rsidRPr="006A0425" w:rsidTr="00452D95">
        <w:tc>
          <w:tcPr>
            <w:tcW w:w="197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Численность населения МО</w:t>
            </w:r>
          </w:p>
        </w:tc>
        <w:tc>
          <w:tcPr>
            <w:tcW w:w="1220"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чел</w:t>
            </w:r>
          </w:p>
        </w:tc>
        <w:tc>
          <w:tcPr>
            <w:tcW w:w="1092" w:type="dxa"/>
            <w:shd w:val="clear" w:color="auto" w:fill="auto"/>
          </w:tcPr>
          <w:p w:rsidR="006A0425" w:rsidRPr="006A0425" w:rsidRDefault="006A0425" w:rsidP="006A0425">
            <w:pPr>
              <w:autoSpaceDE w:val="0"/>
              <w:autoSpaceDN w:val="0"/>
              <w:adjustRightInd w:val="0"/>
              <w:rPr>
                <w:rFonts w:ascii="Times New Roman" w:hAnsi="Times New Roman"/>
              </w:rPr>
            </w:pPr>
            <w:r w:rsidRPr="006A0425">
              <w:rPr>
                <w:rFonts w:ascii="Times New Roman" w:hAnsi="Times New Roman"/>
              </w:rPr>
              <w:t>726</w:t>
            </w:r>
          </w:p>
        </w:tc>
        <w:tc>
          <w:tcPr>
            <w:tcW w:w="962" w:type="dxa"/>
            <w:shd w:val="clear" w:color="auto" w:fill="auto"/>
          </w:tcPr>
          <w:p w:rsidR="006A0425" w:rsidRPr="006A0425" w:rsidRDefault="006A0425" w:rsidP="006A0425">
            <w:pPr>
              <w:autoSpaceDE w:val="0"/>
              <w:autoSpaceDN w:val="0"/>
              <w:adjustRightInd w:val="0"/>
              <w:rPr>
                <w:rFonts w:ascii="Times New Roman" w:hAnsi="Times New Roman"/>
              </w:rPr>
            </w:pPr>
            <w:r w:rsidRPr="006A0425">
              <w:rPr>
                <w:rFonts w:ascii="Times New Roman" w:hAnsi="Times New Roman"/>
              </w:rPr>
              <w:t>725</w:t>
            </w:r>
          </w:p>
        </w:tc>
        <w:tc>
          <w:tcPr>
            <w:tcW w:w="1092" w:type="dxa"/>
            <w:shd w:val="clear" w:color="auto" w:fill="auto"/>
          </w:tcPr>
          <w:p w:rsidR="006A0425" w:rsidRPr="006A0425" w:rsidRDefault="006A0425" w:rsidP="006A0425">
            <w:pPr>
              <w:autoSpaceDE w:val="0"/>
              <w:autoSpaceDN w:val="0"/>
              <w:adjustRightInd w:val="0"/>
              <w:rPr>
                <w:rFonts w:ascii="Times New Roman" w:hAnsi="Times New Roman"/>
              </w:rPr>
            </w:pPr>
            <w:r w:rsidRPr="006A0425">
              <w:rPr>
                <w:rFonts w:ascii="Times New Roman" w:hAnsi="Times New Roman"/>
              </w:rPr>
              <w:t>723</w:t>
            </w:r>
          </w:p>
        </w:tc>
        <w:tc>
          <w:tcPr>
            <w:tcW w:w="1092" w:type="dxa"/>
            <w:shd w:val="clear" w:color="auto" w:fill="auto"/>
          </w:tcPr>
          <w:p w:rsidR="006A0425" w:rsidRPr="006A0425" w:rsidRDefault="006A0425" w:rsidP="006A0425">
            <w:pPr>
              <w:autoSpaceDE w:val="0"/>
              <w:autoSpaceDN w:val="0"/>
              <w:adjustRightInd w:val="0"/>
              <w:rPr>
                <w:rFonts w:ascii="Times New Roman" w:hAnsi="Times New Roman"/>
              </w:rPr>
            </w:pPr>
            <w:r w:rsidRPr="006A0425">
              <w:rPr>
                <w:rFonts w:ascii="Times New Roman" w:hAnsi="Times New Roman"/>
              </w:rPr>
              <w:t>722</w:t>
            </w:r>
          </w:p>
        </w:tc>
        <w:tc>
          <w:tcPr>
            <w:tcW w:w="1092" w:type="dxa"/>
            <w:shd w:val="clear" w:color="auto" w:fill="auto"/>
          </w:tcPr>
          <w:p w:rsidR="006A0425" w:rsidRPr="006A0425" w:rsidRDefault="006A0425" w:rsidP="006A0425">
            <w:pPr>
              <w:autoSpaceDE w:val="0"/>
              <w:autoSpaceDN w:val="0"/>
              <w:adjustRightInd w:val="0"/>
              <w:rPr>
                <w:rFonts w:ascii="Times New Roman" w:hAnsi="Times New Roman"/>
              </w:rPr>
            </w:pPr>
            <w:r w:rsidRPr="006A0425">
              <w:rPr>
                <w:rFonts w:ascii="Times New Roman" w:hAnsi="Times New Roman"/>
              </w:rPr>
              <w:t>722</w:t>
            </w:r>
          </w:p>
        </w:tc>
        <w:tc>
          <w:tcPr>
            <w:tcW w:w="962" w:type="dxa"/>
            <w:shd w:val="clear" w:color="auto" w:fill="auto"/>
          </w:tcPr>
          <w:p w:rsidR="006A0425" w:rsidRPr="006A0425" w:rsidRDefault="006A0425" w:rsidP="006A0425">
            <w:pPr>
              <w:autoSpaceDE w:val="0"/>
              <w:autoSpaceDN w:val="0"/>
              <w:adjustRightInd w:val="0"/>
              <w:rPr>
                <w:rFonts w:ascii="Times New Roman" w:hAnsi="Times New Roman"/>
              </w:rPr>
            </w:pPr>
            <w:r w:rsidRPr="006A0425">
              <w:rPr>
                <w:rFonts w:ascii="Times New Roman" w:hAnsi="Times New Roman"/>
              </w:rPr>
              <w:t>721</w:t>
            </w:r>
          </w:p>
        </w:tc>
        <w:tc>
          <w:tcPr>
            <w:tcW w:w="1249" w:type="dxa"/>
          </w:tcPr>
          <w:p w:rsidR="006A0425" w:rsidRPr="006A0425" w:rsidRDefault="006A0425" w:rsidP="006A0425">
            <w:pPr>
              <w:autoSpaceDE w:val="0"/>
              <w:autoSpaceDN w:val="0"/>
              <w:adjustRightInd w:val="0"/>
              <w:rPr>
                <w:rFonts w:ascii="Times New Roman" w:hAnsi="Times New Roman"/>
              </w:rPr>
            </w:pPr>
            <w:r w:rsidRPr="006A0425">
              <w:rPr>
                <w:rFonts w:ascii="Times New Roman" w:hAnsi="Times New Roman"/>
              </w:rPr>
              <w:t>724</w:t>
            </w:r>
          </w:p>
        </w:tc>
      </w:tr>
      <w:tr w:rsidR="006A0425" w:rsidRPr="006A0425" w:rsidTr="00452D95">
        <w:tc>
          <w:tcPr>
            <w:tcW w:w="197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Количество автомобилей у населения</w:t>
            </w:r>
          </w:p>
        </w:tc>
        <w:tc>
          <w:tcPr>
            <w:tcW w:w="1220"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ед.</w:t>
            </w:r>
          </w:p>
        </w:tc>
        <w:tc>
          <w:tcPr>
            <w:tcW w:w="1092" w:type="dxa"/>
            <w:shd w:val="clear" w:color="auto" w:fill="auto"/>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195</w:t>
            </w:r>
          </w:p>
        </w:tc>
        <w:tc>
          <w:tcPr>
            <w:tcW w:w="962" w:type="dxa"/>
            <w:shd w:val="clear" w:color="auto" w:fill="auto"/>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200</w:t>
            </w:r>
          </w:p>
        </w:tc>
        <w:tc>
          <w:tcPr>
            <w:tcW w:w="1092" w:type="dxa"/>
            <w:shd w:val="clear" w:color="auto" w:fill="auto"/>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203</w:t>
            </w:r>
          </w:p>
        </w:tc>
        <w:tc>
          <w:tcPr>
            <w:tcW w:w="1092" w:type="dxa"/>
            <w:shd w:val="clear" w:color="auto" w:fill="auto"/>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207</w:t>
            </w:r>
          </w:p>
        </w:tc>
        <w:tc>
          <w:tcPr>
            <w:tcW w:w="1092" w:type="dxa"/>
            <w:shd w:val="clear" w:color="auto" w:fill="auto"/>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210</w:t>
            </w:r>
          </w:p>
        </w:tc>
        <w:tc>
          <w:tcPr>
            <w:tcW w:w="962" w:type="dxa"/>
            <w:shd w:val="clear" w:color="auto" w:fill="auto"/>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212</w:t>
            </w:r>
          </w:p>
        </w:tc>
        <w:tc>
          <w:tcPr>
            <w:tcW w:w="1249" w:type="dxa"/>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214</w:t>
            </w:r>
          </w:p>
        </w:tc>
      </w:tr>
      <w:tr w:rsidR="006A0425" w:rsidRPr="006A0425" w:rsidTr="00452D95">
        <w:tc>
          <w:tcPr>
            <w:tcW w:w="197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Уровень автомобилизации населения</w:t>
            </w:r>
          </w:p>
        </w:tc>
        <w:tc>
          <w:tcPr>
            <w:tcW w:w="1220" w:type="dxa"/>
            <w:shd w:val="clear" w:color="auto" w:fill="auto"/>
          </w:tcPr>
          <w:p w:rsidR="006A0425" w:rsidRPr="006A0425" w:rsidRDefault="006A0425" w:rsidP="006A0425">
            <w:pPr>
              <w:autoSpaceDE w:val="0"/>
              <w:autoSpaceDN w:val="0"/>
              <w:adjustRightInd w:val="0"/>
              <w:rPr>
                <w:rFonts w:ascii="Times New Roman" w:hAnsi="Times New Roman"/>
              </w:rPr>
            </w:pPr>
            <w:r w:rsidRPr="006A0425">
              <w:rPr>
                <w:rFonts w:ascii="Times New Roman" w:hAnsi="Times New Roman"/>
              </w:rPr>
              <w:t>ед./1000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268</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276</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281</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287</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291</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294</w:t>
            </w:r>
          </w:p>
        </w:tc>
        <w:tc>
          <w:tcPr>
            <w:tcW w:w="1249"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297</w:t>
            </w:r>
          </w:p>
        </w:tc>
      </w:tr>
      <w:tr w:rsidR="006A0425" w:rsidRPr="006A0425" w:rsidTr="00452D95">
        <w:tc>
          <w:tcPr>
            <w:tcW w:w="197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 xml:space="preserve">Количество ДТП, произошедших на </w:t>
            </w:r>
            <w:r w:rsidRPr="006A0425">
              <w:rPr>
                <w:rFonts w:ascii="Times New Roman" w:hAnsi="Times New Roman"/>
              </w:rPr>
              <w:lastRenderedPageBreak/>
              <w:t>территории поселения</w:t>
            </w:r>
          </w:p>
        </w:tc>
        <w:tc>
          <w:tcPr>
            <w:tcW w:w="1220"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lastRenderedPageBreak/>
              <w:t>ед.</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249"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r>
      <w:tr w:rsidR="006A0425" w:rsidRPr="006A0425" w:rsidTr="00452D95">
        <w:tc>
          <w:tcPr>
            <w:tcW w:w="197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lastRenderedPageBreak/>
              <w:t>Индекс нового строительства</w:t>
            </w:r>
          </w:p>
        </w:tc>
        <w:tc>
          <w:tcPr>
            <w:tcW w:w="1220"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249"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r>
      <w:tr w:rsidR="006A0425" w:rsidRPr="006A0425" w:rsidTr="00452D95">
        <w:tc>
          <w:tcPr>
            <w:tcW w:w="197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Удельный вес дорог, нуждающихся в капитальном ремонте (реконструкции)</w:t>
            </w:r>
          </w:p>
        </w:tc>
        <w:tc>
          <w:tcPr>
            <w:tcW w:w="1220"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100</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100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85</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85</w:t>
            </w:r>
          </w:p>
        </w:tc>
        <w:tc>
          <w:tcPr>
            <w:tcW w:w="1249"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85</w:t>
            </w:r>
          </w:p>
        </w:tc>
      </w:tr>
      <w:tr w:rsidR="006A0425" w:rsidRPr="006A0425" w:rsidTr="00452D95">
        <w:tc>
          <w:tcPr>
            <w:tcW w:w="197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Прирост протяженности дорог</w:t>
            </w:r>
          </w:p>
        </w:tc>
        <w:tc>
          <w:tcPr>
            <w:tcW w:w="1220"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км</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249"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r>
      <w:tr w:rsidR="006A0425" w:rsidRPr="006A0425" w:rsidTr="00452D95">
        <w:tc>
          <w:tcPr>
            <w:tcW w:w="197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Общая протяженность муниципальных дорог</w:t>
            </w:r>
          </w:p>
        </w:tc>
        <w:tc>
          <w:tcPr>
            <w:tcW w:w="1220"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км</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25,0</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25,0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25,0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25,0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25,0</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25,0</w:t>
            </w:r>
          </w:p>
        </w:tc>
        <w:tc>
          <w:tcPr>
            <w:tcW w:w="1249"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25,0</w:t>
            </w:r>
          </w:p>
        </w:tc>
      </w:tr>
      <w:tr w:rsidR="006A0425" w:rsidRPr="006A0425" w:rsidTr="00452D95">
        <w:tc>
          <w:tcPr>
            <w:tcW w:w="197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20"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40,1</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39,1</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38,1</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37,1</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36,1</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35,1</w:t>
            </w:r>
          </w:p>
        </w:tc>
        <w:tc>
          <w:tcPr>
            <w:tcW w:w="1249"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35,1</w:t>
            </w:r>
          </w:p>
        </w:tc>
      </w:tr>
      <w:tr w:rsidR="006A0425" w:rsidRPr="006A0425" w:rsidTr="00452D95">
        <w:tc>
          <w:tcPr>
            <w:tcW w:w="197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Обеспеченность постоянной круглогодичной связью с сетью автомобильных дорог общего пользования по дорогам с твердым покрытием</w:t>
            </w:r>
          </w:p>
        </w:tc>
        <w:tc>
          <w:tcPr>
            <w:tcW w:w="1220"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90</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92</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92</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92</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92</w:t>
            </w:r>
          </w:p>
        </w:tc>
        <w:tc>
          <w:tcPr>
            <w:tcW w:w="1249"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92</w:t>
            </w:r>
          </w:p>
        </w:tc>
      </w:tr>
      <w:tr w:rsidR="006A0425" w:rsidRPr="006A0425" w:rsidTr="00452D95">
        <w:tc>
          <w:tcPr>
            <w:tcW w:w="197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 xml:space="preserve">Протяженность </w:t>
            </w:r>
            <w:r w:rsidRPr="006A0425">
              <w:rPr>
                <w:rFonts w:ascii="Times New Roman" w:hAnsi="Times New Roman"/>
              </w:rPr>
              <w:lastRenderedPageBreak/>
              <w:t>пешеходных дорожек</w:t>
            </w:r>
          </w:p>
        </w:tc>
        <w:tc>
          <w:tcPr>
            <w:tcW w:w="1220"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lastRenderedPageBreak/>
              <w:t>км</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249"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r>
      <w:tr w:rsidR="006A0425" w:rsidRPr="006A0425" w:rsidTr="00452D95">
        <w:tc>
          <w:tcPr>
            <w:tcW w:w="197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lastRenderedPageBreak/>
              <w:t>Протяженность велосипедных дорожек</w:t>
            </w:r>
          </w:p>
        </w:tc>
        <w:tc>
          <w:tcPr>
            <w:tcW w:w="1220"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км</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249"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r>
      <w:tr w:rsidR="006A0425" w:rsidRPr="006A0425" w:rsidTr="00452D95">
        <w:tc>
          <w:tcPr>
            <w:tcW w:w="197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Обеспечение транспортного обслуживания населения</w:t>
            </w:r>
          </w:p>
        </w:tc>
        <w:tc>
          <w:tcPr>
            <w:tcW w:w="1220"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80</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80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85</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87</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90</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90</w:t>
            </w:r>
          </w:p>
        </w:tc>
        <w:tc>
          <w:tcPr>
            <w:tcW w:w="1249"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90</w:t>
            </w:r>
          </w:p>
        </w:tc>
      </w:tr>
      <w:tr w:rsidR="006A0425" w:rsidRPr="006A0425" w:rsidTr="00452D95">
        <w:tc>
          <w:tcPr>
            <w:tcW w:w="197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Количество автозаправочных станций</w:t>
            </w:r>
          </w:p>
        </w:tc>
        <w:tc>
          <w:tcPr>
            <w:tcW w:w="1220" w:type="dxa"/>
            <w:shd w:val="clear" w:color="auto" w:fill="auto"/>
          </w:tcPr>
          <w:p w:rsidR="006A0425" w:rsidRPr="006A0425" w:rsidRDefault="006A0425" w:rsidP="006A0425">
            <w:pPr>
              <w:autoSpaceDE w:val="0"/>
              <w:autoSpaceDN w:val="0"/>
              <w:adjustRightInd w:val="0"/>
              <w:jc w:val="both"/>
              <w:rPr>
                <w:rFonts w:ascii="Times New Roman" w:hAnsi="Times New Roman"/>
              </w:rPr>
            </w:pPr>
            <w:proofErr w:type="spellStart"/>
            <w:proofErr w:type="gramStart"/>
            <w:r w:rsidRPr="006A0425">
              <w:rPr>
                <w:rFonts w:ascii="Times New Roman" w:hAnsi="Times New Roman"/>
              </w:rPr>
              <w:t>шт</w:t>
            </w:r>
            <w:proofErr w:type="spellEnd"/>
            <w:proofErr w:type="gramEnd"/>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249"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r>
      <w:tr w:rsidR="006A0425" w:rsidRPr="006A0425" w:rsidTr="00452D95">
        <w:tc>
          <w:tcPr>
            <w:tcW w:w="197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Количество автомобильных стоянок длительного времени</w:t>
            </w:r>
          </w:p>
        </w:tc>
        <w:tc>
          <w:tcPr>
            <w:tcW w:w="1220" w:type="dxa"/>
            <w:shd w:val="clear" w:color="auto" w:fill="auto"/>
          </w:tcPr>
          <w:p w:rsidR="006A0425" w:rsidRPr="006A0425" w:rsidRDefault="006A0425" w:rsidP="006A0425">
            <w:pPr>
              <w:autoSpaceDE w:val="0"/>
              <w:autoSpaceDN w:val="0"/>
              <w:adjustRightInd w:val="0"/>
              <w:jc w:val="both"/>
              <w:rPr>
                <w:rFonts w:ascii="Times New Roman" w:hAnsi="Times New Roman"/>
              </w:rPr>
            </w:pPr>
            <w:proofErr w:type="spellStart"/>
            <w:proofErr w:type="gramStart"/>
            <w:r w:rsidRPr="006A0425">
              <w:rPr>
                <w:rFonts w:ascii="Times New Roman" w:hAnsi="Times New Roman"/>
              </w:rPr>
              <w:t>шт</w:t>
            </w:r>
            <w:proofErr w:type="spellEnd"/>
            <w:proofErr w:type="gramEnd"/>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09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62"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249"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r>
    </w:tbl>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1.6. В таблице 5.6.2.»График выполнения мероприятий предусмотренных программой»:</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 xml:space="preserve"> - строке  1. «Сроки реализации» «2018-2022г</w:t>
      </w:r>
      <w:proofErr w:type="gramStart"/>
      <w:r w:rsidRPr="006A0425">
        <w:rPr>
          <w:rFonts w:ascii="Times New Roman" w:hAnsi="Times New Roman"/>
        </w:rPr>
        <w:t>.г</w:t>
      </w:r>
      <w:proofErr w:type="gramEnd"/>
      <w:r w:rsidRPr="006A0425">
        <w:rPr>
          <w:rFonts w:ascii="Times New Roman" w:hAnsi="Times New Roman"/>
        </w:rPr>
        <w:t>» заменить «2018-2027 г.г»;</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 в строке 5. « Сроки реализации» «2018-2027 г</w:t>
      </w:r>
      <w:proofErr w:type="gramStart"/>
      <w:r w:rsidRPr="006A0425">
        <w:rPr>
          <w:rFonts w:ascii="Times New Roman" w:hAnsi="Times New Roman"/>
        </w:rPr>
        <w:t>.г</w:t>
      </w:r>
      <w:proofErr w:type="gramEnd"/>
      <w:r w:rsidRPr="006A0425">
        <w:rPr>
          <w:rFonts w:ascii="Times New Roman" w:hAnsi="Times New Roman"/>
        </w:rPr>
        <w:t>» заменить « 2018-2027 г.г»;</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1.7. В разделе 6.1.Программы:</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 в абзаце 3 в пункте «на третьем этапе на перспективу» «2021-2022 годы» заменить на «2021- 2027 годы»;</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1.8. В разделе 8 Программы:</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 абзац 3 изложить в новой редакции:</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-«Общий объем финансирования, необходимый для реализации мероприятий муниципальной программы, составит   8056,2 тыс</w:t>
      </w:r>
      <w:proofErr w:type="gramStart"/>
      <w:r w:rsidRPr="006A0425">
        <w:rPr>
          <w:rFonts w:ascii="Times New Roman" w:hAnsi="Times New Roman"/>
        </w:rPr>
        <w:t>.р</w:t>
      </w:r>
      <w:proofErr w:type="gramEnd"/>
      <w:r w:rsidRPr="006A0425">
        <w:rPr>
          <w:rFonts w:ascii="Times New Roman" w:hAnsi="Times New Roman"/>
        </w:rPr>
        <w:t>ублей в том числе:</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2017 год – 547,3 тыс</w:t>
      </w:r>
      <w:proofErr w:type="gramStart"/>
      <w:r w:rsidRPr="006A0425">
        <w:rPr>
          <w:rFonts w:ascii="Times New Roman" w:hAnsi="Times New Roman"/>
          <w:color w:val="000000"/>
        </w:rPr>
        <w:t>.р</w:t>
      </w:r>
      <w:proofErr w:type="gramEnd"/>
      <w:r w:rsidRPr="006A0425">
        <w:rPr>
          <w:rFonts w:ascii="Times New Roman" w:hAnsi="Times New Roman"/>
          <w:color w:val="000000"/>
        </w:rPr>
        <w:t>ублей;</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2018 год – 538,7 тыс</w:t>
      </w:r>
      <w:proofErr w:type="gramStart"/>
      <w:r w:rsidRPr="006A0425">
        <w:rPr>
          <w:rFonts w:ascii="Times New Roman" w:hAnsi="Times New Roman"/>
          <w:color w:val="000000"/>
        </w:rPr>
        <w:t>.р</w:t>
      </w:r>
      <w:proofErr w:type="gramEnd"/>
      <w:r w:rsidRPr="006A0425">
        <w:rPr>
          <w:rFonts w:ascii="Times New Roman" w:hAnsi="Times New Roman"/>
          <w:color w:val="000000"/>
        </w:rPr>
        <w:t>ублей;</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2019 год – 547,3 тыс</w:t>
      </w:r>
      <w:proofErr w:type="gramStart"/>
      <w:r w:rsidRPr="006A0425">
        <w:rPr>
          <w:rFonts w:ascii="Times New Roman" w:hAnsi="Times New Roman"/>
          <w:color w:val="000000"/>
        </w:rPr>
        <w:t>.р</w:t>
      </w:r>
      <w:proofErr w:type="gramEnd"/>
      <w:r w:rsidRPr="006A0425">
        <w:rPr>
          <w:rFonts w:ascii="Times New Roman" w:hAnsi="Times New Roman"/>
          <w:color w:val="000000"/>
        </w:rPr>
        <w:t>ублей;</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2020 год – 547,3 тыс</w:t>
      </w:r>
      <w:proofErr w:type="gramStart"/>
      <w:r w:rsidRPr="006A0425">
        <w:rPr>
          <w:rFonts w:ascii="Times New Roman" w:hAnsi="Times New Roman"/>
          <w:color w:val="000000"/>
        </w:rPr>
        <w:t>.р</w:t>
      </w:r>
      <w:proofErr w:type="gramEnd"/>
      <w:r w:rsidRPr="006A0425">
        <w:rPr>
          <w:rFonts w:ascii="Times New Roman" w:hAnsi="Times New Roman"/>
          <w:color w:val="000000"/>
        </w:rPr>
        <w:t>ублей;</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2021 год – 547,3 тыс</w:t>
      </w:r>
      <w:proofErr w:type="gramStart"/>
      <w:r w:rsidRPr="006A0425">
        <w:rPr>
          <w:rFonts w:ascii="Times New Roman" w:hAnsi="Times New Roman"/>
          <w:color w:val="000000"/>
        </w:rPr>
        <w:t>.р</w:t>
      </w:r>
      <w:proofErr w:type="gramEnd"/>
      <w:r w:rsidRPr="006A0425">
        <w:rPr>
          <w:rFonts w:ascii="Times New Roman" w:hAnsi="Times New Roman"/>
          <w:color w:val="000000"/>
        </w:rPr>
        <w:t>ублей;</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color w:val="000000"/>
        </w:rPr>
      </w:pPr>
      <w:r w:rsidRPr="006A0425">
        <w:rPr>
          <w:rFonts w:ascii="Times New Roman" w:hAnsi="Times New Roman"/>
          <w:color w:val="000000"/>
        </w:rPr>
        <w:t>2022 год – 547,3 тыс</w:t>
      </w:r>
      <w:proofErr w:type="gramStart"/>
      <w:r w:rsidRPr="006A0425">
        <w:rPr>
          <w:rFonts w:ascii="Times New Roman" w:hAnsi="Times New Roman"/>
          <w:color w:val="000000"/>
        </w:rPr>
        <w:t>.р</w:t>
      </w:r>
      <w:proofErr w:type="gramEnd"/>
      <w:r w:rsidRPr="006A0425">
        <w:rPr>
          <w:rFonts w:ascii="Times New Roman" w:hAnsi="Times New Roman"/>
          <w:color w:val="000000"/>
        </w:rPr>
        <w:t>ублей;</w:t>
      </w:r>
    </w:p>
    <w:p w:rsidR="006A0425" w:rsidRPr="006A0425" w:rsidRDefault="006A0425" w:rsidP="006A0425">
      <w:pPr>
        <w:autoSpaceDE w:val="0"/>
        <w:autoSpaceDN w:val="0"/>
        <w:adjustRightInd w:val="0"/>
        <w:spacing w:after="0" w:line="240" w:lineRule="auto"/>
        <w:ind w:left="708" w:right="-2" w:firstLine="709"/>
        <w:jc w:val="both"/>
        <w:rPr>
          <w:rFonts w:ascii="Times New Roman" w:hAnsi="Times New Roman"/>
          <w:color w:val="FF0000"/>
        </w:rPr>
      </w:pPr>
      <w:r w:rsidRPr="006A0425">
        <w:rPr>
          <w:rFonts w:ascii="Times New Roman" w:hAnsi="Times New Roman"/>
          <w:color w:val="000000"/>
        </w:rPr>
        <w:t xml:space="preserve">2023-2027 годы </w:t>
      </w:r>
      <w:r w:rsidRPr="006A0425">
        <w:rPr>
          <w:rFonts w:ascii="Times New Roman" w:hAnsi="Times New Roman"/>
        </w:rPr>
        <w:t>–</w:t>
      </w:r>
      <w:r w:rsidRPr="006A0425">
        <w:rPr>
          <w:rFonts w:ascii="Times New Roman" w:hAnsi="Times New Roman"/>
          <w:color w:val="FF0000"/>
        </w:rPr>
        <w:t xml:space="preserve"> </w:t>
      </w:r>
      <w:r w:rsidRPr="006A0425">
        <w:rPr>
          <w:rFonts w:ascii="Times New Roman" w:hAnsi="Times New Roman"/>
        </w:rPr>
        <w:t>4781,0 тыс</w:t>
      </w:r>
      <w:proofErr w:type="gramStart"/>
      <w:r w:rsidRPr="006A0425">
        <w:rPr>
          <w:rFonts w:ascii="Times New Roman" w:hAnsi="Times New Roman"/>
        </w:rPr>
        <w:t>.р</w:t>
      </w:r>
      <w:proofErr w:type="gramEnd"/>
      <w:r w:rsidRPr="006A0425">
        <w:rPr>
          <w:rFonts w:ascii="Times New Roman" w:hAnsi="Times New Roman"/>
        </w:rPr>
        <w:t>ублей.</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 в абзаце 8 цифры «3 275, 2»  заменить цифрами «8056,2»</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1.9. Раздел 11.2. «План график работ по реализации муниципальной программы» программы изложить в новой редакции:</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«Реализация муниципальной программы осуществляется поэтапно:</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1 этап: 2017-2021 г.г.;</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r w:rsidRPr="006A0425">
        <w:rPr>
          <w:rFonts w:ascii="Times New Roman" w:hAnsi="Times New Roman"/>
        </w:rPr>
        <w:t>2 этап</w:t>
      </w:r>
      <w:proofErr w:type="gramStart"/>
      <w:r w:rsidRPr="006A0425">
        <w:rPr>
          <w:rFonts w:ascii="Times New Roman" w:hAnsi="Times New Roman"/>
        </w:rPr>
        <w:t xml:space="preserve"> :</w:t>
      </w:r>
      <w:proofErr w:type="gramEnd"/>
      <w:r w:rsidRPr="006A0425">
        <w:rPr>
          <w:rFonts w:ascii="Times New Roman" w:hAnsi="Times New Roman"/>
        </w:rPr>
        <w:t xml:space="preserve"> 2022-2027 г.г.».</w:t>
      </w:r>
    </w:p>
    <w:p w:rsidR="006A0425" w:rsidRPr="006A0425" w:rsidRDefault="006A0425" w:rsidP="006A0425">
      <w:pPr>
        <w:autoSpaceDE w:val="0"/>
        <w:autoSpaceDN w:val="0"/>
        <w:adjustRightInd w:val="0"/>
        <w:spacing w:after="0" w:line="240" w:lineRule="auto"/>
        <w:ind w:right="-2" w:firstLine="709"/>
        <w:jc w:val="both"/>
        <w:rPr>
          <w:rFonts w:ascii="Times New Roman" w:hAnsi="Times New Roman"/>
        </w:rPr>
      </w:pP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2. 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 xml:space="preserve">3. </w:t>
      </w:r>
      <w:proofErr w:type="gramStart"/>
      <w:r w:rsidRPr="006A0425">
        <w:rPr>
          <w:rFonts w:ascii="Times New Roman" w:hAnsi="Times New Roman"/>
        </w:rPr>
        <w:t>Контроль за</w:t>
      </w:r>
      <w:proofErr w:type="gramEnd"/>
      <w:r w:rsidRPr="006A0425">
        <w:rPr>
          <w:rFonts w:ascii="Times New Roman" w:hAnsi="Times New Roman"/>
        </w:rPr>
        <w:t xml:space="preserve"> исполнением настоящего постановления оставляю за собой. </w:t>
      </w:r>
    </w:p>
    <w:p w:rsidR="006A0425" w:rsidRPr="006A0425" w:rsidRDefault="006A0425" w:rsidP="006A0425">
      <w:pPr>
        <w:spacing w:after="0" w:line="240" w:lineRule="auto"/>
        <w:rPr>
          <w:rFonts w:ascii="Times New Roman" w:eastAsia="Times New Roman" w:hAnsi="Times New Roman"/>
          <w:lang w:eastAsia="ru-RU"/>
        </w:rPr>
      </w:pPr>
    </w:p>
    <w:p w:rsidR="006A0425" w:rsidRPr="006A0425" w:rsidRDefault="006A0425" w:rsidP="006A0425">
      <w:pPr>
        <w:spacing w:after="0" w:line="240" w:lineRule="auto"/>
        <w:ind w:right="4960"/>
        <w:rPr>
          <w:rFonts w:ascii="Times New Roman" w:eastAsia="Times New Roman" w:hAnsi="Times New Roman"/>
          <w:lang w:eastAsia="ru-RU"/>
        </w:rPr>
      </w:pPr>
      <w:r w:rsidRPr="006A0425">
        <w:rPr>
          <w:rFonts w:ascii="Times New Roman" w:eastAsia="Times New Roman" w:hAnsi="Times New Roman"/>
          <w:lang w:eastAsia="ru-RU"/>
        </w:rPr>
        <w:t>Глава муниципального образования</w:t>
      </w:r>
    </w:p>
    <w:p w:rsidR="006A0425" w:rsidRPr="006A0425" w:rsidRDefault="006A0425" w:rsidP="006A0425">
      <w:pPr>
        <w:spacing w:after="0" w:line="240" w:lineRule="auto"/>
        <w:ind w:right="4960"/>
        <w:rPr>
          <w:rFonts w:ascii="Times New Roman" w:eastAsia="Times New Roman" w:hAnsi="Times New Roman"/>
          <w:lang w:eastAsia="ru-RU"/>
        </w:rPr>
      </w:pPr>
      <w:r w:rsidRPr="006A0425">
        <w:rPr>
          <w:rFonts w:ascii="Times New Roman" w:eastAsia="Times New Roman" w:hAnsi="Times New Roman"/>
          <w:lang w:eastAsia="ru-RU"/>
        </w:rPr>
        <w:t xml:space="preserve">Новомихайловского сельского поселения </w:t>
      </w:r>
    </w:p>
    <w:p w:rsidR="006A0425" w:rsidRPr="006A0425" w:rsidRDefault="006A0425" w:rsidP="006A0425">
      <w:pPr>
        <w:spacing w:after="0" w:line="240" w:lineRule="auto"/>
        <w:ind w:right="-1"/>
        <w:rPr>
          <w:rFonts w:ascii="Times New Roman" w:eastAsia="Times New Roman" w:hAnsi="Times New Roman"/>
          <w:lang w:eastAsia="ru-RU"/>
        </w:rPr>
      </w:pPr>
      <w:r w:rsidRPr="006A0425">
        <w:rPr>
          <w:rFonts w:ascii="Times New Roman" w:eastAsia="Times New Roman" w:hAnsi="Times New Roman"/>
          <w:lang w:eastAsia="ru-RU"/>
        </w:rPr>
        <w:t>Монастырщинского района</w:t>
      </w:r>
    </w:p>
    <w:p w:rsidR="008E24E5" w:rsidRDefault="006A0425" w:rsidP="008E24E5">
      <w:pPr>
        <w:spacing w:after="0" w:line="240" w:lineRule="auto"/>
        <w:ind w:right="-1"/>
        <w:rPr>
          <w:rFonts w:ascii="Times New Roman" w:eastAsia="Times New Roman" w:hAnsi="Times New Roman"/>
          <w:b/>
          <w:lang w:eastAsia="ru-RU"/>
        </w:rPr>
      </w:pPr>
      <w:r w:rsidRPr="006A0425">
        <w:rPr>
          <w:rFonts w:ascii="Times New Roman" w:eastAsia="Times New Roman" w:hAnsi="Times New Roman"/>
          <w:lang w:eastAsia="ru-RU"/>
        </w:rPr>
        <w:t>Смоленской области</w:t>
      </w:r>
      <w:r w:rsidRPr="006A0425">
        <w:rPr>
          <w:rFonts w:ascii="Times New Roman" w:eastAsia="Times New Roman" w:hAnsi="Times New Roman"/>
          <w:lang w:eastAsia="ru-RU"/>
        </w:rPr>
        <w:tab/>
      </w:r>
      <w:r w:rsidRPr="006A0425">
        <w:rPr>
          <w:rFonts w:ascii="Times New Roman" w:eastAsia="Times New Roman" w:hAnsi="Times New Roman"/>
          <w:lang w:eastAsia="ru-RU"/>
        </w:rPr>
        <w:tab/>
      </w:r>
      <w:r w:rsidRPr="006A0425">
        <w:rPr>
          <w:rFonts w:ascii="Times New Roman" w:eastAsia="Times New Roman" w:hAnsi="Times New Roman"/>
          <w:lang w:eastAsia="ru-RU"/>
        </w:rPr>
        <w:tab/>
      </w:r>
      <w:r w:rsidRPr="006A0425">
        <w:rPr>
          <w:rFonts w:ascii="Times New Roman" w:eastAsia="Times New Roman" w:hAnsi="Times New Roman"/>
          <w:lang w:eastAsia="ru-RU"/>
        </w:rPr>
        <w:tab/>
      </w:r>
      <w:r w:rsidRPr="006A0425">
        <w:rPr>
          <w:rFonts w:ascii="Times New Roman" w:eastAsia="Times New Roman" w:hAnsi="Times New Roman"/>
          <w:lang w:eastAsia="ru-RU"/>
        </w:rPr>
        <w:tab/>
      </w:r>
      <w:r w:rsidRPr="006A0425">
        <w:rPr>
          <w:rFonts w:ascii="Times New Roman" w:eastAsia="Times New Roman" w:hAnsi="Times New Roman"/>
          <w:lang w:eastAsia="ru-RU"/>
        </w:rPr>
        <w:tab/>
      </w:r>
      <w:r w:rsidRPr="006A0425">
        <w:rPr>
          <w:rFonts w:ascii="Times New Roman" w:eastAsia="Times New Roman" w:hAnsi="Times New Roman"/>
          <w:lang w:eastAsia="ru-RU"/>
        </w:rPr>
        <w:tab/>
        <w:t xml:space="preserve">              </w:t>
      </w:r>
      <w:r w:rsidR="008E24E5">
        <w:rPr>
          <w:rFonts w:ascii="Times New Roman" w:eastAsia="Times New Roman" w:hAnsi="Times New Roman"/>
          <w:b/>
          <w:lang w:eastAsia="ru-RU"/>
        </w:rPr>
        <w:t>С.В. Иванов</w:t>
      </w:r>
    </w:p>
    <w:p w:rsidR="006A0425" w:rsidRPr="008E24E5" w:rsidRDefault="008E24E5" w:rsidP="008E24E5">
      <w:pPr>
        <w:spacing w:after="0" w:line="240" w:lineRule="auto"/>
        <w:ind w:right="-1"/>
        <w:rPr>
          <w:rFonts w:ascii="Times New Roman" w:eastAsia="Times New Roman" w:hAnsi="Times New Roman"/>
          <w:b/>
          <w:lang w:eastAsia="ru-RU"/>
        </w:rPr>
      </w:pPr>
      <w:r>
        <w:rPr>
          <w:rFonts w:ascii="Times New Roman" w:eastAsia="Times New Roman" w:hAnsi="Times New Roman"/>
          <w:b/>
          <w:lang w:eastAsia="ru-RU"/>
        </w:rPr>
        <w:lastRenderedPageBreak/>
        <w:t xml:space="preserve">                                                                                                            </w:t>
      </w:r>
      <w:r w:rsidR="006A0425" w:rsidRPr="006A0425">
        <w:rPr>
          <w:rFonts w:ascii="Times New Roman" w:eastAsia="Times New Roman" w:hAnsi="Times New Roman"/>
          <w:lang/>
        </w:rPr>
        <w:t>УТВЕРЖДЕНА</w:t>
      </w:r>
    </w:p>
    <w:p w:rsidR="006A0425" w:rsidRPr="006A0425" w:rsidRDefault="006A0425" w:rsidP="006A0425">
      <w:pPr>
        <w:widowControl w:val="0"/>
        <w:tabs>
          <w:tab w:val="left" w:pos="7598"/>
        </w:tabs>
        <w:spacing w:after="0" w:line="240" w:lineRule="auto"/>
        <w:ind w:left="5954" w:right="20"/>
        <w:jc w:val="both"/>
        <w:rPr>
          <w:rFonts w:ascii="Times New Roman" w:eastAsia="Times New Roman" w:hAnsi="Times New Roman"/>
          <w:lang/>
        </w:rPr>
      </w:pPr>
      <w:r w:rsidRPr="006A0425">
        <w:rPr>
          <w:rFonts w:ascii="Times New Roman" w:eastAsia="Times New Roman" w:hAnsi="Times New Roman"/>
          <w:lang/>
        </w:rPr>
        <w:t>постановлением Администрации Новомихайловского сельского поселения Монастырщинского района Смоленской области</w:t>
      </w:r>
    </w:p>
    <w:p w:rsidR="006A0425" w:rsidRPr="006A0425" w:rsidRDefault="006A0425" w:rsidP="006A0425">
      <w:pPr>
        <w:widowControl w:val="0"/>
        <w:tabs>
          <w:tab w:val="left" w:pos="7598"/>
        </w:tabs>
        <w:spacing w:after="0" w:line="240" w:lineRule="auto"/>
        <w:ind w:left="5954" w:right="20"/>
        <w:jc w:val="both"/>
        <w:rPr>
          <w:rFonts w:ascii="Times New Roman" w:eastAsia="Times New Roman" w:hAnsi="Times New Roman"/>
          <w:lang/>
        </w:rPr>
      </w:pPr>
      <w:r w:rsidRPr="006A0425">
        <w:rPr>
          <w:rFonts w:ascii="Times New Roman" w:eastAsia="Times New Roman" w:hAnsi="Times New Roman"/>
          <w:lang/>
        </w:rPr>
        <w:t xml:space="preserve">от </w:t>
      </w:r>
      <w:r w:rsidRPr="006A0425">
        <w:rPr>
          <w:rFonts w:ascii="Times New Roman" w:eastAsia="Times New Roman" w:hAnsi="Times New Roman"/>
          <w:lang/>
        </w:rPr>
        <w:t>30.09.2021</w:t>
      </w:r>
      <w:r w:rsidRPr="006A0425">
        <w:rPr>
          <w:rFonts w:ascii="Times New Roman" w:eastAsia="Times New Roman" w:hAnsi="Times New Roman"/>
          <w:lang/>
        </w:rPr>
        <w:t xml:space="preserve"> № </w:t>
      </w:r>
      <w:r w:rsidRPr="006A0425">
        <w:rPr>
          <w:rFonts w:ascii="Times New Roman" w:eastAsia="Times New Roman" w:hAnsi="Times New Roman"/>
          <w:lang/>
        </w:rPr>
        <w:t>25</w:t>
      </w:r>
    </w:p>
    <w:p w:rsidR="006A0425" w:rsidRPr="006A0425" w:rsidRDefault="006A0425" w:rsidP="006A0425">
      <w:pPr>
        <w:widowControl w:val="0"/>
        <w:spacing w:after="0" w:line="240" w:lineRule="auto"/>
        <w:jc w:val="center"/>
        <w:rPr>
          <w:rFonts w:ascii="Times New Roman" w:eastAsia="Times New Roman" w:hAnsi="Times New Roman"/>
          <w:b/>
          <w:bCs/>
          <w:lang/>
        </w:rPr>
      </w:pPr>
    </w:p>
    <w:p w:rsidR="006A0425" w:rsidRPr="006A0425" w:rsidRDefault="006A0425" w:rsidP="006A0425">
      <w:pPr>
        <w:autoSpaceDE w:val="0"/>
        <w:autoSpaceDN w:val="0"/>
        <w:adjustRightInd w:val="0"/>
        <w:jc w:val="center"/>
        <w:rPr>
          <w:rFonts w:ascii="Times New Roman" w:hAnsi="Times New Roman"/>
          <w:b/>
          <w:bCs/>
        </w:rPr>
      </w:pPr>
      <w:r w:rsidRPr="006A0425">
        <w:rPr>
          <w:rFonts w:ascii="Times New Roman" w:hAnsi="Times New Roman"/>
          <w:b/>
          <w:bCs/>
        </w:rPr>
        <w:t>МУНИЦИПАЛЬНАЯ ПРОГРАММА</w:t>
      </w:r>
    </w:p>
    <w:p w:rsidR="006A0425" w:rsidRPr="006A0425" w:rsidRDefault="006A0425" w:rsidP="006A0425">
      <w:pPr>
        <w:autoSpaceDE w:val="0"/>
        <w:autoSpaceDN w:val="0"/>
        <w:adjustRightInd w:val="0"/>
        <w:spacing w:after="0" w:line="240" w:lineRule="auto"/>
        <w:jc w:val="center"/>
        <w:rPr>
          <w:rFonts w:ascii="Times New Roman" w:hAnsi="Times New Roman"/>
          <w:b/>
        </w:rPr>
      </w:pPr>
      <w:r w:rsidRPr="006A0425">
        <w:rPr>
          <w:rFonts w:ascii="Times New Roman" w:hAnsi="Times New Roman"/>
          <w:b/>
        </w:rPr>
        <w:t xml:space="preserve">«Комплексное развитие транспортной инфраструктуры Новомихайловского сельского поселения Монастырщинского района Смоленской области» </w:t>
      </w:r>
    </w:p>
    <w:p w:rsidR="006A0425" w:rsidRPr="008E24E5" w:rsidRDefault="006A0425" w:rsidP="008E24E5">
      <w:pPr>
        <w:autoSpaceDE w:val="0"/>
        <w:autoSpaceDN w:val="0"/>
        <w:adjustRightInd w:val="0"/>
        <w:spacing w:after="0" w:line="240" w:lineRule="auto"/>
        <w:jc w:val="center"/>
        <w:rPr>
          <w:rFonts w:ascii="Times New Roman" w:hAnsi="Times New Roman"/>
          <w:b/>
        </w:rPr>
      </w:pPr>
      <w:r w:rsidRPr="006A0425">
        <w:rPr>
          <w:rFonts w:ascii="Times New Roman" w:hAnsi="Times New Roman"/>
          <w:b/>
        </w:rPr>
        <w:t>на 2017-2027 годы</w:t>
      </w:r>
    </w:p>
    <w:p w:rsidR="006A0425" w:rsidRPr="006A0425" w:rsidRDefault="006A0425" w:rsidP="006A0425">
      <w:pPr>
        <w:widowControl w:val="0"/>
        <w:spacing w:after="0" w:line="240" w:lineRule="auto"/>
        <w:ind w:right="20" w:firstLine="700"/>
        <w:jc w:val="both"/>
        <w:rPr>
          <w:rFonts w:ascii="Times New Roman" w:eastAsia="Times New Roman" w:hAnsi="Times New Roman"/>
          <w:lang/>
        </w:rPr>
      </w:pPr>
    </w:p>
    <w:p w:rsidR="006A0425" w:rsidRPr="006A0425" w:rsidRDefault="008E24E5" w:rsidP="008E24E5">
      <w:pPr>
        <w:widowControl w:val="0"/>
        <w:spacing w:after="0" w:line="240" w:lineRule="auto"/>
        <w:ind w:right="20"/>
        <w:jc w:val="both"/>
        <w:rPr>
          <w:rFonts w:ascii="Times New Roman" w:eastAsia="Times New Roman" w:hAnsi="Times New Roman"/>
          <w:lang/>
        </w:rPr>
      </w:pPr>
      <w:r>
        <w:rPr>
          <w:rFonts w:ascii="Times New Roman" w:eastAsia="Times New Roman" w:hAnsi="Times New Roman"/>
          <w:lang/>
        </w:rPr>
        <w:t xml:space="preserve">        </w:t>
      </w:r>
      <w:r w:rsidR="006A0425" w:rsidRPr="006A0425">
        <w:rPr>
          <w:rFonts w:ascii="Times New Roman" w:eastAsia="Times New Roman" w:hAnsi="Times New Roman"/>
          <w:lang/>
        </w:rPr>
        <w:t xml:space="preserve">Муниципальная программа «Комплексное развитие транспортной инфраструктуры </w:t>
      </w:r>
      <w:r w:rsidR="006A0425" w:rsidRPr="006A0425">
        <w:rPr>
          <w:rFonts w:ascii="Times New Roman" w:eastAsia="Times New Roman" w:hAnsi="Times New Roman"/>
          <w:lang/>
        </w:rPr>
        <w:t>Новомихайловского сельского</w:t>
      </w:r>
      <w:r w:rsidR="006A0425" w:rsidRPr="006A0425">
        <w:rPr>
          <w:rFonts w:ascii="Times New Roman" w:eastAsia="Times New Roman" w:hAnsi="Times New Roman"/>
          <w:lang/>
        </w:rPr>
        <w:t xml:space="preserve"> поселения Монастырщинского района Смоленской области» на 2017-202</w:t>
      </w:r>
      <w:r w:rsidR="006A0425" w:rsidRPr="006A0425">
        <w:rPr>
          <w:rFonts w:ascii="Times New Roman" w:eastAsia="Times New Roman" w:hAnsi="Times New Roman"/>
          <w:lang/>
        </w:rPr>
        <w:t>7</w:t>
      </w:r>
      <w:r w:rsidR="006A0425" w:rsidRPr="006A0425">
        <w:rPr>
          <w:rFonts w:ascii="Times New Roman" w:eastAsia="Times New Roman" w:hAnsi="Times New Roman"/>
          <w:lang/>
        </w:rPr>
        <w:t xml:space="preserve"> годы (далее - Программа) разработана в соответствии с Градостроительным кодексом Российской Федерации, 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и устанавливает перечни мероприятий (инвестиционных проектов) по проектированию, строительству, реконструкции объектов транспортной инфраструктуры </w:t>
      </w:r>
      <w:r w:rsidR="006A0425" w:rsidRPr="006A0425">
        <w:rPr>
          <w:rFonts w:ascii="Times New Roman" w:eastAsia="Times New Roman" w:hAnsi="Times New Roman"/>
          <w:lang/>
        </w:rPr>
        <w:t>Новомихайловского сельского</w:t>
      </w:r>
      <w:r w:rsidR="006A0425" w:rsidRPr="006A0425">
        <w:rPr>
          <w:rFonts w:ascii="Times New Roman" w:eastAsia="Times New Roman" w:hAnsi="Times New Roman"/>
          <w:lang/>
        </w:rPr>
        <w:t xml:space="preserve"> поселения Монастырщинского района Смоленской области, предусмотренные  генеральн</w:t>
      </w:r>
      <w:r w:rsidR="006A0425" w:rsidRPr="006A0425">
        <w:rPr>
          <w:rFonts w:ascii="Times New Roman" w:eastAsia="Times New Roman" w:hAnsi="Times New Roman"/>
          <w:lang/>
        </w:rPr>
        <w:t>ым</w:t>
      </w:r>
      <w:r w:rsidR="006A0425" w:rsidRPr="006A0425">
        <w:rPr>
          <w:rFonts w:ascii="Times New Roman" w:eastAsia="Times New Roman" w:hAnsi="Times New Roman"/>
          <w:lang/>
        </w:rPr>
        <w:t xml:space="preserve"> план</w:t>
      </w:r>
      <w:r w:rsidR="006A0425" w:rsidRPr="006A0425">
        <w:rPr>
          <w:rFonts w:ascii="Times New Roman" w:eastAsia="Times New Roman" w:hAnsi="Times New Roman"/>
          <w:lang/>
        </w:rPr>
        <w:t>ом</w:t>
      </w:r>
      <w:r w:rsidR="006A0425" w:rsidRPr="006A0425">
        <w:rPr>
          <w:rFonts w:ascii="Times New Roman" w:eastAsia="Times New Roman" w:hAnsi="Times New Roman"/>
          <w:lang/>
        </w:rPr>
        <w:t xml:space="preserve"> и разработки правил землепользования и застройки </w:t>
      </w:r>
      <w:r w:rsidR="006A0425" w:rsidRPr="006A0425">
        <w:rPr>
          <w:rFonts w:ascii="Times New Roman" w:eastAsia="Times New Roman" w:hAnsi="Times New Roman"/>
          <w:lang/>
        </w:rPr>
        <w:t>д.</w:t>
      </w:r>
      <w:r w:rsidR="006A0425" w:rsidRPr="006A0425">
        <w:rPr>
          <w:rFonts w:ascii="Times New Roman" w:eastAsia="Times New Roman" w:hAnsi="Times New Roman"/>
          <w:lang/>
        </w:rPr>
        <w:t xml:space="preserve"> </w:t>
      </w:r>
      <w:proofErr w:type="gramStart"/>
      <w:r w:rsidR="006A0425" w:rsidRPr="006A0425">
        <w:rPr>
          <w:rFonts w:ascii="Times New Roman" w:eastAsia="Times New Roman" w:hAnsi="Times New Roman"/>
          <w:lang/>
        </w:rPr>
        <w:t xml:space="preserve">Новомихайловское </w:t>
      </w:r>
      <w:r w:rsidR="006A0425" w:rsidRPr="006A0425">
        <w:rPr>
          <w:rFonts w:ascii="Times New Roman" w:eastAsia="Times New Roman" w:hAnsi="Times New Roman"/>
          <w:lang/>
        </w:rPr>
        <w:t xml:space="preserve"> Монастырщинского района Смоленской области, утвержденные решением</w:t>
      </w:r>
      <w:r w:rsidR="006A0425" w:rsidRPr="006A0425">
        <w:rPr>
          <w:rFonts w:ascii="Times New Roman" w:eastAsia="Times New Roman" w:hAnsi="Times New Roman"/>
          <w:lang/>
        </w:rPr>
        <w:t xml:space="preserve"> Монастырщинского районного</w:t>
      </w:r>
      <w:r w:rsidR="006A0425" w:rsidRPr="006A0425">
        <w:rPr>
          <w:rFonts w:ascii="Times New Roman" w:eastAsia="Times New Roman" w:hAnsi="Times New Roman"/>
          <w:lang/>
        </w:rPr>
        <w:t xml:space="preserve"> Совета Депутатов от </w:t>
      </w:r>
      <w:r w:rsidR="006A0425" w:rsidRPr="006A0425">
        <w:rPr>
          <w:rFonts w:ascii="Times New Roman" w:eastAsia="Times New Roman" w:hAnsi="Times New Roman"/>
          <w:lang/>
        </w:rPr>
        <w:t>28</w:t>
      </w:r>
      <w:r w:rsidR="006A0425" w:rsidRPr="006A0425">
        <w:rPr>
          <w:rFonts w:ascii="Times New Roman" w:eastAsia="Times New Roman" w:hAnsi="Times New Roman"/>
          <w:lang/>
        </w:rPr>
        <w:t>.0</w:t>
      </w:r>
      <w:r w:rsidR="006A0425" w:rsidRPr="006A0425">
        <w:rPr>
          <w:rFonts w:ascii="Times New Roman" w:eastAsia="Times New Roman" w:hAnsi="Times New Roman"/>
          <w:lang/>
        </w:rPr>
        <w:t>7</w:t>
      </w:r>
      <w:r w:rsidR="006A0425" w:rsidRPr="006A0425">
        <w:rPr>
          <w:rFonts w:ascii="Times New Roman" w:eastAsia="Times New Roman" w:hAnsi="Times New Roman"/>
          <w:lang/>
        </w:rPr>
        <w:t>.201</w:t>
      </w:r>
      <w:r w:rsidR="006A0425" w:rsidRPr="006A0425">
        <w:rPr>
          <w:rFonts w:ascii="Times New Roman" w:eastAsia="Times New Roman" w:hAnsi="Times New Roman"/>
          <w:lang/>
        </w:rPr>
        <w:t>7</w:t>
      </w:r>
      <w:r w:rsidR="006A0425" w:rsidRPr="006A0425">
        <w:rPr>
          <w:rFonts w:ascii="Times New Roman" w:eastAsia="Times New Roman" w:hAnsi="Times New Roman"/>
          <w:lang/>
        </w:rPr>
        <w:t xml:space="preserve"> № </w:t>
      </w:r>
      <w:r w:rsidR="006A0425" w:rsidRPr="006A0425">
        <w:rPr>
          <w:rFonts w:ascii="Times New Roman" w:eastAsia="Times New Roman" w:hAnsi="Times New Roman"/>
          <w:lang/>
        </w:rPr>
        <w:t>75</w:t>
      </w:r>
      <w:r w:rsidR="006A0425" w:rsidRPr="006A0425">
        <w:rPr>
          <w:rFonts w:ascii="Times New Roman" w:eastAsia="Times New Roman" w:hAnsi="Times New Roman"/>
          <w:lang/>
        </w:rPr>
        <w:t xml:space="preserve">. </w:t>
      </w:r>
      <w:proofErr w:type="gramEnd"/>
    </w:p>
    <w:p w:rsidR="006A0425" w:rsidRPr="006A0425" w:rsidRDefault="006A0425" w:rsidP="006A0425">
      <w:pPr>
        <w:widowControl w:val="0"/>
        <w:spacing w:after="0" w:line="240" w:lineRule="auto"/>
        <w:ind w:right="20" w:firstLine="700"/>
        <w:jc w:val="both"/>
        <w:rPr>
          <w:rFonts w:ascii="Times New Roman" w:eastAsia="Times New Roman" w:hAnsi="Times New Roman"/>
          <w:lang/>
        </w:rPr>
      </w:pPr>
    </w:p>
    <w:p w:rsidR="006A0425" w:rsidRPr="006A0425" w:rsidRDefault="006A0425" w:rsidP="006A0425">
      <w:pPr>
        <w:numPr>
          <w:ilvl w:val="0"/>
          <w:numId w:val="1"/>
        </w:numPr>
        <w:spacing w:after="0" w:line="240" w:lineRule="auto"/>
        <w:jc w:val="center"/>
        <w:rPr>
          <w:rFonts w:ascii="Times New Roman" w:hAnsi="Times New Roman"/>
          <w:b/>
        </w:rPr>
      </w:pPr>
      <w:r w:rsidRPr="006A0425">
        <w:rPr>
          <w:rFonts w:ascii="Times New Roman" w:hAnsi="Times New Roman"/>
          <w:b/>
        </w:rPr>
        <w:t>ПАСПОРТ ПРОГРАММЫ</w:t>
      </w:r>
    </w:p>
    <w:p w:rsidR="006A0425" w:rsidRPr="006A0425" w:rsidRDefault="006A0425" w:rsidP="006A0425">
      <w:pPr>
        <w:spacing w:after="0" w:line="240" w:lineRule="auto"/>
        <w:ind w:left="720"/>
        <w:rPr>
          <w:rFonts w:ascii="Times New Roman" w:hAnsi="Times New Roman"/>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938"/>
      </w:tblGrid>
      <w:tr w:rsidR="006A0425" w:rsidRPr="006A0425" w:rsidTr="00452D95">
        <w:tc>
          <w:tcPr>
            <w:tcW w:w="2376" w:type="dxa"/>
            <w:shd w:val="clear" w:color="auto" w:fill="auto"/>
          </w:tcPr>
          <w:p w:rsidR="006A0425" w:rsidRPr="006A0425" w:rsidRDefault="006A0425" w:rsidP="006A0425">
            <w:pPr>
              <w:spacing w:after="0" w:line="240" w:lineRule="auto"/>
              <w:jc w:val="both"/>
              <w:rPr>
                <w:rFonts w:ascii="Times New Roman" w:hAnsi="Times New Roman"/>
              </w:rPr>
            </w:pPr>
            <w:r w:rsidRPr="006A0425">
              <w:rPr>
                <w:rFonts w:ascii="Times New Roman" w:hAnsi="Times New Roman"/>
              </w:rPr>
              <w:t>Наименование программы</w:t>
            </w:r>
          </w:p>
        </w:tc>
        <w:tc>
          <w:tcPr>
            <w:tcW w:w="7938" w:type="dxa"/>
            <w:shd w:val="clear" w:color="auto" w:fill="auto"/>
          </w:tcPr>
          <w:p w:rsidR="006A0425" w:rsidRPr="006A0425" w:rsidRDefault="006A0425" w:rsidP="006A0425">
            <w:pPr>
              <w:spacing w:after="0" w:line="240" w:lineRule="auto"/>
              <w:jc w:val="both"/>
              <w:rPr>
                <w:rFonts w:ascii="Times New Roman" w:hAnsi="Times New Roman"/>
                <w:b/>
              </w:rPr>
            </w:pPr>
            <w:r w:rsidRPr="006A0425">
              <w:rPr>
                <w:rFonts w:ascii="Times New Roman" w:hAnsi="Times New Roman"/>
              </w:rPr>
              <w:t>Об утверждении муниципальной программы «Комплексное развитие транспортной инфраструктуры Новомихайловского сельского поселения Монастырщинского района Смоленской области» на 2017-2027 годы</w:t>
            </w:r>
          </w:p>
        </w:tc>
      </w:tr>
      <w:tr w:rsidR="006A0425" w:rsidRPr="006A0425" w:rsidTr="00452D95">
        <w:tc>
          <w:tcPr>
            <w:tcW w:w="2376" w:type="dxa"/>
            <w:shd w:val="clear" w:color="auto" w:fill="auto"/>
          </w:tcPr>
          <w:p w:rsidR="006A0425" w:rsidRPr="006A0425" w:rsidRDefault="006A0425" w:rsidP="006A0425">
            <w:pPr>
              <w:spacing w:after="0" w:line="240" w:lineRule="auto"/>
              <w:rPr>
                <w:rFonts w:ascii="Times New Roman" w:hAnsi="Times New Roman"/>
              </w:rPr>
            </w:pPr>
            <w:r w:rsidRPr="006A0425">
              <w:rPr>
                <w:rFonts w:ascii="Times New Roman" w:hAnsi="Times New Roman"/>
              </w:rPr>
              <w:t>Основания для разработки муниципальной программы</w:t>
            </w:r>
          </w:p>
        </w:tc>
        <w:tc>
          <w:tcPr>
            <w:tcW w:w="7938" w:type="dxa"/>
            <w:shd w:val="clear" w:color="auto" w:fill="auto"/>
          </w:tcPr>
          <w:p w:rsidR="006A0425" w:rsidRPr="006A0425" w:rsidRDefault="006A0425" w:rsidP="006A0425">
            <w:pPr>
              <w:autoSpaceDE w:val="0"/>
              <w:autoSpaceDN w:val="0"/>
              <w:adjustRightInd w:val="0"/>
              <w:spacing w:after="0" w:line="240" w:lineRule="auto"/>
              <w:jc w:val="both"/>
              <w:rPr>
                <w:rFonts w:ascii="Times New Roman" w:hAnsi="Times New Roman"/>
                <w:color w:val="000000"/>
              </w:rPr>
            </w:pPr>
            <w:r w:rsidRPr="006A0425">
              <w:rPr>
                <w:rFonts w:ascii="Times New Roman" w:hAnsi="Times New Roman"/>
                <w:color w:val="000000"/>
              </w:rPr>
              <w:t xml:space="preserve">Правовыми основаниями для разработки муниципальной программы «Комплексное развитие транспортной инфраструктуры Новомихайловского сельского поселения Монастырщинского района Смоленской области» на 2017- 2027 годы являются: </w:t>
            </w:r>
          </w:p>
          <w:p w:rsidR="006A0425" w:rsidRPr="006A0425" w:rsidRDefault="006A0425" w:rsidP="006A0425">
            <w:pPr>
              <w:autoSpaceDE w:val="0"/>
              <w:autoSpaceDN w:val="0"/>
              <w:adjustRightInd w:val="0"/>
              <w:spacing w:after="0" w:line="240" w:lineRule="auto"/>
              <w:rPr>
                <w:rFonts w:ascii="Times New Roman" w:hAnsi="Times New Roman"/>
                <w:color w:val="000000"/>
              </w:rPr>
            </w:pPr>
            <w:r w:rsidRPr="006A0425">
              <w:rPr>
                <w:rFonts w:ascii="Times New Roman" w:hAnsi="Times New Roman"/>
                <w:color w:val="000000"/>
              </w:rPr>
              <w:t xml:space="preserve">1. Градостроительный кодекс Российской Федерации; </w:t>
            </w:r>
          </w:p>
          <w:p w:rsidR="006A0425" w:rsidRPr="006A0425" w:rsidRDefault="006A0425" w:rsidP="006A0425">
            <w:pPr>
              <w:autoSpaceDE w:val="0"/>
              <w:autoSpaceDN w:val="0"/>
              <w:adjustRightInd w:val="0"/>
              <w:spacing w:after="0" w:line="240" w:lineRule="auto"/>
              <w:jc w:val="both"/>
              <w:rPr>
                <w:rFonts w:ascii="Times New Roman" w:hAnsi="Times New Roman"/>
                <w:color w:val="000000"/>
              </w:rPr>
            </w:pPr>
            <w:r w:rsidRPr="006A0425">
              <w:rPr>
                <w:rFonts w:ascii="Times New Roman" w:hAnsi="Times New Roman"/>
                <w:color w:val="000000"/>
              </w:rPr>
              <w:t xml:space="preserve">2. Федеральный закон от 06 октября 2003 года № 131-ФЗ «Об общих принципах организации местного самоуправления в Российской Федерации»; </w:t>
            </w:r>
          </w:p>
          <w:p w:rsidR="006A0425" w:rsidRPr="006A0425" w:rsidRDefault="006A0425" w:rsidP="006A0425">
            <w:pPr>
              <w:autoSpaceDE w:val="0"/>
              <w:autoSpaceDN w:val="0"/>
              <w:adjustRightInd w:val="0"/>
              <w:spacing w:after="0" w:line="240" w:lineRule="auto"/>
              <w:jc w:val="both"/>
              <w:rPr>
                <w:rFonts w:ascii="Times New Roman" w:hAnsi="Times New Roman"/>
                <w:color w:val="000000"/>
              </w:rPr>
            </w:pPr>
            <w:r w:rsidRPr="006A0425">
              <w:rPr>
                <w:rFonts w:ascii="Times New Roman" w:hAnsi="Times New Roman"/>
                <w:color w:val="000000"/>
              </w:rPr>
              <w:t xml:space="preserve">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p>
          <w:p w:rsidR="006A0425" w:rsidRPr="006A0425" w:rsidRDefault="006A0425" w:rsidP="006A0425">
            <w:pPr>
              <w:autoSpaceDE w:val="0"/>
              <w:autoSpaceDN w:val="0"/>
              <w:adjustRightInd w:val="0"/>
              <w:spacing w:after="0" w:line="240" w:lineRule="auto"/>
              <w:rPr>
                <w:rFonts w:ascii="Times New Roman" w:hAnsi="Times New Roman"/>
                <w:color w:val="000000"/>
              </w:rPr>
            </w:pPr>
            <w:r w:rsidRPr="006A0425">
              <w:rPr>
                <w:rFonts w:ascii="Times New Roman" w:hAnsi="Times New Roman"/>
                <w:color w:val="000000"/>
              </w:rPr>
              <w:t xml:space="preserve">Федерации»; </w:t>
            </w:r>
          </w:p>
          <w:p w:rsidR="006A0425" w:rsidRPr="006A0425" w:rsidRDefault="006A0425" w:rsidP="006A0425">
            <w:pPr>
              <w:autoSpaceDE w:val="0"/>
              <w:autoSpaceDN w:val="0"/>
              <w:adjustRightInd w:val="0"/>
              <w:spacing w:after="0" w:line="240" w:lineRule="auto"/>
              <w:jc w:val="both"/>
              <w:rPr>
                <w:rFonts w:ascii="Times New Roman" w:hAnsi="Times New Roman"/>
                <w:color w:val="000000"/>
              </w:rPr>
            </w:pPr>
            <w:r w:rsidRPr="006A0425">
              <w:rPr>
                <w:rFonts w:ascii="Times New Roman" w:hAnsi="Times New Roman"/>
                <w:color w:val="000000"/>
              </w:rPr>
              <w:t xml:space="preserve">4. Федеральный закон от 09.02.2007 № 16-ФЗ «О транспортной безопасности»; </w:t>
            </w:r>
          </w:p>
          <w:p w:rsidR="006A0425" w:rsidRPr="006A0425" w:rsidRDefault="006A0425" w:rsidP="006A0425">
            <w:pPr>
              <w:autoSpaceDE w:val="0"/>
              <w:autoSpaceDN w:val="0"/>
              <w:adjustRightInd w:val="0"/>
              <w:spacing w:after="0" w:line="240" w:lineRule="auto"/>
              <w:jc w:val="both"/>
              <w:rPr>
                <w:rFonts w:ascii="Times New Roman" w:hAnsi="Times New Roman"/>
                <w:color w:val="000000"/>
              </w:rPr>
            </w:pPr>
            <w:r w:rsidRPr="006A0425">
              <w:rPr>
                <w:rFonts w:ascii="Times New Roman" w:hAnsi="Times New Roman"/>
                <w:color w:val="000000"/>
              </w:rPr>
              <w:t xml:space="preserve">5.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w:t>
            </w:r>
          </w:p>
          <w:p w:rsidR="006A0425" w:rsidRPr="006A0425" w:rsidRDefault="006A0425" w:rsidP="006A0425">
            <w:pPr>
              <w:autoSpaceDE w:val="0"/>
              <w:autoSpaceDN w:val="0"/>
              <w:adjustRightInd w:val="0"/>
              <w:spacing w:after="0" w:line="240" w:lineRule="auto"/>
              <w:jc w:val="both"/>
              <w:rPr>
                <w:rFonts w:ascii="Times New Roman" w:hAnsi="Times New Roman"/>
                <w:color w:val="000000"/>
              </w:rPr>
            </w:pPr>
            <w:r w:rsidRPr="006A0425">
              <w:rPr>
                <w:rFonts w:ascii="Times New Roman" w:hAnsi="Times New Roman"/>
                <w:color w:val="000000"/>
              </w:rPr>
              <w:t xml:space="preserve">6. Постановление Правительства Российской Федерации от 09 февраля 2016 года № 87 «О внесении изменения в положение о Министерстве транспорта Российской Федерации». </w:t>
            </w:r>
          </w:p>
          <w:p w:rsidR="006A0425" w:rsidRPr="006A0425" w:rsidRDefault="006A0425" w:rsidP="006A0425">
            <w:pPr>
              <w:autoSpaceDE w:val="0"/>
              <w:autoSpaceDN w:val="0"/>
              <w:adjustRightInd w:val="0"/>
              <w:spacing w:after="0" w:line="240" w:lineRule="auto"/>
              <w:jc w:val="both"/>
              <w:rPr>
                <w:rFonts w:ascii="Times New Roman" w:hAnsi="Times New Roman"/>
                <w:color w:val="000000"/>
              </w:rPr>
            </w:pPr>
            <w:r w:rsidRPr="006A0425">
              <w:rPr>
                <w:rFonts w:ascii="Times New Roman" w:hAnsi="Times New Roman"/>
                <w:color w:val="000000"/>
              </w:rPr>
              <w:t xml:space="preserve">7. Устав Новомихайловского сельского поселения Монастырщинского района Смоленской области; </w:t>
            </w:r>
          </w:p>
          <w:p w:rsidR="006A0425" w:rsidRPr="006A0425" w:rsidRDefault="006A0425" w:rsidP="006A0425">
            <w:pPr>
              <w:spacing w:after="0" w:line="240" w:lineRule="auto"/>
              <w:jc w:val="both"/>
              <w:rPr>
                <w:rFonts w:ascii="Times New Roman" w:hAnsi="Times New Roman"/>
              </w:rPr>
            </w:pPr>
            <w:r w:rsidRPr="006A0425">
              <w:rPr>
                <w:rFonts w:ascii="Times New Roman" w:hAnsi="Times New Roman"/>
              </w:rPr>
              <w:t>8. Генеральный план Новомихайловского сельского поселения Монастырщинского района Смоленской области.</w:t>
            </w:r>
          </w:p>
        </w:tc>
      </w:tr>
      <w:tr w:rsidR="006A0425" w:rsidRPr="006A0425" w:rsidTr="00452D95">
        <w:trPr>
          <w:trHeight w:val="1314"/>
        </w:trPr>
        <w:tc>
          <w:tcPr>
            <w:tcW w:w="2376" w:type="dxa"/>
            <w:shd w:val="clear" w:color="auto" w:fill="auto"/>
          </w:tcPr>
          <w:p w:rsidR="006A0425" w:rsidRPr="006A0425" w:rsidRDefault="006A0425" w:rsidP="006A0425">
            <w:pPr>
              <w:spacing w:after="120"/>
              <w:jc w:val="both"/>
              <w:rPr>
                <w:rFonts w:ascii="Times New Roman" w:hAnsi="Times New Roman"/>
              </w:rPr>
            </w:pPr>
            <w:r w:rsidRPr="006A0425">
              <w:rPr>
                <w:rFonts w:ascii="Times New Roman" w:hAnsi="Times New Roman"/>
              </w:rPr>
              <w:t>Заказчик муниципальной программы</w:t>
            </w:r>
          </w:p>
        </w:tc>
        <w:tc>
          <w:tcPr>
            <w:tcW w:w="7938" w:type="dxa"/>
            <w:shd w:val="clear" w:color="auto" w:fill="auto"/>
          </w:tcPr>
          <w:p w:rsidR="006A0425" w:rsidRPr="006A0425" w:rsidRDefault="006A0425" w:rsidP="006A0425">
            <w:pPr>
              <w:suppressAutoHyphens/>
              <w:snapToGrid w:val="0"/>
              <w:spacing w:after="0" w:line="240" w:lineRule="auto"/>
              <w:jc w:val="both"/>
              <w:rPr>
                <w:rFonts w:ascii="Times New Roman" w:hAnsi="Times New Roman"/>
                <w:color w:val="000000"/>
              </w:rPr>
            </w:pPr>
            <w:r w:rsidRPr="006A0425">
              <w:rPr>
                <w:rFonts w:ascii="Times New Roman" w:hAnsi="Times New Roman"/>
                <w:color w:val="000000"/>
              </w:rPr>
              <w:t xml:space="preserve">- Администрация Новомихайловского сельского поселения Монастырщинского района Смоленской </w:t>
            </w:r>
            <w:proofErr w:type="spellStart"/>
            <w:r w:rsidRPr="006A0425">
              <w:rPr>
                <w:rFonts w:ascii="Times New Roman" w:hAnsi="Times New Roman"/>
                <w:color w:val="000000"/>
              </w:rPr>
              <w:t>области</w:t>
            </w:r>
            <w:proofErr w:type="gramStart"/>
            <w:r w:rsidRPr="006A0425">
              <w:rPr>
                <w:rFonts w:ascii="Times New Roman" w:hAnsi="Times New Roman"/>
                <w:color w:val="000000"/>
              </w:rPr>
              <w:t>.С</w:t>
            </w:r>
            <w:proofErr w:type="gramEnd"/>
            <w:r w:rsidRPr="006A0425">
              <w:rPr>
                <w:rFonts w:ascii="Times New Roman" w:hAnsi="Times New Roman"/>
                <w:color w:val="000000"/>
              </w:rPr>
              <w:t>моленская</w:t>
            </w:r>
            <w:proofErr w:type="spellEnd"/>
            <w:r w:rsidRPr="006A0425">
              <w:rPr>
                <w:rFonts w:ascii="Times New Roman" w:hAnsi="Times New Roman"/>
                <w:color w:val="000000"/>
              </w:rPr>
              <w:t xml:space="preserve"> </w:t>
            </w:r>
            <w:proofErr w:type="spellStart"/>
            <w:r w:rsidRPr="006A0425">
              <w:rPr>
                <w:rFonts w:ascii="Times New Roman" w:hAnsi="Times New Roman"/>
                <w:color w:val="000000"/>
              </w:rPr>
              <w:t>область,Монастырщинский</w:t>
            </w:r>
            <w:proofErr w:type="spellEnd"/>
            <w:r w:rsidRPr="006A0425">
              <w:rPr>
                <w:rFonts w:ascii="Times New Roman" w:hAnsi="Times New Roman"/>
                <w:color w:val="000000"/>
              </w:rPr>
              <w:t xml:space="preserve"> </w:t>
            </w:r>
            <w:proofErr w:type="spellStart"/>
            <w:r w:rsidRPr="006A0425">
              <w:rPr>
                <w:rFonts w:ascii="Times New Roman" w:hAnsi="Times New Roman"/>
                <w:color w:val="000000"/>
              </w:rPr>
              <w:t>район,д.Михайловка</w:t>
            </w:r>
            <w:proofErr w:type="spellEnd"/>
            <w:r w:rsidRPr="006A0425">
              <w:rPr>
                <w:rFonts w:ascii="Times New Roman" w:hAnsi="Times New Roman"/>
                <w:color w:val="000000"/>
              </w:rPr>
              <w:t xml:space="preserve"> д.3</w:t>
            </w:r>
          </w:p>
          <w:p w:rsidR="006A0425" w:rsidRPr="006A0425" w:rsidRDefault="006A0425" w:rsidP="006A0425">
            <w:pPr>
              <w:suppressAutoHyphens/>
              <w:snapToGrid w:val="0"/>
              <w:spacing w:after="0" w:line="240" w:lineRule="auto"/>
              <w:jc w:val="both"/>
              <w:rPr>
                <w:rFonts w:ascii="Times New Roman" w:hAnsi="Times New Roman"/>
              </w:rPr>
            </w:pPr>
            <w:r w:rsidRPr="006A0425">
              <w:rPr>
                <w:rFonts w:ascii="Times New Roman" w:hAnsi="Times New Roman"/>
                <w:color w:val="000000"/>
              </w:rPr>
              <w:t>.</w:t>
            </w:r>
          </w:p>
        </w:tc>
      </w:tr>
      <w:tr w:rsidR="006A0425" w:rsidRPr="006A0425" w:rsidTr="00452D95">
        <w:tc>
          <w:tcPr>
            <w:tcW w:w="2376" w:type="dxa"/>
            <w:shd w:val="clear" w:color="auto" w:fill="auto"/>
          </w:tcPr>
          <w:p w:rsidR="006A0425" w:rsidRPr="006A0425" w:rsidRDefault="006A0425" w:rsidP="006A0425">
            <w:pPr>
              <w:spacing w:after="120"/>
              <w:jc w:val="both"/>
              <w:rPr>
                <w:rFonts w:ascii="Times New Roman" w:hAnsi="Times New Roman"/>
              </w:rPr>
            </w:pPr>
            <w:r w:rsidRPr="006A0425">
              <w:rPr>
                <w:rFonts w:ascii="Times New Roman" w:hAnsi="Times New Roman"/>
              </w:rPr>
              <w:lastRenderedPageBreak/>
              <w:t>Разработчик муниципальной программы</w:t>
            </w:r>
          </w:p>
        </w:tc>
        <w:tc>
          <w:tcPr>
            <w:tcW w:w="7938" w:type="dxa"/>
            <w:shd w:val="clear" w:color="auto" w:fill="auto"/>
          </w:tcPr>
          <w:p w:rsidR="006A0425" w:rsidRPr="006A0425" w:rsidRDefault="006A0425" w:rsidP="006A0425">
            <w:pPr>
              <w:suppressAutoHyphens/>
              <w:snapToGrid w:val="0"/>
              <w:spacing w:after="0" w:line="240" w:lineRule="auto"/>
              <w:jc w:val="both"/>
              <w:rPr>
                <w:rFonts w:ascii="Times New Roman" w:hAnsi="Times New Roman"/>
                <w:color w:val="000000"/>
              </w:rPr>
            </w:pPr>
            <w:r w:rsidRPr="006A0425">
              <w:rPr>
                <w:rFonts w:ascii="Times New Roman" w:hAnsi="Times New Roman"/>
                <w:color w:val="000000"/>
              </w:rPr>
              <w:t xml:space="preserve">- Администрация Новомихайловского сельского поселения Монастырщинского района Смоленской </w:t>
            </w:r>
            <w:proofErr w:type="spellStart"/>
            <w:r w:rsidRPr="006A0425">
              <w:rPr>
                <w:rFonts w:ascii="Times New Roman" w:hAnsi="Times New Roman"/>
                <w:color w:val="000000"/>
              </w:rPr>
              <w:t>области</w:t>
            </w:r>
            <w:proofErr w:type="gramStart"/>
            <w:r w:rsidRPr="006A0425">
              <w:rPr>
                <w:rFonts w:ascii="Times New Roman" w:hAnsi="Times New Roman"/>
                <w:color w:val="000000"/>
              </w:rPr>
              <w:t>.С</w:t>
            </w:r>
            <w:proofErr w:type="gramEnd"/>
            <w:r w:rsidRPr="006A0425">
              <w:rPr>
                <w:rFonts w:ascii="Times New Roman" w:hAnsi="Times New Roman"/>
                <w:color w:val="000000"/>
              </w:rPr>
              <w:t>моленская</w:t>
            </w:r>
            <w:proofErr w:type="spellEnd"/>
            <w:r w:rsidRPr="006A0425">
              <w:rPr>
                <w:rFonts w:ascii="Times New Roman" w:hAnsi="Times New Roman"/>
                <w:color w:val="000000"/>
              </w:rPr>
              <w:t xml:space="preserve"> область, Монастырщинский район,д.Михайловкад.3</w:t>
            </w:r>
          </w:p>
          <w:p w:rsidR="006A0425" w:rsidRPr="006A0425" w:rsidRDefault="006A0425" w:rsidP="006A0425">
            <w:pPr>
              <w:spacing w:after="0" w:line="240" w:lineRule="auto"/>
              <w:jc w:val="both"/>
              <w:rPr>
                <w:rFonts w:ascii="Times New Roman" w:hAnsi="Times New Roman"/>
              </w:rPr>
            </w:pPr>
          </w:p>
        </w:tc>
      </w:tr>
      <w:tr w:rsidR="006A0425" w:rsidRPr="006A0425" w:rsidTr="00452D95">
        <w:tc>
          <w:tcPr>
            <w:tcW w:w="2376" w:type="dxa"/>
            <w:shd w:val="clear" w:color="auto" w:fill="auto"/>
          </w:tcPr>
          <w:p w:rsidR="006A0425" w:rsidRPr="006A0425" w:rsidRDefault="006A0425" w:rsidP="006A0425">
            <w:pPr>
              <w:spacing w:after="0" w:line="240" w:lineRule="auto"/>
              <w:jc w:val="both"/>
              <w:rPr>
                <w:rFonts w:ascii="Times New Roman" w:hAnsi="Times New Roman"/>
              </w:rPr>
            </w:pPr>
            <w:r w:rsidRPr="006A0425">
              <w:rPr>
                <w:rFonts w:ascii="Times New Roman" w:hAnsi="Times New Roman"/>
              </w:rPr>
              <w:t>Цели муниципальной программы</w:t>
            </w:r>
          </w:p>
        </w:tc>
        <w:tc>
          <w:tcPr>
            <w:tcW w:w="7938" w:type="dxa"/>
            <w:shd w:val="clear" w:color="auto" w:fill="auto"/>
          </w:tcPr>
          <w:p w:rsidR="006A0425" w:rsidRPr="006A0425" w:rsidRDefault="006A0425" w:rsidP="006A0425">
            <w:pPr>
              <w:tabs>
                <w:tab w:val="left" w:pos="708"/>
              </w:tabs>
              <w:spacing w:after="0" w:line="240" w:lineRule="auto"/>
              <w:jc w:val="both"/>
              <w:rPr>
                <w:rFonts w:ascii="Times New Roman" w:eastAsia="Times New Roman" w:hAnsi="Times New Roman"/>
                <w:kern w:val="2"/>
                <w:lang w:eastAsia="ar-SA"/>
              </w:rPr>
            </w:pPr>
            <w:r w:rsidRPr="006A0425">
              <w:rPr>
                <w:rFonts w:ascii="Times New Roman" w:eastAsia="Times New Roman" w:hAnsi="Times New Roman"/>
                <w:kern w:val="2"/>
                <w:lang w:eastAsia="ar-SA"/>
              </w:rPr>
              <w:t xml:space="preserve">- развитие систем транспортной инфраструктуры в соответствии с текущими и перспективными потребностями Новомихайловского сельского  поселения Монастырщинского района Смоленской области, в целях повышения качества услуг и улучшения технического состояния транспортной инфраструктуры; </w:t>
            </w:r>
          </w:p>
          <w:p w:rsidR="006A0425" w:rsidRPr="006A0425" w:rsidRDefault="006A0425" w:rsidP="006A0425">
            <w:pPr>
              <w:tabs>
                <w:tab w:val="left" w:pos="708"/>
              </w:tabs>
              <w:spacing w:after="0" w:line="240" w:lineRule="auto"/>
              <w:jc w:val="both"/>
              <w:rPr>
                <w:rFonts w:ascii="Times New Roman" w:eastAsia="Times New Roman" w:hAnsi="Times New Roman"/>
                <w:kern w:val="2"/>
                <w:lang w:eastAsia="ar-SA"/>
              </w:rPr>
            </w:pPr>
            <w:r w:rsidRPr="006A0425">
              <w:rPr>
                <w:rFonts w:ascii="Times New Roman" w:eastAsia="Times New Roman" w:hAnsi="Times New Roman"/>
                <w:kern w:val="2"/>
                <w:lang w:eastAsia="ar-SA"/>
              </w:rPr>
              <w:t xml:space="preserve">- эффективное решение вопросов местного значения в части развития, содержания и обеспечения безопасности дорожного движения на территории Новомихайловского сельского поселения Монастырщинского района Смоленской области, </w:t>
            </w:r>
          </w:p>
          <w:p w:rsidR="006A0425" w:rsidRPr="006A0425" w:rsidRDefault="006A0425" w:rsidP="006A0425">
            <w:pPr>
              <w:spacing w:after="0" w:line="240" w:lineRule="auto"/>
              <w:jc w:val="both"/>
              <w:rPr>
                <w:rFonts w:ascii="Times New Roman" w:hAnsi="Times New Roman"/>
              </w:rPr>
            </w:pPr>
            <w:r w:rsidRPr="006A0425">
              <w:rPr>
                <w:rFonts w:ascii="Times New Roman" w:hAnsi="Times New Roman"/>
              </w:rPr>
              <w:t>- повышение доступности транспортных услуг для населения.</w:t>
            </w:r>
          </w:p>
        </w:tc>
      </w:tr>
      <w:tr w:rsidR="006A0425" w:rsidRPr="006A0425" w:rsidTr="00452D95">
        <w:tc>
          <w:tcPr>
            <w:tcW w:w="2376" w:type="dxa"/>
            <w:shd w:val="clear" w:color="auto" w:fill="auto"/>
          </w:tcPr>
          <w:p w:rsidR="006A0425" w:rsidRPr="006A0425" w:rsidRDefault="006A0425" w:rsidP="006A0425">
            <w:pPr>
              <w:spacing w:after="0" w:line="240" w:lineRule="auto"/>
              <w:jc w:val="both"/>
              <w:rPr>
                <w:rFonts w:ascii="Times New Roman" w:hAnsi="Times New Roman"/>
              </w:rPr>
            </w:pPr>
            <w:r w:rsidRPr="006A0425">
              <w:rPr>
                <w:rFonts w:ascii="Times New Roman" w:hAnsi="Times New Roman"/>
              </w:rPr>
              <w:t>Задачи муниципальной программы</w:t>
            </w:r>
          </w:p>
        </w:tc>
        <w:tc>
          <w:tcPr>
            <w:tcW w:w="7938" w:type="dxa"/>
            <w:shd w:val="clear" w:color="auto" w:fill="auto"/>
          </w:tcPr>
          <w:p w:rsidR="006A0425" w:rsidRPr="006A0425" w:rsidRDefault="006A0425" w:rsidP="006A0425">
            <w:pPr>
              <w:shd w:val="clear" w:color="auto" w:fill="FFFFFF"/>
              <w:spacing w:after="0" w:line="240" w:lineRule="auto"/>
              <w:ind w:left="37"/>
              <w:jc w:val="both"/>
              <w:rPr>
                <w:rFonts w:ascii="Times New Roman" w:hAnsi="Times New Roman"/>
              </w:rPr>
            </w:pPr>
            <w:r w:rsidRPr="006A0425">
              <w:rPr>
                <w:rFonts w:ascii="Times New Roman" w:hAnsi="Times New Roman"/>
                <w:spacing w:val="-2"/>
              </w:rPr>
              <w:t>- повышение надежности системы транспортной  инфраструктуры;</w:t>
            </w:r>
          </w:p>
          <w:p w:rsidR="006A0425" w:rsidRPr="006A0425" w:rsidRDefault="006A0425" w:rsidP="006A0425">
            <w:pPr>
              <w:spacing w:after="0" w:line="240" w:lineRule="auto"/>
              <w:jc w:val="both"/>
              <w:rPr>
                <w:rFonts w:ascii="Times New Roman" w:hAnsi="Times New Roman"/>
              </w:rPr>
            </w:pPr>
            <w:r w:rsidRPr="006A0425">
              <w:rPr>
                <w:rFonts w:ascii="Times New Roman" w:hAnsi="Times New Roman"/>
                <w:spacing w:val="-2"/>
              </w:rPr>
              <w:t>- о</w:t>
            </w:r>
            <w:r w:rsidRPr="006A0425">
              <w:rPr>
                <w:rFonts w:ascii="Times New Roman" w:hAnsi="Times New Roman"/>
              </w:rPr>
              <w:t>беспечение более комфортных условий проживания населения Новомихайловского сельского поселения Монастырщинского района Смоленской области, безопасности дорожного движения;</w:t>
            </w:r>
          </w:p>
          <w:p w:rsidR="006A0425" w:rsidRPr="006A0425" w:rsidRDefault="006A0425" w:rsidP="006A0425">
            <w:pPr>
              <w:spacing w:after="0" w:line="240" w:lineRule="auto"/>
              <w:jc w:val="both"/>
              <w:rPr>
                <w:rFonts w:ascii="Times New Roman" w:hAnsi="Times New Roman"/>
              </w:rPr>
            </w:pPr>
            <w:r w:rsidRPr="006A0425">
              <w:rPr>
                <w:rFonts w:ascii="Times New Roman" w:hAnsi="Times New Roman"/>
              </w:rPr>
              <w:t>- безопасность, качество и эффективность транспортного обслуживания населения, юридических лиц и индивидуальных предпринимателей Новомихайловского сельского поселения Монастырщинского района Смоленской области;</w:t>
            </w:r>
          </w:p>
          <w:p w:rsidR="006A0425" w:rsidRPr="006A0425" w:rsidRDefault="006A0425" w:rsidP="006A0425">
            <w:pPr>
              <w:spacing w:after="0" w:line="240" w:lineRule="auto"/>
              <w:jc w:val="both"/>
              <w:rPr>
                <w:rFonts w:ascii="Times New Roman" w:hAnsi="Times New Roman"/>
              </w:rPr>
            </w:pPr>
            <w:r w:rsidRPr="006A0425">
              <w:rPr>
                <w:rFonts w:ascii="Times New Roman" w:hAnsi="Times New Roman"/>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городского поселения;</w:t>
            </w:r>
          </w:p>
          <w:p w:rsidR="006A0425" w:rsidRPr="006A0425" w:rsidRDefault="006A0425" w:rsidP="006A0425">
            <w:pPr>
              <w:spacing w:after="0" w:line="240" w:lineRule="auto"/>
              <w:jc w:val="both"/>
              <w:rPr>
                <w:rFonts w:ascii="Times New Roman" w:hAnsi="Times New Roman"/>
              </w:rPr>
            </w:pPr>
            <w:r w:rsidRPr="006A0425">
              <w:rPr>
                <w:rFonts w:ascii="Times New Roman" w:hAnsi="Times New Roman"/>
              </w:rPr>
              <w:t>- эффективность функционирования действующей транспортной инфраструктуры.</w:t>
            </w:r>
          </w:p>
        </w:tc>
      </w:tr>
      <w:tr w:rsidR="006A0425" w:rsidRPr="006A0425" w:rsidTr="008E24E5">
        <w:trPr>
          <w:trHeight w:val="4576"/>
        </w:trPr>
        <w:tc>
          <w:tcPr>
            <w:tcW w:w="2376" w:type="dxa"/>
            <w:shd w:val="clear" w:color="auto" w:fill="auto"/>
          </w:tcPr>
          <w:p w:rsidR="006A0425" w:rsidRPr="006A0425" w:rsidRDefault="006A0425" w:rsidP="006A0425">
            <w:pPr>
              <w:spacing w:after="0" w:line="240" w:lineRule="auto"/>
              <w:jc w:val="both"/>
              <w:rPr>
                <w:rFonts w:ascii="Times New Roman" w:hAnsi="Times New Roman"/>
              </w:rPr>
            </w:pPr>
            <w:r w:rsidRPr="006A0425">
              <w:rPr>
                <w:rFonts w:ascii="Times New Roman" w:hAnsi="Times New Roman"/>
              </w:rPr>
              <w:t>Целевые показател</w:t>
            </w:r>
            <w:proofErr w:type="gramStart"/>
            <w:r w:rsidRPr="006A0425">
              <w:rPr>
                <w:rFonts w:ascii="Times New Roman" w:hAnsi="Times New Roman"/>
              </w:rPr>
              <w:t>и(</w:t>
            </w:r>
            <w:proofErr w:type="gramEnd"/>
            <w:r w:rsidRPr="006A0425">
              <w:rPr>
                <w:rFonts w:ascii="Times New Roman" w:hAnsi="Times New Roman"/>
              </w:rPr>
              <w:t>индикаторы)развития транспортной инфраструктуры</w:t>
            </w:r>
          </w:p>
          <w:p w:rsidR="006A0425" w:rsidRPr="006A0425" w:rsidRDefault="006A0425" w:rsidP="006A0425">
            <w:pPr>
              <w:spacing w:after="0" w:line="240" w:lineRule="auto"/>
              <w:jc w:val="both"/>
              <w:rPr>
                <w:rFonts w:ascii="Times New Roman" w:hAnsi="Times New Roman"/>
              </w:rPr>
            </w:pPr>
          </w:p>
        </w:tc>
        <w:tc>
          <w:tcPr>
            <w:tcW w:w="7938" w:type="dxa"/>
            <w:shd w:val="clear" w:color="auto" w:fill="auto"/>
          </w:tcPr>
          <w:p w:rsidR="006A0425" w:rsidRPr="006A0425" w:rsidRDefault="006A0425" w:rsidP="006A0425">
            <w:pPr>
              <w:spacing w:after="0" w:line="240" w:lineRule="auto"/>
              <w:jc w:val="both"/>
              <w:rPr>
                <w:rFonts w:ascii="Times New Roman" w:hAnsi="Times New Roman"/>
              </w:rPr>
            </w:pPr>
            <w:r w:rsidRPr="006A0425">
              <w:rPr>
                <w:rFonts w:ascii="Times New Roman" w:hAnsi="Times New Roman"/>
              </w:rPr>
              <w:t>Приведение в качественное состояние транспортной инфраструктуры Новомихайловского сельского поселения Монастырщинского района Смоленской области.</w:t>
            </w:r>
          </w:p>
          <w:p w:rsidR="006A0425" w:rsidRPr="006A0425" w:rsidRDefault="006A0425" w:rsidP="006A0425">
            <w:pPr>
              <w:spacing w:after="0" w:line="240" w:lineRule="auto"/>
              <w:jc w:val="both"/>
              <w:rPr>
                <w:rFonts w:ascii="Times New Roman" w:hAnsi="Times New Roman"/>
              </w:rPr>
            </w:pPr>
            <w:r w:rsidRPr="006A0425">
              <w:rPr>
                <w:rFonts w:ascii="Times New Roman" w:hAnsi="Times New Roman"/>
              </w:rPr>
              <w:t>в том числе:</w:t>
            </w:r>
          </w:p>
          <w:p w:rsidR="006A0425" w:rsidRPr="006A0425" w:rsidRDefault="006A0425" w:rsidP="006A0425">
            <w:pPr>
              <w:spacing w:after="0" w:line="240" w:lineRule="auto"/>
              <w:jc w:val="both"/>
              <w:rPr>
                <w:rFonts w:ascii="Times New Roman" w:hAnsi="Times New Roman"/>
              </w:rPr>
            </w:pPr>
            <w:r w:rsidRPr="006A0425">
              <w:rPr>
                <w:rFonts w:ascii="Times New Roman" w:hAnsi="Times New Roman"/>
              </w:rPr>
              <w:t xml:space="preserve">- привлечение жителей к участию в решении проблем по развитию и содержанию автомобильных дорог сельского поселения по совершенствованию </w:t>
            </w:r>
            <w:proofErr w:type="gramStart"/>
            <w:r w:rsidRPr="006A0425">
              <w:rPr>
                <w:rFonts w:ascii="Times New Roman" w:hAnsi="Times New Roman"/>
              </w:rPr>
              <w:t>контроля за</w:t>
            </w:r>
            <w:proofErr w:type="gramEnd"/>
            <w:r w:rsidRPr="006A0425">
              <w:rPr>
                <w:rFonts w:ascii="Times New Roman" w:hAnsi="Times New Roman"/>
              </w:rPr>
              <w:t xml:space="preserve"> режимом движения по дорогам и снижению уровня аварийности;</w:t>
            </w:r>
          </w:p>
          <w:p w:rsidR="006A0425" w:rsidRPr="006A0425" w:rsidRDefault="006A0425" w:rsidP="006A0425">
            <w:pPr>
              <w:spacing w:after="0" w:line="240" w:lineRule="auto"/>
              <w:rPr>
                <w:rFonts w:ascii="Times New Roman" w:hAnsi="Times New Roman"/>
              </w:rPr>
            </w:pPr>
            <w:r w:rsidRPr="006A0425">
              <w:rPr>
                <w:rFonts w:ascii="Times New Roman" w:hAnsi="Times New Roman"/>
              </w:rPr>
              <w:t>- приведение в качественное состояние транспортной инфраструктуры;</w:t>
            </w:r>
          </w:p>
          <w:p w:rsidR="006A0425" w:rsidRPr="006A0425" w:rsidRDefault="006A0425" w:rsidP="006A0425">
            <w:pPr>
              <w:spacing w:after="0" w:line="240" w:lineRule="auto"/>
              <w:jc w:val="both"/>
              <w:rPr>
                <w:rFonts w:ascii="Times New Roman" w:hAnsi="Times New Roman"/>
              </w:rPr>
            </w:pPr>
            <w:r w:rsidRPr="006A0425">
              <w:rPr>
                <w:rFonts w:ascii="Times New Roman" w:hAnsi="Times New Roman"/>
              </w:rPr>
              <w:t>- улучшение технического состояния автомобильных дорог местного значения;</w:t>
            </w:r>
          </w:p>
          <w:p w:rsidR="006A0425" w:rsidRPr="006A0425" w:rsidRDefault="006A0425" w:rsidP="006A0425">
            <w:pPr>
              <w:spacing w:after="0" w:line="240" w:lineRule="auto"/>
              <w:jc w:val="both"/>
              <w:rPr>
                <w:rFonts w:ascii="Times New Roman" w:hAnsi="Times New Roman"/>
              </w:rPr>
            </w:pPr>
            <w:r w:rsidRPr="006A0425">
              <w:rPr>
                <w:rFonts w:ascii="Times New Roman" w:hAnsi="Times New Roman"/>
              </w:rPr>
              <w:t xml:space="preserve">- улучшение технического состояния </w:t>
            </w:r>
            <w:proofErr w:type="spellStart"/>
            <w:r w:rsidRPr="006A0425">
              <w:rPr>
                <w:rFonts w:ascii="Times New Roman" w:hAnsi="Times New Roman"/>
              </w:rPr>
              <w:t>улично</w:t>
            </w:r>
            <w:proofErr w:type="spellEnd"/>
            <w:r w:rsidRPr="006A0425">
              <w:rPr>
                <w:rFonts w:ascii="Times New Roman" w:hAnsi="Times New Roman"/>
              </w:rPr>
              <w:t xml:space="preserve"> - дорожной сети поселения;</w:t>
            </w:r>
          </w:p>
          <w:p w:rsidR="006A0425" w:rsidRPr="006A0425" w:rsidRDefault="006A0425" w:rsidP="006A0425">
            <w:pPr>
              <w:spacing w:after="0" w:line="240" w:lineRule="auto"/>
              <w:jc w:val="both"/>
              <w:rPr>
                <w:rFonts w:ascii="Times New Roman" w:hAnsi="Times New Roman"/>
              </w:rPr>
            </w:pPr>
            <w:r w:rsidRPr="006A0425">
              <w:rPr>
                <w:rFonts w:ascii="Times New Roman" w:hAnsi="Times New Roman"/>
              </w:rPr>
              <w:t>- повышение доступности транспортных услуг для населения (повышение уровня охвата автобусным сообщением жителей сельских населенных пунктов);</w:t>
            </w:r>
          </w:p>
          <w:p w:rsidR="006A0425" w:rsidRPr="006A0425" w:rsidRDefault="006A0425" w:rsidP="006A0425">
            <w:pPr>
              <w:spacing w:after="0" w:line="240" w:lineRule="auto"/>
              <w:jc w:val="both"/>
              <w:rPr>
                <w:rFonts w:ascii="Times New Roman" w:hAnsi="Times New Roman"/>
              </w:rPr>
            </w:pPr>
            <w:r w:rsidRPr="006A0425">
              <w:rPr>
                <w:rFonts w:ascii="Times New Roman" w:hAnsi="Times New Roman"/>
              </w:rPr>
              <w:t>- снижения уровня аварийности, тяжести последствий дорожно-транспортных происшествий на дорогах Новомихайловского сельского поселения Монастырщинского района Смоленской области.</w:t>
            </w:r>
          </w:p>
        </w:tc>
      </w:tr>
      <w:tr w:rsidR="006A0425" w:rsidRPr="006A0425" w:rsidTr="00452D95">
        <w:tc>
          <w:tcPr>
            <w:tcW w:w="2376" w:type="dxa"/>
            <w:shd w:val="clear" w:color="auto" w:fill="auto"/>
          </w:tcPr>
          <w:p w:rsidR="006A0425" w:rsidRPr="006A0425" w:rsidRDefault="006A0425" w:rsidP="006A0425">
            <w:pPr>
              <w:spacing w:after="0" w:line="240" w:lineRule="auto"/>
              <w:jc w:val="both"/>
              <w:rPr>
                <w:rFonts w:ascii="Times New Roman" w:hAnsi="Times New Roman"/>
              </w:rPr>
            </w:pPr>
            <w:r w:rsidRPr="006A0425">
              <w:rPr>
                <w:rFonts w:ascii="Times New Roman" w:hAnsi="Times New Roman"/>
              </w:rPr>
              <w:t>Сроки (этапы)  реализации муниципальной программы</w:t>
            </w:r>
          </w:p>
        </w:tc>
        <w:tc>
          <w:tcPr>
            <w:tcW w:w="7938" w:type="dxa"/>
            <w:shd w:val="clear" w:color="auto" w:fill="auto"/>
          </w:tcPr>
          <w:p w:rsidR="006A0425" w:rsidRPr="006A0425" w:rsidRDefault="006A0425" w:rsidP="006A0425">
            <w:pPr>
              <w:spacing w:after="0" w:line="240" w:lineRule="auto"/>
              <w:rPr>
                <w:rFonts w:ascii="Times New Roman" w:hAnsi="Times New Roman"/>
              </w:rPr>
            </w:pPr>
            <w:r w:rsidRPr="006A0425">
              <w:rPr>
                <w:rFonts w:ascii="Times New Roman" w:hAnsi="Times New Roman"/>
              </w:rPr>
              <w:t>2017-2027 годы.</w:t>
            </w:r>
          </w:p>
          <w:p w:rsidR="006A0425" w:rsidRPr="006A0425" w:rsidRDefault="006A0425" w:rsidP="006A0425">
            <w:pPr>
              <w:spacing w:after="0" w:line="240" w:lineRule="auto"/>
              <w:jc w:val="both"/>
              <w:rPr>
                <w:rFonts w:ascii="Times New Roman" w:hAnsi="Times New Roman"/>
              </w:rPr>
            </w:pPr>
          </w:p>
        </w:tc>
      </w:tr>
      <w:tr w:rsidR="006A0425" w:rsidRPr="006A0425" w:rsidTr="00452D95">
        <w:tc>
          <w:tcPr>
            <w:tcW w:w="2376" w:type="dxa"/>
            <w:shd w:val="clear" w:color="auto" w:fill="auto"/>
          </w:tcPr>
          <w:p w:rsidR="006A0425" w:rsidRPr="006A0425" w:rsidRDefault="006A0425" w:rsidP="006A0425">
            <w:pPr>
              <w:spacing w:after="120"/>
              <w:jc w:val="both"/>
              <w:rPr>
                <w:rFonts w:ascii="Times New Roman" w:hAnsi="Times New Roman"/>
              </w:rPr>
            </w:pPr>
            <w:r w:rsidRPr="006A0425">
              <w:rPr>
                <w:rFonts w:ascii="Times New Roman" w:hAnsi="Times New Roman"/>
              </w:rPr>
              <w:t>Укрупненное описание запланированных мероприятий муниципальной программы</w:t>
            </w:r>
          </w:p>
          <w:p w:rsidR="006A0425" w:rsidRPr="006A0425" w:rsidRDefault="006A0425" w:rsidP="006A0425">
            <w:pPr>
              <w:spacing w:after="120"/>
              <w:jc w:val="both"/>
              <w:rPr>
                <w:rFonts w:ascii="Times New Roman" w:hAnsi="Times New Roman"/>
              </w:rPr>
            </w:pPr>
          </w:p>
          <w:p w:rsidR="006A0425" w:rsidRPr="006A0425" w:rsidRDefault="006A0425" w:rsidP="006A0425">
            <w:pPr>
              <w:spacing w:after="120"/>
              <w:jc w:val="both"/>
              <w:rPr>
                <w:rFonts w:ascii="Times New Roman" w:hAnsi="Times New Roman"/>
              </w:rPr>
            </w:pPr>
          </w:p>
        </w:tc>
        <w:tc>
          <w:tcPr>
            <w:tcW w:w="7938" w:type="dxa"/>
            <w:shd w:val="clear" w:color="auto" w:fill="auto"/>
          </w:tcPr>
          <w:p w:rsidR="006A0425" w:rsidRPr="006A0425" w:rsidRDefault="006A0425" w:rsidP="006A0425">
            <w:pPr>
              <w:numPr>
                <w:ilvl w:val="0"/>
                <w:numId w:val="2"/>
              </w:numPr>
              <w:tabs>
                <w:tab w:val="left" w:pos="34"/>
                <w:tab w:val="left" w:pos="708"/>
              </w:tabs>
              <w:spacing w:after="0" w:line="240" w:lineRule="auto"/>
              <w:ind w:left="34" w:firstLine="141"/>
              <w:jc w:val="both"/>
              <w:rPr>
                <w:rFonts w:ascii="Times New Roman" w:eastAsia="Times New Roman" w:hAnsi="Times New Roman"/>
                <w:kern w:val="2"/>
                <w:lang w:eastAsia="ar-SA"/>
              </w:rPr>
            </w:pPr>
            <w:r w:rsidRPr="006A0425">
              <w:rPr>
                <w:rFonts w:ascii="Times New Roman" w:eastAsia="Times New Roman" w:hAnsi="Times New Roman"/>
                <w:kern w:val="2"/>
                <w:lang w:eastAsia="ar-SA"/>
              </w:rPr>
              <w:lastRenderedPageBreak/>
              <w:t>Поэтапная реконструкция сетей транспортной инфраструктуры;</w:t>
            </w:r>
          </w:p>
          <w:p w:rsidR="006A0425" w:rsidRPr="006A0425" w:rsidRDefault="006A0425" w:rsidP="006A0425">
            <w:pPr>
              <w:numPr>
                <w:ilvl w:val="0"/>
                <w:numId w:val="2"/>
              </w:numPr>
              <w:tabs>
                <w:tab w:val="left" w:pos="34"/>
                <w:tab w:val="left" w:pos="708"/>
              </w:tabs>
              <w:spacing w:after="0" w:line="240" w:lineRule="auto"/>
              <w:ind w:left="34" w:firstLine="141"/>
              <w:jc w:val="both"/>
              <w:rPr>
                <w:rFonts w:ascii="Times New Roman" w:eastAsia="Times New Roman" w:hAnsi="Times New Roman"/>
                <w:kern w:val="2"/>
                <w:lang w:eastAsia="ar-SA"/>
              </w:rPr>
            </w:pPr>
            <w:r w:rsidRPr="006A0425">
              <w:rPr>
                <w:rFonts w:ascii="Times New Roman" w:eastAsia="Times New Roman" w:hAnsi="Times New Roman"/>
                <w:kern w:val="2"/>
                <w:lang w:eastAsia="ar-SA"/>
              </w:rPr>
              <w:t>Поэтапная модернизация направленные на увеличение эффективности транспортного обслуживания, повышение безопасности дорожного движения;</w:t>
            </w:r>
          </w:p>
          <w:p w:rsidR="006A0425" w:rsidRPr="006A0425" w:rsidRDefault="006A0425" w:rsidP="006A0425">
            <w:pPr>
              <w:numPr>
                <w:ilvl w:val="0"/>
                <w:numId w:val="2"/>
              </w:numPr>
              <w:tabs>
                <w:tab w:val="left" w:pos="34"/>
                <w:tab w:val="left" w:pos="708"/>
              </w:tabs>
              <w:spacing w:after="0" w:line="240" w:lineRule="auto"/>
              <w:ind w:left="34" w:firstLine="141"/>
              <w:jc w:val="both"/>
              <w:rPr>
                <w:rFonts w:ascii="Times New Roman" w:eastAsia="Times New Roman" w:hAnsi="Times New Roman"/>
                <w:kern w:val="2"/>
                <w:lang w:eastAsia="ar-SA"/>
              </w:rPr>
            </w:pPr>
            <w:r w:rsidRPr="006A0425">
              <w:rPr>
                <w:rFonts w:ascii="Times New Roman" w:eastAsia="Times New Roman" w:hAnsi="Times New Roman"/>
                <w:kern w:val="2"/>
                <w:lang w:eastAsia="ar-SA"/>
              </w:rPr>
              <w:t xml:space="preserve">Поэтапное приведение технического уровня существующих автомобильных дорог в соответствие с нормативными требованиями; </w:t>
            </w:r>
          </w:p>
          <w:p w:rsidR="006A0425" w:rsidRPr="006A0425" w:rsidRDefault="006A0425" w:rsidP="006A0425">
            <w:pPr>
              <w:numPr>
                <w:ilvl w:val="0"/>
                <w:numId w:val="2"/>
              </w:numPr>
              <w:tabs>
                <w:tab w:val="left" w:pos="34"/>
                <w:tab w:val="left" w:pos="708"/>
              </w:tabs>
              <w:spacing w:after="0" w:line="240" w:lineRule="auto"/>
              <w:ind w:left="34" w:firstLine="141"/>
              <w:jc w:val="both"/>
              <w:rPr>
                <w:rFonts w:ascii="Times New Roman" w:eastAsia="Times New Roman" w:hAnsi="Times New Roman"/>
                <w:kern w:val="2"/>
                <w:lang w:eastAsia="ar-SA"/>
              </w:rPr>
            </w:pPr>
            <w:r w:rsidRPr="006A0425">
              <w:rPr>
                <w:rFonts w:ascii="Times New Roman" w:eastAsia="Times New Roman" w:hAnsi="Times New Roman"/>
                <w:kern w:val="2"/>
                <w:lang w:eastAsia="ar-SA"/>
              </w:rPr>
              <w:t>Разработка проектно-сметной документации;</w:t>
            </w:r>
          </w:p>
          <w:p w:rsidR="006A0425" w:rsidRPr="006A0425" w:rsidRDefault="006A0425" w:rsidP="006A0425">
            <w:pPr>
              <w:numPr>
                <w:ilvl w:val="0"/>
                <w:numId w:val="2"/>
              </w:numPr>
              <w:tabs>
                <w:tab w:val="left" w:pos="34"/>
                <w:tab w:val="left" w:pos="708"/>
              </w:tabs>
              <w:spacing w:after="0" w:line="240" w:lineRule="auto"/>
              <w:ind w:left="34" w:firstLine="141"/>
              <w:jc w:val="both"/>
              <w:rPr>
                <w:rFonts w:ascii="Times New Roman" w:eastAsia="Times New Roman" w:hAnsi="Times New Roman"/>
                <w:kern w:val="2"/>
                <w:lang w:eastAsia="ar-SA"/>
              </w:rPr>
            </w:pPr>
            <w:r w:rsidRPr="006A0425">
              <w:rPr>
                <w:rFonts w:ascii="Times New Roman" w:eastAsia="Times New Roman" w:hAnsi="Times New Roman"/>
                <w:kern w:val="2"/>
                <w:lang w:eastAsia="ar-SA"/>
              </w:rPr>
              <w:t xml:space="preserve">Размещение дорожных знаков. </w:t>
            </w:r>
          </w:p>
        </w:tc>
      </w:tr>
      <w:tr w:rsidR="006A0425" w:rsidRPr="006A0425" w:rsidTr="00452D95">
        <w:tc>
          <w:tcPr>
            <w:tcW w:w="2376" w:type="dxa"/>
            <w:shd w:val="clear" w:color="auto" w:fill="auto"/>
            <w:vAlign w:val="center"/>
          </w:tcPr>
          <w:p w:rsidR="006A0425" w:rsidRPr="006A0425" w:rsidRDefault="006A0425" w:rsidP="006A0425">
            <w:pPr>
              <w:spacing w:after="0"/>
              <w:rPr>
                <w:rFonts w:ascii="Times New Roman" w:hAnsi="Times New Roman"/>
              </w:rPr>
            </w:pPr>
            <w:r w:rsidRPr="006A0425">
              <w:rPr>
                <w:rFonts w:ascii="Times New Roman" w:hAnsi="Times New Roman"/>
              </w:rPr>
              <w:lastRenderedPageBreak/>
              <w:t xml:space="preserve">Объемы и источники финансирования муниципальной программы </w:t>
            </w:r>
          </w:p>
        </w:tc>
        <w:tc>
          <w:tcPr>
            <w:tcW w:w="7938" w:type="dxa"/>
            <w:shd w:val="clear" w:color="auto" w:fill="auto"/>
            <w:vAlign w:val="center"/>
          </w:tcPr>
          <w:p w:rsidR="006A0425" w:rsidRPr="006A0425" w:rsidRDefault="006A0425" w:rsidP="006A0425">
            <w:pPr>
              <w:autoSpaceDE w:val="0"/>
              <w:autoSpaceDN w:val="0"/>
              <w:adjustRightInd w:val="0"/>
              <w:spacing w:after="0" w:line="240" w:lineRule="auto"/>
              <w:jc w:val="both"/>
              <w:rPr>
                <w:rFonts w:ascii="Times New Roman" w:hAnsi="Times New Roman"/>
              </w:rPr>
            </w:pPr>
            <w:r w:rsidRPr="006A0425">
              <w:rPr>
                <w:rFonts w:ascii="Times New Roman" w:hAnsi="Times New Roman"/>
                <w:color w:val="000000"/>
              </w:rPr>
              <w:t xml:space="preserve">Общий объем финансовых средств, необходимых для реализации муниципальной программы </w:t>
            </w:r>
            <w:r w:rsidRPr="006A0425">
              <w:rPr>
                <w:rFonts w:ascii="Times New Roman" w:hAnsi="Times New Roman"/>
              </w:rPr>
              <w:t>составит 8056,2 тыс.</w:t>
            </w:r>
            <w:r w:rsidRPr="006A0425">
              <w:rPr>
                <w:rFonts w:ascii="Times New Roman" w:hAnsi="Times New Roman"/>
                <w:color w:val="FF0000"/>
              </w:rPr>
              <w:t xml:space="preserve"> </w:t>
            </w:r>
            <w:r w:rsidRPr="006A0425">
              <w:rPr>
                <w:rFonts w:ascii="Times New Roman" w:hAnsi="Times New Roman"/>
              </w:rPr>
              <w:t xml:space="preserve">рублей в том числе: </w:t>
            </w:r>
          </w:p>
          <w:p w:rsidR="006A0425" w:rsidRPr="006A0425" w:rsidRDefault="006A0425" w:rsidP="006A0425">
            <w:pPr>
              <w:autoSpaceDE w:val="0"/>
              <w:autoSpaceDN w:val="0"/>
              <w:adjustRightInd w:val="0"/>
              <w:spacing w:after="0" w:line="240" w:lineRule="auto"/>
              <w:rPr>
                <w:rFonts w:ascii="Times New Roman" w:hAnsi="Times New Roman"/>
              </w:rPr>
            </w:pPr>
            <w:r w:rsidRPr="006A0425">
              <w:rPr>
                <w:rFonts w:ascii="Times New Roman" w:hAnsi="Times New Roman"/>
              </w:rPr>
              <w:t xml:space="preserve">2017 год —  547,3 тыс. рублей; </w:t>
            </w:r>
          </w:p>
          <w:p w:rsidR="006A0425" w:rsidRPr="006A0425" w:rsidRDefault="006A0425" w:rsidP="006A0425">
            <w:pPr>
              <w:autoSpaceDE w:val="0"/>
              <w:autoSpaceDN w:val="0"/>
              <w:adjustRightInd w:val="0"/>
              <w:spacing w:after="0" w:line="240" w:lineRule="auto"/>
              <w:rPr>
                <w:rFonts w:ascii="Times New Roman" w:hAnsi="Times New Roman"/>
              </w:rPr>
            </w:pPr>
            <w:r w:rsidRPr="006A0425">
              <w:rPr>
                <w:rFonts w:ascii="Times New Roman" w:hAnsi="Times New Roman"/>
              </w:rPr>
              <w:t xml:space="preserve">2018 год —  538,7 тыс. рублей; </w:t>
            </w:r>
          </w:p>
          <w:p w:rsidR="006A0425" w:rsidRPr="006A0425" w:rsidRDefault="006A0425" w:rsidP="006A0425">
            <w:pPr>
              <w:autoSpaceDE w:val="0"/>
              <w:autoSpaceDN w:val="0"/>
              <w:adjustRightInd w:val="0"/>
              <w:spacing w:after="0" w:line="240" w:lineRule="auto"/>
              <w:rPr>
                <w:rFonts w:ascii="Times New Roman" w:hAnsi="Times New Roman"/>
              </w:rPr>
            </w:pPr>
            <w:r w:rsidRPr="006A0425">
              <w:rPr>
                <w:rFonts w:ascii="Times New Roman" w:hAnsi="Times New Roman"/>
              </w:rPr>
              <w:t xml:space="preserve">2019 год —  547,3 тыс. рублей; </w:t>
            </w:r>
          </w:p>
          <w:p w:rsidR="006A0425" w:rsidRPr="006A0425" w:rsidRDefault="006A0425" w:rsidP="006A0425">
            <w:pPr>
              <w:autoSpaceDE w:val="0"/>
              <w:autoSpaceDN w:val="0"/>
              <w:adjustRightInd w:val="0"/>
              <w:spacing w:after="0" w:line="240" w:lineRule="auto"/>
              <w:rPr>
                <w:rFonts w:ascii="Times New Roman" w:hAnsi="Times New Roman"/>
              </w:rPr>
            </w:pPr>
            <w:r w:rsidRPr="006A0425">
              <w:rPr>
                <w:rFonts w:ascii="Times New Roman" w:hAnsi="Times New Roman"/>
              </w:rPr>
              <w:t xml:space="preserve">2020 год —  547,3 тыс. рублей; </w:t>
            </w:r>
          </w:p>
          <w:p w:rsidR="006A0425" w:rsidRPr="006A0425" w:rsidRDefault="006A0425" w:rsidP="006A0425">
            <w:pPr>
              <w:autoSpaceDE w:val="0"/>
              <w:autoSpaceDN w:val="0"/>
              <w:adjustRightInd w:val="0"/>
              <w:spacing w:after="0" w:line="240" w:lineRule="auto"/>
              <w:rPr>
                <w:rFonts w:ascii="Times New Roman" w:hAnsi="Times New Roman"/>
              </w:rPr>
            </w:pPr>
            <w:r w:rsidRPr="006A0425">
              <w:rPr>
                <w:rFonts w:ascii="Times New Roman" w:hAnsi="Times New Roman"/>
              </w:rPr>
              <w:t xml:space="preserve">2021 год —  547,3 тыс. рублей; </w:t>
            </w:r>
          </w:p>
          <w:p w:rsidR="006A0425" w:rsidRPr="006A0425" w:rsidRDefault="006A0425" w:rsidP="006A0425">
            <w:pPr>
              <w:autoSpaceDE w:val="0"/>
              <w:autoSpaceDN w:val="0"/>
              <w:adjustRightInd w:val="0"/>
              <w:spacing w:after="0" w:line="240" w:lineRule="auto"/>
              <w:rPr>
                <w:rFonts w:ascii="Times New Roman" w:hAnsi="Times New Roman"/>
              </w:rPr>
            </w:pPr>
            <w:r w:rsidRPr="006A0425">
              <w:rPr>
                <w:rFonts w:ascii="Times New Roman" w:hAnsi="Times New Roman"/>
              </w:rPr>
              <w:t>2022 год —  547,3 тыс. рублей;</w:t>
            </w:r>
          </w:p>
          <w:p w:rsidR="006A0425" w:rsidRPr="006A0425" w:rsidRDefault="006A0425" w:rsidP="006A0425">
            <w:pPr>
              <w:autoSpaceDE w:val="0"/>
              <w:autoSpaceDN w:val="0"/>
              <w:adjustRightInd w:val="0"/>
              <w:spacing w:after="0" w:line="240" w:lineRule="auto"/>
              <w:rPr>
                <w:rFonts w:ascii="Times New Roman" w:hAnsi="Times New Roman"/>
                <w:color w:val="FF0000"/>
              </w:rPr>
            </w:pPr>
            <w:r w:rsidRPr="006A0425">
              <w:rPr>
                <w:rFonts w:ascii="Times New Roman" w:hAnsi="Times New Roman"/>
              </w:rPr>
              <w:t>2023-2027 годы –4781,0 тыс</w:t>
            </w:r>
            <w:proofErr w:type="gramStart"/>
            <w:r w:rsidRPr="006A0425">
              <w:rPr>
                <w:rFonts w:ascii="Times New Roman" w:hAnsi="Times New Roman"/>
              </w:rPr>
              <w:t>.р</w:t>
            </w:r>
            <w:proofErr w:type="gramEnd"/>
            <w:r w:rsidRPr="006A0425">
              <w:rPr>
                <w:rFonts w:ascii="Times New Roman" w:hAnsi="Times New Roman"/>
              </w:rPr>
              <w:t xml:space="preserve">ублей                                                                                                                                                                                                                                                                                                                                                                                                                                                                           </w:t>
            </w:r>
          </w:p>
          <w:p w:rsidR="006A0425" w:rsidRPr="006A0425" w:rsidRDefault="006A0425" w:rsidP="006A0425">
            <w:pPr>
              <w:autoSpaceDE w:val="0"/>
              <w:autoSpaceDN w:val="0"/>
              <w:adjustRightInd w:val="0"/>
              <w:spacing w:after="0" w:line="240" w:lineRule="auto"/>
              <w:ind w:firstLine="601"/>
              <w:jc w:val="both"/>
              <w:rPr>
                <w:rFonts w:ascii="Times New Roman" w:hAnsi="Times New Roman"/>
                <w:color w:val="000000"/>
              </w:rPr>
            </w:pPr>
            <w:r w:rsidRPr="006A0425">
              <w:rPr>
                <w:rFonts w:ascii="Times New Roman" w:hAnsi="Times New Roman"/>
              </w:rPr>
              <w:t>Источник финансирования – бюджетны</w:t>
            </w:r>
            <w:r w:rsidRPr="006A0425">
              <w:rPr>
                <w:rFonts w:ascii="Times New Roman" w:hAnsi="Times New Roman"/>
                <w:color w:val="000000"/>
              </w:rPr>
              <w:t xml:space="preserve">е ассигнования дорожного фонда Новомихайловского сельского поселения Монастырщинского района Смоленской области; </w:t>
            </w:r>
          </w:p>
          <w:p w:rsidR="006A0425" w:rsidRPr="006A0425" w:rsidRDefault="006A0425" w:rsidP="006A0425">
            <w:pPr>
              <w:widowControl w:val="0"/>
              <w:autoSpaceDE w:val="0"/>
              <w:autoSpaceDN w:val="0"/>
              <w:adjustRightInd w:val="0"/>
              <w:spacing w:after="0" w:line="240" w:lineRule="auto"/>
              <w:jc w:val="both"/>
              <w:rPr>
                <w:rFonts w:ascii="Times New Roman" w:hAnsi="Times New Roman"/>
              </w:rPr>
            </w:pPr>
            <w:r w:rsidRPr="006A0425">
              <w:rPr>
                <w:rFonts w:ascii="Times New Roman" w:hAnsi="Times New Roman"/>
              </w:rPr>
              <w:t>Средства бюджета на 2017-2027 годы уточняются при формировании бюджета на очередной финансовый год (на очередной финансовый год и плановый период).</w:t>
            </w:r>
          </w:p>
        </w:tc>
      </w:tr>
      <w:tr w:rsidR="006A0425" w:rsidRPr="006A0425" w:rsidTr="00452D95">
        <w:tc>
          <w:tcPr>
            <w:tcW w:w="2376" w:type="dxa"/>
            <w:shd w:val="clear" w:color="auto" w:fill="auto"/>
          </w:tcPr>
          <w:p w:rsidR="006A0425" w:rsidRPr="006A0425" w:rsidRDefault="006A0425" w:rsidP="006A0425">
            <w:pPr>
              <w:spacing w:after="0" w:line="240" w:lineRule="auto"/>
              <w:jc w:val="both"/>
              <w:rPr>
                <w:rFonts w:ascii="Times New Roman" w:hAnsi="Times New Roman"/>
              </w:rPr>
            </w:pPr>
            <w:r w:rsidRPr="006A0425">
              <w:rPr>
                <w:rFonts w:ascii="Times New Roman" w:hAnsi="Times New Roman"/>
              </w:rPr>
              <w:t>Ожидаемые  результаты реализации муниципальной программы</w:t>
            </w:r>
          </w:p>
        </w:tc>
        <w:tc>
          <w:tcPr>
            <w:tcW w:w="7938" w:type="dxa"/>
            <w:shd w:val="clear" w:color="auto" w:fill="auto"/>
          </w:tcPr>
          <w:p w:rsidR="006A0425" w:rsidRPr="006A0425" w:rsidRDefault="006A0425" w:rsidP="006A0425">
            <w:pPr>
              <w:autoSpaceDE w:val="0"/>
              <w:autoSpaceDN w:val="0"/>
              <w:adjustRightInd w:val="0"/>
              <w:spacing w:after="0" w:line="240" w:lineRule="auto"/>
              <w:jc w:val="both"/>
              <w:rPr>
                <w:rFonts w:ascii="Times New Roman" w:hAnsi="Times New Roman"/>
                <w:color w:val="000000"/>
              </w:rPr>
            </w:pPr>
            <w:r w:rsidRPr="006A0425">
              <w:rPr>
                <w:rFonts w:ascii="Times New Roman" w:hAnsi="Times New Roman"/>
                <w:color w:val="000000"/>
              </w:rPr>
              <w:t xml:space="preserve">- повышение качества, эффективности и доступности транспортного обслуживания населения и субъектов экономической деятельности Новомихайловского сельского  поселения Монастырщинского района Смоленской области; </w:t>
            </w:r>
          </w:p>
          <w:p w:rsidR="006A0425" w:rsidRPr="006A0425" w:rsidRDefault="006A0425" w:rsidP="006A0425">
            <w:pPr>
              <w:spacing w:after="0" w:line="240" w:lineRule="auto"/>
              <w:jc w:val="both"/>
              <w:rPr>
                <w:rFonts w:ascii="Times New Roman" w:hAnsi="Times New Roman"/>
              </w:rPr>
            </w:pPr>
            <w:r w:rsidRPr="006A0425">
              <w:rPr>
                <w:rFonts w:ascii="Times New Roman" w:hAnsi="Times New Roman"/>
              </w:rPr>
              <w:t>- обеспечение надежности и безопасности системы транспортной инфраструктуры</w:t>
            </w:r>
          </w:p>
        </w:tc>
      </w:tr>
    </w:tbl>
    <w:p w:rsidR="006A0425" w:rsidRPr="006A0425" w:rsidRDefault="006A0425" w:rsidP="006A0425">
      <w:pPr>
        <w:spacing w:after="0" w:line="240" w:lineRule="auto"/>
        <w:jc w:val="center"/>
        <w:rPr>
          <w:rFonts w:ascii="Times New Roman" w:hAnsi="Times New Roman"/>
          <w:b/>
        </w:rPr>
      </w:pPr>
    </w:p>
    <w:p w:rsidR="006A0425" w:rsidRPr="006A0425" w:rsidRDefault="006A0425" w:rsidP="006A0425">
      <w:pPr>
        <w:spacing w:after="0" w:line="240" w:lineRule="auto"/>
        <w:ind w:firstLine="851"/>
        <w:jc w:val="center"/>
        <w:rPr>
          <w:rFonts w:ascii="Times New Roman" w:hAnsi="Times New Roman"/>
          <w:b/>
          <w:bCs/>
        </w:rPr>
      </w:pPr>
      <w:r w:rsidRPr="006A0425">
        <w:rPr>
          <w:rFonts w:ascii="Times New Roman" w:hAnsi="Times New Roman"/>
          <w:b/>
          <w:bCs/>
        </w:rPr>
        <w:t>2. Характеристика существующего состояния транспортной инфраструктуры.</w:t>
      </w:r>
    </w:p>
    <w:p w:rsidR="006A0425" w:rsidRPr="006A0425" w:rsidRDefault="006A0425" w:rsidP="006A0425">
      <w:pPr>
        <w:spacing w:after="0" w:line="240" w:lineRule="auto"/>
        <w:ind w:firstLine="851"/>
        <w:jc w:val="center"/>
        <w:rPr>
          <w:rFonts w:ascii="Times New Roman" w:hAnsi="Times New Roman"/>
          <w:b/>
        </w:rPr>
      </w:pPr>
    </w:p>
    <w:p w:rsidR="006A0425" w:rsidRPr="006A0425" w:rsidRDefault="006A0425" w:rsidP="006A0425">
      <w:pPr>
        <w:spacing w:after="0" w:line="240" w:lineRule="auto"/>
        <w:ind w:firstLine="851"/>
        <w:jc w:val="both"/>
        <w:rPr>
          <w:rFonts w:ascii="Times New Roman" w:hAnsi="Times New Roman"/>
          <w:b/>
        </w:rPr>
      </w:pPr>
      <w:r w:rsidRPr="006A0425">
        <w:rPr>
          <w:rFonts w:ascii="Times New Roman" w:hAnsi="Times New Roman"/>
          <w:b/>
        </w:rPr>
        <w:t>2.1. Анализ положения Новомихайловского сельского поселения Монастырщинского района Смоленской области в структуре пространственной организации муниципального образования «Монастырщинский район» Смоленской области.</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Территория Новомихайловского сельского поселения</w:t>
      </w:r>
      <w:r w:rsidRPr="006A0425">
        <w:rPr>
          <w:rFonts w:ascii="Times New Roman" w:hAnsi="Times New Roman"/>
          <w:b/>
        </w:rPr>
        <w:t xml:space="preserve"> </w:t>
      </w:r>
      <w:r w:rsidRPr="006A0425">
        <w:rPr>
          <w:rFonts w:ascii="Times New Roman" w:hAnsi="Times New Roman"/>
        </w:rPr>
        <w:t>Монастырщинского района Смоленской области</w:t>
      </w:r>
      <w:r w:rsidRPr="006A0425">
        <w:rPr>
          <w:rFonts w:ascii="Times New Roman" w:hAnsi="Times New Roman"/>
          <w:b/>
        </w:rPr>
        <w:t xml:space="preserve"> </w:t>
      </w:r>
      <w:r w:rsidRPr="006A0425">
        <w:rPr>
          <w:rFonts w:ascii="Times New Roman" w:hAnsi="Times New Roman"/>
        </w:rPr>
        <w:t>определена в границах, утвержденных областным законом от 02.12.2004 №89 – з «О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территория которых входит в его состав, и наделение их соответствующим статусом».</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bCs/>
          <w:shd w:val="clear" w:color="auto" w:fill="FFFFFF"/>
        </w:rPr>
        <w:t>Территория Новомихайловского сельского поселения Монастырщинского района Смоленской области составляет 88,18квадратных километров.</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shd w:val="clear" w:color="auto" w:fill="FFFFFF"/>
        </w:rPr>
        <w:t>Расположение Новомихайловского сельского поселения Монастырщинского района Смоленской области: западная часть Монастырщинского района Смоленской области</w:t>
      </w:r>
    </w:p>
    <w:p w:rsidR="006A0425" w:rsidRPr="006A0425" w:rsidRDefault="006A0425" w:rsidP="006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6A0425">
        <w:rPr>
          <w:rFonts w:ascii="Times New Roman" w:hAnsi="Times New Roman"/>
        </w:rPr>
        <w:t>Новомихайловское сельское поселение Монастырщинского района Смоленской области граничит:</w:t>
      </w:r>
    </w:p>
    <w:p w:rsidR="006A0425" w:rsidRPr="006A0425" w:rsidRDefault="006A0425" w:rsidP="006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6A0425">
        <w:rPr>
          <w:rFonts w:ascii="Times New Roman" w:hAnsi="Times New Roman"/>
        </w:rPr>
        <w:t xml:space="preserve">на севере    с </w:t>
      </w:r>
      <w:proofErr w:type="spellStart"/>
      <w:r w:rsidRPr="006A0425">
        <w:rPr>
          <w:rFonts w:ascii="Times New Roman" w:hAnsi="Times New Roman"/>
        </w:rPr>
        <w:t>Краснинским</w:t>
      </w:r>
      <w:proofErr w:type="spellEnd"/>
      <w:r w:rsidRPr="006A0425">
        <w:rPr>
          <w:rFonts w:ascii="Times New Roman" w:hAnsi="Times New Roman"/>
        </w:rPr>
        <w:t xml:space="preserve">  районом Смоленской области;</w:t>
      </w:r>
    </w:p>
    <w:p w:rsidR="006A0425" w:rsidRPr="006A0425" w:rsidRDefault="006A0425" w:rsidP="006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6A0425">
        <w:rPr>
          <w:rFonts w:ascii="Times New Roman" w:hAnsi="Times New Roman"/>
        </w:rPr>
        <w:t>на востоке с Александровским  сельским поселением Монастырщинского района Смоленской области;</w:t>
      </w:r>
    </w:p>
    <w:p w:rsidR="006A0425" w:rsidRPr="006A0425" w:rsidRDefault="006A0425" w:rsidP="006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6A0425">
        <w:rPr>
          <w:rFonts w:ascii="Times New Roman" w:hAnsi="Times New Roman"/>
        </w:rPr>
        <w:t>на юго-востоке   с Александровским сельским поселением Монастырщинского района   Смоленской области;</w:t>
      </w:r>
    </w:p>
    <w:p w:rsidR="006A0425" w:rsidRPr="006A0425" w:rsidRDefault="006A0425" w:rsidP="006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A0425">
        <w:rPr>
          <w:rFonts w:ascii="Times New Roman" w:hAnsi="Times New Roman"/>
        </w:rPr>
        <w:t>на юго-западе с Татарским сельским поселением Монастырщинского района Смоленской области;</w:t>
      </w:r>
    </w:p>
    <w:p w:rsidR="006A0425" w:rsidRPr="006A0425" w:rsidRDefault="006A0425" w:rsidP="006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6A0425">
        <w:rPr>
          <w:rFonts w:ascii="Times New Roman" w:hAnsi="Times New Roman"/>
        </w:rPr>
        <w:t>на западе   с Татарским сельским поселением Монастырщинского района Смоленской области;</w:t>
      </w:r>
    </w:p>
    <w:p w:rsidR="006A0425" w:rsidRPr="006A0425" w:rsidRDefault="006A0425" w:rsidP="006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6A0425">
        <w:rPr>
          <w:rFonts w:ascii="Times New Roman" w:hAnsi="Times New Roman"/>
        </w:rPr>
        <w:t>Территорию Новомихайловского сельского поселения Монастырщинского района Смоленской области 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6A0425" w:rsidRPr="006A0425" w:rsidRDefault="006A0425" w:rsidP="006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6A0425">
        <w:rPr>
          <w:rFonts w:ascii="Times New Roman" w:hAnsi="Times New Roman"/>
        </w:rPr>
        <w:t>В состав территории Новомихайловского сельского поселения Монастырщинского района Смоленской области входят земли независимо от форм собственности и их целевого назначения.</w:t>
      </w:r>
    </w:p>
    <w:p w:rsidR="006A0425" w:rsidRPr="006A0425" w:rsidRDefault="006A0425" w:rsidP="006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6A0425">
        <w:rPr>
          <w:rFonts w:ascii="Times New Roman" w:hAnsi="Times New Roman"/>
        </w:rPr>
        <w:t>В состав территории Новомихайловского сельского поселения Монастырщинского района Смоленской области входят следующие населенные пункты:</w:t>
      </w:r>
    </w:p>
    <w:p w:rsidR="006A0425" w:rsidRPr="006A0425" w:rsidRDefault="006A0425" w:rsidP="006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6A0425">
        <w:rPr>
          <w:rFonts w:ascii="Times New Roman" w:hAnsi="Times New Roman"/>
        </w:rPr>
        <w:t xml:space="preserve">-деревня </w:t>
      </w:r>
      <w:proofErr w:type="spellStart"/>
      <w:r w:rsidRPr="006A0425">
        <w:rPr>
          <w:rFonts w:ascii="Times New Roman" w:hAnsi="Times New Roman"/>
        </w:rPr>
        <w:t>Берносечи</w:t>
      </w:r>
      <w:proofErr w:type="spellEnd"/>
      <w:r w:rsidRPr="006A0425">
        <w:rPr>
          <w:rFonts w:ascii="Times New Roman" w:hAnsi="Times New Roman"/>
        </w:rPr>
        <w:t xml:space="preserve">, деревня Большие Остроги, деревня </w:t>
      </w:r>
      <w:proofErr w:type="spellStart"/>
      <w:r w:rsidRPr="006A0425">
        <w:rPr>
          <w:rFonts w:ascii="Times New Roman" w:hAnsi="Times New Roman"/>
        </w:rPr>
        <w:t>Босияны</w:t>
      </w:r>
      <w:proofErr w:type="spellEnd"/>
      <w:r w:rsidRPr="006A0425">
        <w:rPr>
          <w:rFonts w:ascii="Times New Roman" w:hAnsi="Times New Roman"/>
        </w:rPr>
        <w:t xml:space="preserve">, деревня </w:t>
      </w:r>
      <w:proofErr w:type="spellStart"/>
      <w:r w:rsidRPr="006A0425">
        <w:rPr>
          <w:rFonts w:ascii="Times New Roman" w:hAnsi="Times New Roman"/>
        </w:rPr>
        <w:t>Вачково</w:t>
      </w:r>
      <w:proofErr w:type="spellEnd"/>
      <w:r w:rsidRPr="006A0425">
        <w:rPr>
          <w:rFonts w:ascii="Times New Roman" w:hAnsi="Times New Roman"/>
        </w:rPr>
        <w:t xml:space="preserve">, деревня Городец. деревня Денисовка, деревня Доманово, деревня </w:t>
      </w:r>
      <w:proofErr w:type="spellStart"/>
      <w:r w:rsidRPr="006A0425">
        <w:rPr>
          <w:rFonts w:ascii="Times New Roman" w:hAnsi="Times New Roman"/>
        </w:rPr>
        <w:t>Карабановщина</w:t>
      </w:r>
      <w:proofErr w:type="gramStart"/>
      <w:r w:rsidRPr="006A0425">
        <w:rPr>
          <w:rFonts w:ascii="Times New Roman" w:hAnsi="Times New Roman"/>
        </w:rPr>
        <w:t>,д</w:t>
      </w:r>
      <w:proofErr w:type="gramEnd"/>
      <w:r w:rsidRPr="006A0425">
        <w:rPr>
          <w:rFonts w:ascii="Times New Roman" w:hAnsi="Times New Roman"/>
        </w:rPr>
        <w:t>еревня</w:t>
      </w:r>
      <w:proofErr w:type="spellEnd"/>
      <w:r w:rsidRPr="006A0425">
        <w:rPr>
          <w:rFonts w:ascii="Times New Roman" w:hAnsi="Times New Roman"/>
        </w:rPr>
        <w:t xml:space="preserve"> Кислое, деревня </w:t>
      </w:r>
      <w:proofErr w:type="spellStart"/>
      <w:r w:rsidRPr="006A0425">
        <w:rPr>
          <w:rFonts w:ascii="Times New Roman" w:hAnsi="Times New Roman"/>
        </w:rPr>
        <w:t>Колодино</w:t>
      </w:r>
      <w:proofErr w:type="spellEnd"/>
      <w:r w:rsidRPr="006A0425">
        <w:rPr>
          <w:rFonts w:ascii="Times New Roman" w:hAnsi="Times New Roman"/>
        </w:rPr>
        <w:t xml:space="preserve">, деревня Малые Остроги, деревня Михайловка, деревня Новомихайловское, деревня </w:t>
      </w:r>
      <w:proofErr w:type="spellStart"/>
      <w:r w:rsidRPr="006A0425">
        <w:rPr>
          <w:rFonts w:ascii="Times New Roman" w:hAnsi="Times New Roman"/>
        </w:rPr>
        <w:t>Перепечино</w:t>
      </w:r>
      <w:proofErr w:type="spellEnd"/>
      <w:r w:rsidRPr="006A0425">
        <w:rPr>
          <w:rFonts w:ascii="Times New Roman" w:hAnsi="Times New Roman"/>
        </w:rPr>
        <w:t xml:space="preserve">, деревня </w:t>
      </w:r>
      <w:proofErr w:type="spellStart"/>
      <w:r w:rsidRPr="006A0425">
        <w:rPr>
          <w:rFonts w:ascii="Times New Roman" w:hAnsi="Times New Roman"/>
        </w:rPr>
        <w:t>Потапово</w:t>
      </w:r>
      <w:proofErr w:type="spellEnd"/>
      <w:r w:rsidRPr="006A0425">
        <w:rPr>
          <w:rFonts w:ascii="Times New Roman" w:hAnsi="Times New Roman"/>
        </w:rPr>
        <w:t xml:space="preserve">, деревня </w:t>
      </w:r>
      <w:proofErr w:type="spellStart"/>
      <w:r w:rsidRPr="006A0425">
        <w:rPr>
          <w:rFonts w:ascii="Times New Roman" w:hAnsi="Times New Roman"/>
        </w:rPr>
        <w:t>Ходнево</w:t>
      </w:r>
      <w:proofErr w:type="spellEnd"/>
      <w:r w:rsidRPr="006A0425">
        <w:rPr>
          <w:rFonts w:ascii="Times New Roman" w:hAnsi="Times New Roman"/>
        </w:rPr>
        <w:t xml:space="preserve">, деревня </w:t>
      </w:r>
      <w:proofErr w:type="spellStart"/>
      <w:r w:rsidRPr="006A0425">
        <w:rPr>
          <w:rFonts w:ascii="Times New Roman" w:hAnsi="Times New Roman"/>
        </w:rPr>
        <w:t>Холеево</w:t>
      </w:r>
      <w:proofErr w:type="spellEnd"/>
      <w:r w:rsidRPr="006A0425">
        <w:rPr>
          <w:rFonts w:ascii="Times New Roman" w:hAnsi="Times New Roman"/>
        </w:rPr>
        <w:t xml:space="preserve">, деревня </w:t>
      </w:r>
      <w:proofErr w:type="spellStart"/>
      <w:r w:rsidRPr="006A0425">
        <w:rPr>
          <w:rFonts w:ascii="Times New Roman" w:hAnsi="Times New Roman"/>
        </w:rPr>
        <w:t>Шевердино</w:t>
      </w:r>
      <w:proofErr w:type="spellEnd"/>
      <w:r w:rsidRPr="006A0425">
        <w:rPr>
          <w:rFonts w:ascii="Times New Roman" w:hAnsi="Times New Roman"/>
        </w:rPr>
        <w:t>.</w:t>
      </w:r>
    </w:p>
    <w:p w:rsidR="006A0425" w:rsidRPr="006A0425" w:rsidRDefault="006A0425" w:rsidP="006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6A0425">
        <w:rPr>
          <w:rFonts w:ascii="Times New Roman" w:hAnsi="Times New Roman"/>
        </w:rPr>
        <w:lastRenderedPageBreak/>
        <w:t>Административным центром сельского поселения является деревня Новомихайловское.</w:t>
      </w:r>
    </w:p>
    <w:p w:rsidR="006A0425" w:rsidRPr="006A0425" w:rsidRDefault="006A0425" w:rsidP="006A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6A0425">
        <w:rPr>
          <w:rFonts w:ascii="Times New Roman" w:hAnsi="Times New Roman"/>
        </w:rPr>
        <w:t xml:space="preserve">Территория сельского поселения входит в состав территории муниципального образования «Монастырщинский район» Смоленской области ( далее </w:t>
      </w:r>
      <w:proofErr w:type="gramStart"/>
      <w:r w:rsidRPr="006A0425">
        <w:rPr>
          <w:rFonts w:ascii="Times New Roman" w:hAnsi="Times New Roman"/>
        </w:rPr>
        <w:t>–м</w:t>
      </w:r>
      <w:proofErr w:type="gramEnd"/>
      <w:r w:rsidRPr="006A0425">
        <w:rPr>
          <w:rFonts w:ascii="Times New Roman" w:hAnsi="Times New Roman"/>
        </w:rPr>
        <w:t>униципальный район)</w:t>
      </w:r>
    </w:p>
    <w:p w:rsidR="006A0425" w:rsidRPr="006A0425" w:rsidRDefault="006A0425" w:rsidP="006A0425">
      <w:pPr>
        <w:spacing w:after="0" w:line="240" w:lineRule="auto"/>
        <w:ind w:firstLine="851"/>
        <w:jc w:val="both"/>
        <w:rPr>
          <w:rFonts w:ascii="Times New Roman" w:hAnsi="Times New Roman"/>
          <w:b/>
        </w:rPr>
      </w:pPr>
    </w:p>
    <w:p w:rsidR="006A0425" w:rsidRPr="006A0425" w:rsidRDefault="006A0425" w:rsidP="006A0425">
      <w:pPr>
        <w:spacing w:after="0" w:line="240" w:lineRule="auto"/>
        <w:ind w:firstLine="709"/>
        <w:jc w:val="both"/>
        <w:rPr>
          <w:rFonts w:ascii="Times New Roman" w:hAnsi="Times New Roman"/>
          <w:b/>
        </w:rPr>
      </w:pPr>
      <w:r w:rsidRPr="006A0425">
        <w:rPr>
          <w:rFonts w:ascii="Times New Roman" w:hAnsi="Times New Roman"/>
          <w:b/>
        </w:rPr>
        <w:t>2.2. Социально-экономическая характеристика Новомихайловского сельского поселения Монастырщинского района Смоленской области, характеристика градостроительной деятельности на территории Новомихайловского сельского поселения Монастырщинского района Смоленской области, включая деятельность в сфере транспорта, оценка транспортного спроса.</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eastAsia="Times New Roman" w:hAnsi="Times New Roman"/>
          <w:lang w:eastAsia="ru-RU"/>
        </w:rPr>
        <w:t xml:space="preserve">Социально-экономическое развитие </w:t>
      </w:r>
      <w:r w:rsidRPr="006A0425">
        <w:rPr>
          <w:rFonts w:ascii="Times New Roman" w:hAnsi="Times New Roman"/>
        </w:rPr>
        <w:t xml:space="preserve">Новомихайловского сельского </w:t>
      </w:r>
      <w:r w:rsidRPr="006A0425">
        <w:rPr>
          <w:rFonts w:ascii="Times New Roman" w:eastAsia="Times New Roman" w:hAnsi="Times New Roman"/>
          <w:lang w:eastAsia="ru-RU"/>
        </w:rPr>
        <w:t xml:space="preserve">поселения Монастырщинского района Смоленской области в январе-сентябре </w:t>
      </w:r>
      <w:r w:rsidRPr="006A0425">
        <w:rPr>
          <w:rFonts w:ascii="Times New Roman" w:eastAsia="Times New Roman" w:hAnsi="Times New Roman"/>
          <w:bCs/>
          <w:lang w:eastAsia="ru-RU"/>
        </w:rPr>
        <w:t xml:space="preserve">2017 года </w:t>
      </w:r>
      <w:r w:rsidRPr="006A0425">
        <w:rPr>
          <w:rFonts w:ascii="Times New Roman" w:eastAsia="Times New Roman" w:hAnsi="Times New Roman"/>
          <w:lang w:eastAsia="ru-RU"/>
        </w:rPr>
        <w:t xml:space="preserve">характеризуется </w:t>
      </w:r>
      <w:r w:rsidRPr="006A0425">
        <w:rPr>
          <w:rFonts w:ascii="Times New Roman" w:hAnsi="Times New Roman"/>
        </w:rPr>
        <w:t>отрицательной динамикой объема работ</w:t>
      </w:r>
      <w:r w:rsidRPr="006A0425">
        <w:rPr>
          <w:rFonts w:ascii="Times New Roman" w:eastAsia="Times New Roman" w:hAnsi="Times New Roman"/>
          <w:lang w:eastAsia="ru-RU"/>
        </w:rPr>
        <w:t xml:space="preserve"> жилищного строительства,</w:t>
      </w:r>
      <w:r w:rsidRPr="006A0425">
        <w:rPr>
          <w:rFonts w:ascii="Times New Roman" w:hAnsi="Times New Roman"/>
        </w:rPr>
        <w:t xml:space="preserve"> оборота розничной торговли, объема платных услуг населению.</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За январь-август увеличились номинальные среднедушевые денежные доходы населения, размер среднемесячной начисленной заработной платы. Вместе с тем сократилась реальная заработная плата и реальные среднедушевые денежные доходы.</w:t>
      </w:r>
    </w:p>
    <w:p w:rsidR="006A0425" w:rsidRPr="006A0425" w:rsidRDefault="006A0425" w:rsidP="006A0425">
      <w:pPr>
        <w:spacing w:after="0" w:line="240" w:lineRule="auto"/>
        <w:ind w:firstLine="709"/>
        <w:jc w:val="both"/>
        <w:rPr>
          <w:rFonts w:ascii="Times New Roman" w:hAnsi="Times New Roman"/>
        </w:rPr>
      </w:pPr>
      <w:proofErr w:type="gramStart"/>
      <w:r w:rsidRPr="006A0425">
        <w:rPr>
          <w:rFonts w:ascii="Times New Roman" w:hAnsi="Times New Roman"/>
        </w:rPr>
        <w:t>Параметры прогноза долгосрочного социально-экономического развития Новомихайловского сельского поселения Монастырщинского района Смоленской области до 2027 года разработаны на основе анализа текущей социально-экономической ситуации, с учетом внутренних возможностей поселения, ориентиров и приоритетов экономической политики, без учета факторов, которые не подлежат прогнозированию на уровне поселений (возможных кризисов, экономических циклов и т.п.) на долгосрочный период.</w:t>
      </w:r>
      <w:proofErr w:type="gramEnd"/>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 xml:space="preserve">Одним из рисков социально-экономического развития в долгосрочном периоде остается сокращение численности населения, в том числе в трудоспособном возрасте. Факторы роста по-прежнему на российском уровне останутся в сырьевом секторе. Данный прогноз предполагает умеренный рост валового продукта в денежном выражении. Слабый рост уровня жизни в целом по Российской Федерации приведет к замедлению развития потребительского сектора, и, следовательно, спроса на производимые товары и услуги. Инфраструктурные ограничения и ограничения, касающиеся отдельных аспектов делового климата, характерные для страны в целом, не дают в полной мере использовать преимущество </w:t>
      </w:r>
      <w:proofErr w:type="spellStart"/>
      <w:r w:rsidRPr="006A0425">
        <w:rPr>
          <w:rFonts w:ascii="Times New Roman" w:hAnsi="Times New Roman"/>
        </w:rPr>
        <w:t>импортозамещения</w:t>
      </w:r>
      <w:proofErr w:type="spellEnd"/>
      <w:r w:rsidRPr="006A0425">
        <w:rPr>
          <w:rFonts w:ascii="Times New Roman" w:hAnsi="Times New Roman"/>
        </w:rPr>
        <w:t>.</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 xml:space="preserve">Демографическая ситуация, вызванная долговременными тенденциями, будет вызывать снижение численности </w:t>
      </w:r>
      <w:proofErr w:type="gramStart"/>
      <w:r w:rsidRPr="006A0425">
        <w:rPr>
          <w:rFonts w:ascii="Times New Roman" w:hAnsi="Times New Roman"/>
        </w:rPr>
        <w:t>занятых</w:t>
      </w:r>
      <w:proofErr w:type="gramEnd"/>
      <w:r w:rsidRPr="006A0425">
        <w:rPr>
          <w:rFonts w:ascii="Times New Roman" w:hAnsi="Times New Roman"/>
        </w:rPr>
        <w:t xml:space="preserve"> в экономике, которая к 2027 году снизится. Недостаток и ограничения в бюджетных средствах не позволят значительно улучшить человеческий капитал (здравоохранение, образование).</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 xml:space="preserve">Будут достигнуты успехи в улучшении делового климата, однако останется ряд ограничений, в частности, останутся проблемы с численностью занятых, хотя улучшится уровень вовлеченности экономически активного населения в хозяйственную деятельность. Сохранятся бюджетные ограничения, ограничения в развитии потребительского рынка. </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Основными факторами торможения по-прежнему выступают слабый рост потребительского спроса, вызванный падением реальных денежных доходов населения, высокие внешнеполитические риски, высокая зависимость от узкой группы экспортируемых товаров, сохраняется ограничение в доступе на рынки финансовых и рынки высокотехнологических продуктов.</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 xml:space="preserve">Новомихайловское сельское поселение Монастырщинского района Смоленской области (далее – сельское поселение) включает в себя 18 населенных пунктов. Большинство автодорог сельского поселения имеют или имели асфальтобетонное покрытие, которое в данный период требует текущего, а то и капитального ремонта. Автодороги с грунтовочным  покрытием требует постоянного обслуживания и планировки. </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Повышение уровня аварийности на автомобильных дорогах в последнее время объясняется рядом факторов:</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 темпы роста автомобильного транспорта не соответствуют темпам строительства и реконструкции дорог;</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 неудовлетворительная работа служб эксплуатации дорог;</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 xml:space="preserve">- недопустимое положение с обеспечением безопасности движения сложилась на улично-дорожной сети, где на протяжении ряда лет наблюдается деформация твердого покрытия проезжей части в виде </w:t>
      </w:r>
      <w:proofErr w:type="spellStart"/>
      <w:r w:rsidRPr="006A0425">
        <w:rPr>
          <w:rFonts w:ascii="Times New Roman" w:hAnsi="Times New Roman"/>
        </w:rPr>
        <w:t>ямочности</w:t>
      </w:r>
      <w:proofErr w:type="spellEnd"/>
      <w:r w:rsidRPr="006A0425">
        <w:rPr>
          <w:rFonts w:ascii="Times New Roman" w:hAnsi="Times New Roman"/>
        </w:rPr>
        <w:t>, просадок и выбоин;</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 xml:space="preserve">- недостаток финансовых средств. </w:t>
      </w:r>
    </w:p>
    <w:p w:rsidR="006A0425" w:rsidRPr="006A0425" w:rsidRDefault="006A0425" w:rsidP="006A0425">
      <w:pPr>
        <w:spacing w:after="0" w:line="240" w:lineRule="auto"/>
        <w:ind w:firstLine="567"/>
        <w:jc w:val="both"/>
        <w:rPr>
          <w:rFonts w:ascii="Times New Roman" w:hAnsi="Times New Roman"/>
        </w:rPr>
      </w:pPr>
      <w:r w:rsidRPr="006A0425">
        <w:rPr>
          <w:rFonts w:ascii="Times New Roman" w:hAnsi="Times New Roman"/>
        </w:rPr>
        <w:t>Существенный уровень благоустройства автодорог не отвечает современным требованиям ГОСТов и иных нормативных актов, что является причиной негативного восприятия жителями сельского поселения состояния дорог.</w:t>
      </w:r>
    </w:p>
    <w:p w:rsidR="006A0425" w:rsidRPr="006A0425" w:rsidRDefault="006A0425" w:rsidP="006A0425">
      <w:pPr>
        <w:spacing w:after="0" w:line="240" w:lineRule="auto"/>
        <w:ind w:firstLine="567"/>
        <w:jc w:val="both"/>
        <w:rPr>
          <w:rFonts w:ascii="Times New Roman" w:hAnsi="Times New Roman"/>
        </w:rPr>
      </w:pPr>
      <w:r w:rsidRPr="006A0425">
        <w:rPr>
          <w:rFonts w:ascii="Times New Roman" w:hAnsi="Times New Roman"/>
        </w:rPr>
        <w:lastRenderedPageBreak/>
        <w:t>Программный подход к решению проблем благоустройства автомобильных дорог необходим, так как без выстроенной комплексной системы невозможно добиться каких-либо значимых результатов в обеспечении комфортных условий для деятельности и отдыха жителей поселения, их гарантий и законных прав на безопасные условия движения на дорогах. Важна четкая согласованность действий Администрации Новомихайловского сельского поселения Монастырщинского района Смоленской области и предприятий, обеспечивающих жизнедеятельность поселения и занимающихся благоустройством автомобильных дорог. Определение перспектив содержания дорог сельского поселения позволит добиться сосредоточения средств на решение поставленных задач.</w:t>
      </w:r>
    </w:p>
    <w:p w:rsidR="006A0425" w:rsidRPr="006A0425" w:rsidRDefault="006A0425" w:rsidP="006A0425">
      <w:pPr>
        <w:spacing w:after="0" w:line="240" w:lineRule="auto"/>
        <w:ind w:firstLine="567"/>
        <w:jc w:val="both"/>
        <w:rPr>
          <w:rFonts w:ascii="Times New Roman" w:hAnsi="Times New Roman"/>
        </w:rPr>
      </w:pPr>
      <w:r w:rsidRPr="006A0425">
        <w:rPr>
          <w:rFonts w:ascii="Times New Roman" w:hAnsi="Times New Roman"/>
        </w:rPr>
        <w:t>Для повышения доступности транспортных услуг для населения и  повышению безопасности дорожного движения необходимо обеспечить финансовую поддержку  мероприятий Программы.</w:t>
      </w:r>
    </w:p>
    <w:p w:rsidR="006A0425" w:rsidRPr="006A0425" w:rsidRDefault="006A0425" w:rsidP="006A0425">
      <w:pPr>
        <w:spacing w:after="0" w:line="240" w:lineRule="auto"/>
        <w:jc w:val="center"/>
        <w:rPr>
          <w:rFonts w:ascii="Times New Roman" w:hAnsi="Times New Roman"/>
          <w:b/>
        </w:rPr>
      </w:pP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b/>
          <w:bCs/>
          <w:color w:val="000000"/>
        </w:rPr>
        <w:t xml:space="preserve">2.3. Характеристика функционирования и показатели работы транспортной инфраструктуры.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В транспортную инфраструктуру Новомихайловского сельского поселения Монастырщинского района Смоленской области входят автомобильные дороги муниципального значения. </w:t>
      </w:r>
    </w:p>
    <w:p w:rsidR="006A0425" w:rsidRPr="006A0425" w:rsidRDefault="006A0425" w:rsidP="006A0425">
      <w:pPr>
        <w:autoSpaceDE w:val="0"/>
        <w:autoSpaceDN w:val="0"/>
        <w:adjustRightInd w:val="0"/>
        <w:spacing w:after="0" w:line="240" w:lineRule="auto"/>
        <w:ind w:firstLine="708"/>
        <w:jc w:val="both"/>
        <w:rPr>
          <w:rFonts w:ascii="Times New Roman" w:hAnsi="Times New Roman"/>
        </w:rPr>
      </w:pPr>
      <w:r w:rsidRPr="006A0425">
        <w:rPr>
          <w:rFonts w:ascii="Times New Roman" w:hAnsi="Times New Roman"/>
        </w:rPr>
        <w:t xml:space="preserve">Протяженность  автомобильных дорог имеющих твердое покрытие  составляет – 25,0 км. Всего на территории Новомихайловского сельского поселения Монастырщинского района Смоленской области имеется 1 </w:t>
      </w:r>
      <w:proofErr w:type="gramStart"/>
      <w:r w:rsidRPr="006A0425">
        <w:rPr>
          <w:rFonts w:ascii="Times New Roman" w:hAnsi="Times New Roman"/>
        </w:rPr>
        <w:t>труба</w:t>
      </w:r>
      <w:proofErr w:type="gramEnd"/>
      <w:r w:rsidRPr="006A0425">
        <w:rPr>
          <w:rFonts w:ascii="Times New Roman" w:hAnsi="Times New Roman"/>
        </w:rPr>
        <w:t xml:space="preserve"> проходящая под дорогой.</w:t>
      </w:r>
    </w:p>
    <w:p w:rsidR="006A0425" w:rsidRPr="006A0425" w:rsidRDefault="006A0425" w:rsidP="006A0425">
      <w:pPr>
        <w:autoSpaceDE w:val="0"/>
        <w:autoSpaceDN w:val="0"/>
        <w:adjustRightInd w:val="0"/>
        <w:spacing w:after="0" w:line="240" w:lineRule="auto"/>
        <w:ind w:firstLine="708"/>
        <w:jc w:val="both"/>
        <w:rPr>
          <w:rFonts w:ascii="Times New Roman" w:hAnsi="Times New Roman"/>
        </w:rPr>
      </w:pPr>
      <w:r w:rsidRPr="006A0425">
        <w:rPr>
          <w:rFonts w:ascii="Times New Roman" w:hAnsi="Times New Roman"/>
        </w:rPr>
        <w:t xml:space="preserve">На территории Новомихайловского сельского поселения Монастырщинского района Смоленской области сохраняется существующая сеть автодорог, которая дополняется созданием сети автомобильных дорог с твердым покрытием. </w:t>
      </w:r>
    </w:p>
    <w:p w:rsidR="006A0425" w:rsidRPr="006A0425" w:rsidRDefault="006A0425" w:rsidP="006A0425">
      <w:pPr>
        <w:autoSpaceDE w:val="0"/>
        <w:autoSpaceDN w:val="0"/>
        <w:adjustRightInd w:val="0"/>
        <w:spacing w:after="0" w:line="240" w:lineRule="auto"/>
        <w:ind w:firstLine="708"/>
        <w:jc w:val="both"/>
        <w:rPr>
          <w:rFonts w:ascii="Times New Roman" w:hAnsi="Times New Roman"/>
        </w:rPr>
      </w:pPr>
      <w:r w:rsidRPr="006A0425">
        <w:rPr>
          <w:rFonts w:ascii="Times New Roman" w:hAnsi="Times New Roman"/>
        </w:rPr>
        <w:t>Автомобилизация Новомихайловского сельского поселения Монастырщинского района Смоленской области (132 единицы / 726 человек в 2016году) оценивается как меньше среднего (при уровне автомобилизации в Российской Федерации 270 единиц на 1000 человек). В основе формирования улично-дорожной сети лежат: основная улица, второстепенные улицы, проезды, хозяйственные проезды.</w:t>
      </w:r>
    </w:p>
    <w:p w:rsidR="006A0425" w:rsidRPr="006A0425" w:rsidRDefault="006A0425" w:rsidP="008E24E5">
      <w:pPr>
        <w:autoSpaceDE w:val="0"/>
        <w:autoSpaceDN w:val="0"/>
        <w:adjustRightInd w:val="0"/>
        <w:spacing w:after="0" w:line="240" w:lineRule="auto"/>
        <w:jc w:val="both"/>
        <w:rPr>
          <w:rFonts w:ascii="Times New Roman" w:hAnsi="Times New Roman"/>
        </w:rPr>
      </w:pPr>
      <w:r w:rsidRPr="006A0425">
        <w:rPr>
          <w:rFonts w:ascii="Times New Roman" w:hAnsi="Times New Roman"/>
        </w:rPr>
        <w:t xml:space="preserve"> </w:t>
      </w:r>
    </w:p>
    <w:p w:rsidR="006A0425" w:rsidRPr="006A0425" w:rsidRDefault="006A0425" w:rsidP="006A0425">
      <w:pPr>
        <w:autoSpaceDE w:val="0"/>
        <w:autoSpaceDN w:val="0"/>
        <w:adjustRightInd w:val="0"/>
        <w:spacing w:after="0" w:line="240" w:lineRule="auto"/>
        <w:ind w:firstLine="708"/>
        <w:jc w:val="both"/>
        <w:rPr>
          <w:rFonts w:ascii="Times New Roman" w:hAnsi="Times New Roman"/>
        </w:rPr>
      </w:pPr>
    </w:p>
    <w:p w:rsidR="006A0425" w:rsidRPr="006A0425" w:rsidRDefault="006A0425" w:rsidP="006A0425">
      <w:pPr>
        <w:spacing w:after="0" w:line="240" w:lineRule="auto"/>
        <w:rPr>
          <w:rFonts w:ascii="Times New Roman" w:hAnsi="Times New Roman"/>
          <w:b/>
        </w:rPr>
      </w:pPr>
      <w:r w:rsidRPr="006A0425">
        <w:rPr>
          <w:rFonts w:ascii="Times New Roman" w:hAnsi="Times New Roman"/>
          <w:b/>
        </w:rPr>
        <w:t>Перечень автомобильных дорог на территории Новомихайловского сельского      поселения Монастырщинского района Смоленской области.</w:t>
      </w:r>
    </w:p>
    <w:p w:rsidR="006A0425" w:rsidRPr="006A0425" w:rsidRDefault="006A0425" w:rsidP="006A0425">
      <w:pPr>
        <w:spacing w:after="0" w:line="240" w:lineRule="auto"/>
        <w:jc w:val="center"/>
        <w:rPr>
          <w:rFonts w:ascii="Times New Roman" w:hAnsi="Times New Roman"/>
          <w:b/>
        </w:rPr>
      </w:pPr>
    </w:p>
    <w:tbl>
      <w:tblPr>
        <w:tblW w:w="8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2148"/>
        <w:gridCol w:w="2552"/>
        <w:gridCol w:w="1737"/>
        <w:gridCol w:w="1661"/>
      </w:tblGrid>
      <w:tr w:rsidR="006A0425" w:rsidRPr="006A0425" w:rsidTr="00452D95">
        <w:tc>
          <w:tcPr>
            <w:tcW w:w="546"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w:t>
            </w:r>
          </w:p>
          <w:p w:rsidR="006A0425" w:rsidRPr="006A0425" w:rsidRDefault="006A0425" w:rsidP="006A0425">
            <w:pPr>
              <w:spacing w:after="0" w:line="240" w:lineRule="auto"/>
              <w:jc w:val="center"/>
              <w:rPr>
                <w:rFonts w:ascii="Times New Roman" w:hAnsi="Times New Roman"/>
              </w:rPr>
            </w:pPr>
            <w:proofErr w:type="gramStart"/>
            <w:r w:rsidRPr="006A0425">
              <w:rPr>
                <w:rFonts w:ascii="Times New Roman" w:hAnsi="Times New Roman"/>
              </w:rPr>
              <w:t>п</w:t>
            </w:r>
            <w:proofErr w:type="gramEnd"/>
            <w:r w:rsidRPr="006A0425">
              <w:rPr>
                <w:rFonts w:ascii="Times New Roman" w:hAnsi="Times New Roman"/>
              </w:rPr>
              <w:t>/п</w:t>
            </w:r>
          </w:p>
        </w:tc>
        <w:tc>
          <w:tcPr>
            <w:tcW w:w="2148"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Наименование</w:t>
            </w:r>
          </w:p>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дорог</w:t>
            </w:r>
          </w:p>
        </w:tc>
        <w:tc>
          <w:tcPr>
            <w:tcW w:w="2552"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Собственник</w:t>
            </w:r>
          </w:p>
        </w:tc>
        <w:tc>
          <w:tcPr>
            <w:tcW w:w="1737"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Протяженность</w:t>
            </w:r>
          </w:p>
          <w:p w:rsidR="006A0425" w:rsidRPr="006A0425" w:rsidRDefault="006A0425" w:rsidP="006A0425">
            <w:pPr>
              <w:spacing w:after="0" w:line="240" w:lineRule="auto"/>
              <w:rPr>
                <w:rFonts w:ascii="Times New Roman" w:hAnsi="Times New Roman"/>
              </w:rPr>
            </w:pPr>
            <w:r w:rsidRPr="006A0425">
              <w:rPr>
                <w:rFonts w:ascii="Times New Roman" w:hAnsi="Times New Roman"/>
              </w:rPr>
              <w:t>.</w:t>
            </w:r>
          </w:p>
        </w:tc>
        <w:tc>
          <w:tcPr>
            <w:tcW w:w="1661"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Вид</w:t>
            </w:r>
          </w:p>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покрытия</w:t>
            </w:r>
          </w:p>
        </w:tc>
      </w:tr>
      <w:tr w:rsidR="006A0425" w:rsidRPr="006A0425" w:rsidTr="00452D95">
        <w:trPr>
          <w:trHeight w:val="822"/>
        </w:trPr>
        <w:tc>
          <w:tcPr>
            <w:tcW w:w="546" w:type="dxa"/>
          </w:tcPr>
          <w:p w:rsidR="006A0425" w:rsidRPr="006A0425" w:rsidRDefault="006A0425" w:rsidP="006A0425">
            <w:pPr>
              <w:spacing w:after="0" w:line="240" w:lineRule="auto"/>
              <w:jc w:val="center"/>
              <w:rPr>
                <w:rFonts w:ascii="Times New Roman" w:hAnsi="Times New Roman"/>
              </w:rPr>
            </w:pPr>
          </w:p>
        </w:tc>
        <w:tc>
          <w:tcPr>
            <w:tcW w:w="2148" w:type="dxa"/>
          </w:tcPr>
          <w:p w:rsidR="006A0425" w:rsidRPr="006A0425" w:rsidRDefault="006A0425" w:rsidP="006A0425">
            <w:pPr>
              <w:spacing w:after="0" w:line="240" w:lineRule="auto"/>
              <w:jc w:val="center"/>
              <w:rPr>
                <w:rFonts w:ascii="Times New Roman" w:hAnsi="Times New Roman"/>
              </w:rPr>
            </w:pPr>
          </w:p>
          <w:p w:rsidR="006A0425" w:rsidRPr="006A0425" w:rsidRDefault="006A0425" w:rsidP="006A0425">
            <w:pPr>
              <w:spacing w:after="0" w:line="240" w:lineRule="auto"/>
              <w:jc w:val="center"/>
              <w:rPr>
                <w:rFonts w:ascii="Times New Roman" w:hAnsi="Times New Roman"/>
              </w:rPr>
            </w:pPr>
          </w:p>
        </w:tc>
        <w:tc>
          <w:tcPr>
            <w:tcW w:w="2552" w:type="dxa"/>
          </w:tcPr>
          <w:p w:rsidR="006A0425" w:rsidRPr="006A0425" w:rsidRDefault="006A0425" w:rsidP="006A0425">
            <w:pPr>
              <w:spacing w:after="0" w:line="240" w:lineRule="auto"/>
              <w:jc w:val="center"/>
              <w:rPr>
                <w:rFonts w:ascii="Times New Roman" w:hAnsi="Times New Roman"/>
              </w:rPr>
            </w:pPr>
          </w:p>
        </w:tc>
        <w:tc>
          <w:tcPr>
            <w:tcW w:w="1737" w:type="dxa"/>
          </w:tcPr>
          <w:p w:rsidR="006A0425" w:rsidRPr="006A0425" w:rsidRDefault="006A0425" w:rsidP="006A0425">
            <w:pPr>
              <w:spacing w:after="0" w:line="240" w:lineRule="auto"/>
              <w:jc w:val="center"/>
              <w:rPr>
                <w:rFonts w:ascii="Times New Roman" w:hAnsi="Times New Roman"/>
              </w:rPr>
            </w:pPr>
          </w:p>
        </w:tc>
        <w:tc>
          <w:tcPr>
            <w:tcW w:w="1661" w:type="dxa"/>
          </w:tcPr>
          <w:p w:rsidR="006A0425" w:rsidRPr="006A0425" w:rsidRDefault="006A0425" w:rsidP="006A0425">
            <w:pPr>
              <w:spacing w:after="0" w:line="240" w:lineRule="auto"/>
              <w:jc w:val="center"/>
              <w:rPr>
                <w:rFonts w:ascii="Times New Roman" w:hAnsi="Times New Roman"/>
              </w:rPr>
            </w:pPr>
          </w:p>
        </w:tc>
      </w:tr>
      <w:tr w:rsidR="006A0425" w:rsidRPr="006A0425" w:rsidTr="00452D95">
        <w:trPr>
          <w:trHeight w:val="814"/>
        </w:trPr>
        <w:tc>
          <w:tcPr>
            <w:tcW w:w="546"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1</w:t>
            </w:r>
          </w:p>
        </w:tc>
        <w:tc>
          <w:tcPr>
            <w:tcW w:w="2148" w:type="dxa"/>
          </w:tcPr>
          <w:p w:rsidR="006A0425" w:rsidRPr="006A0425" w:rsidRDefault="006A0425" w:rsidP="006A0425">
            <w:pPr>
              <w:spacing w:after="0" w:line="240" w:lineRule="auto"/>
              <w:jc w:val="both"/>
              <w:rPr>
                <w:rFonts w:ascii="Times New Roman" w:hAnsi="Times New Roman"/>
              </w:rPr>
            </w:pPr>
            <w:r w:rsidRPr="006A0425">
              <w:rPr>
                <w:rFonts w:ascii="Times New Roman" w:hAnsi="Times New Roman"/>
              </w:rPr>
              <w:t>Михайловка</w:t>
            </w:r>
          </w:p>
        </w:tc>
        <w:tc>
          <w:tcPr>
            <w:tcW w:w="2552" w:type="dxa"/>
          </w:tcPr>
          <w:p w:rsidR="006A0425" w:rsidRPr="006A0425" w:rsidRDefault="006A0425" w:rsidP="006A0425">
            <w:pPr>
              <w:spacing w:after="0" w:line="240" w:lineRule="auto"/>
              <w:rPr>
                <w:rFonts w:ascii="Times New Roman" w:hAnsi="Times New Roman"/>
              </w:rPr>
            </w:pPr>
          </w:p>
        </w:tc>
        <w:tc>
          <w:tcPr>
            <w:tcW w:w="1737"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1.2</w:t>
            </w:r>
          </w:p>
        </w:tc>
        <w:tc>
          <w:tcPr>
            <w:tcW w:w="1661"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АБС</w:t>
            </w:r>
          </w:p>
        </w:tc>
      </w:tr>
      <w:tr w:rsidR="006A0425" w:rsidRPr="006A0425" w:rsidTr="00452D95">
        <w:tc>
          <w:tcPr>
            <w:tcW w:w="546"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2.</w:t>
            </w:r>
          </w:p>
        </w:tc>
        <w:tc>
          <w:tcPr>
            <w:tcW w:w="2148"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Новомихайловское</w:t>
            </w:r>
          </w:p>
        </w:tc>
        <w:tc>
          <w:tcPr>
            <w:tcW w:w="2552" w:type="dxa"/>
          </w:tcPr>
          <w:p w:rsidR="006A0425" w:rsidRPr="006A0425" w:rsidRDefault="006A0425" w:rsidP="006A0425">
            <w:pPr>
              <w:spacing w:after="0" w:line="240" w:lineRule="auto"/>
              <w:rPr>
                <w:rFonts w:ascii="Times New Roman" w:hAnsi="Times New Roman"/>
              </w:rPr>
            </w:pPr>
          </w:p>
        </w:tc>
        <w:tc>
          <w:tcPr>
            <w:tcW w:w="1737"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4.1</w:t>
            </w:r>
          </w:p>
        </w:tc>
        <w:tc>
          <w:tcPr>
            <w:tcW w:w="1661"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АБС</w:t>
            </w:r>
          </w:p>
        </w:tc>
      </w:tr>
      <w:tr w:rsidR="006A0425" w:rsidRPr="006A0425" w:rsidTr="00452D95">
        <w:tc>
          <w:tcPr>
            <w:tcW w:w="546"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3.</w:t>
            </w:r>
          </w:p>
        </w:tc>
        <w:tc>
          <w:tcPr>
            <w:tcW w:w="2148"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Малые Остроги</w:t>
            </w:r>
          </w:p>
        </w:tc>
        <w:tc>
          <w:tcPr>
            <w:tcW w:w="2552" w:type="dxa"/>
          </w:tcPr>
          <w:p w:rsidR="006A0425" w:rsidRPr="006A0425" w:rsidRDefault="006A0425" w:rsidP="006A0425">
            <w:pPr>
              <w:spacing w:after="0" w:line="240" w:lineRule="auto"/>
              <w:rPr>
                <w:rFonts w:ascii="Times New Roman" w:hAnsi="Times New Roman"/>
              </w:rPr>
            </w:pPr>
          </w:p>
        </w:tc>
        <w:tc>
          <w:tcPr>
            <w:tcW w:w="1737"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1.1</w:t>
            </w:r>
          </w:p>
        </w:tc>
        <w:tc>
          <w:tcPr>
            <w:tcW w:w="1661"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ПГС</w:t>
            </w:r>
          </w:p>
        </w:tc>
      </w:tr>
      <w:tr w:rsidR="006A0425" w:rsidRPr="006A0425" w:rsidTr="00452D95">
        <w:tc>
          <w:tcPr>
            <w:tcW w:w="546"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4.</w:t>
            </w:r>
          </w:p>
        </w:tc>
        <w:tc>
          <w:tcPr>
            <w:tcW w:w="2148" w:type="dxa"/>
          </w:tcPr>
          <w:p w:rsidR="006A0425" w:rsidRPr="006A0425" w:rsidRDefault="006A0425" w:rsidP="006A0425">
            <w:pPr>
              <w:spacing w:after="0" w:line="240" w:lineRule="auto"/>
              <w:jc w:val="center"/>
              <w:rPr>
                <w:rFonts w:ascii="Times New Roman" w:hAnsi="Times New Roman"/>
              </w:rPr>
            </w:pPr>
            <w:proofErr w:type="spellStart"/>
            <w:r w:rsidRPr="006A0425">
              <w:rPr>
                <w:rFonts w:ascii="Times New Roman" w:hAnsi="Times New Roman"/>
              </w:rPr>
              <w:t>Карабановщина</w:t>
            </w:r>
            <w:proofErr w:type="spellEnd"/>
          </w:p>
        </w:tc>
        <w:tc>
          <w:tcPr>
            <w:tcW w:w="2552" w:type="dxa"/>
          </w:tcPr>
          <w:p w:rsidR="006A0425" w:rsidRPr="006A0425" w:rsidRDefault="006A0425" w:rsidP="006A0425">
            <w:pPr>
              <w:spacing w:after="0" w:line="240" w:lineRule="auto"/>
              <w:rPr>
                <w:rFonts w:ascii="Times New Roman" w:hAnsi="Times New Roman"/>
              </w:rPr>
            </w:pPr>
          </w:p>
        </w:tc>
        <w:tc>
          <w:tcPr>
            <w:tcW w:w="1737"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0.9</w:t>
            </w:r>
          </w:p>
        </w:tc>
        <w:tc>
          <w:tcPr>
            <w:tcW w:w="1661"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АБС</w:t>
            </w:r>
          </w:p>
        </w:tc>
      </w:tr>
      <w:tr w:rsidR="006A0425" w:rsidRPr="006A0425" w:rsidTr="00452D95">
        <w:tc>
          <w:tcPr>
            <w:tcW w:w="546"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5.</w:t>
            </w:r>
          </w:p>
        </w:tc>
        <w:tc>
          <w:tcPr>
            <w:tcW w:w="2148"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Большие Остроги</w:t>
            </w:r>
          </w:p>
        </w:tc>
        <w:tc>
          <w:tcPr>
            <w:tcW w:w="2552" w:type="dxa"/>
          </w:tcPr>
          <w:p w:rsidR="006A0425" w:rsidRPr="006A0425" w:rsidRDefault="006A0425" w:rsidP="006A0425">
            <w:pPr>
              <w:spacing w:after="0" w:line="240" w:lineRule="auto"/>
              <w:rPr>
                <w:rFonts w:ascii="Times New Roman" w:hAnsi="Times New Roman"/>
              </w:rPr>
            </w:pPr>
          </w:p>
        </w:tc>
        <w:tc>
          <w:tcPr>
            <w:tcW w:w="1737"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1.6</w:t>
            </w:r>
          </w:p>
        </w:tc>
        <w:tc>
          <w:tcPr>
            <w:tcW w:w="1661"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АБС</w:t>
            </w:r>
          </w:p>
        </w:tc>
      </w:tr>
      <w:tr w:rsidR="006A0425" w:rsidRPr="006A0425" w:rsidTr="00452D95">
        <w:tc>
          <w:tcPr>
            <w:tcW w:w="546"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6</w:t>
            </w:r>
          </w:p>
        </w:tc>
        <w:tc>
          <w:tcPr>
            <w:tcW w:w="2148" w:type="dxa"/>
          </w:tcPr>
          <w:p w:rsidR="006A0425" w:rsidRPr="006A0425" w:rsidRDefault="006A0425" w:rsidP="006A0425">
            <w:pPr>
              <w:spacing w:after="0" w:line="240" w:lineRule="auto"/>
              <w:jc w:val="center"/>
              <w:rPr>
                <w:rFonts w:ascii="Times New Roman" w:hAnsi="Times New Roman"/>
              </w:rPr>
            </w:pPr>
            <w:proofErr w:type="spellStart"/>
            <w:r w:rsidRPr="006A0425">
              <w:rPr>
                <w:rFonts w:ascii="Times New Roman" w:hAnsi="Times New Roman"/>
              </w:rPr>
              <w:t>Перепечино</w:t>
            </w:r>
            <w:proofErr w:type="spellEnd"/>
          </w:p>
        </w:tc>
        <w:tc>
          <w:tcPr>
            <w:tcW w:w="2552" w:type="dxa"/>
          </w:tcPr>
          <w:p w:rsidR="006A0425" w:rsidRPr="006A0425" w:rsidRDefault="006A0425" w:rsidP="006A0425">
            <w:pPr>
              <w:spacing w:after="0" w:line="240" w:lineRule="auto"/>
              <w:rPr>
                <w:rFonts w:ascii="Times New Roman" w:hAnsi="Times New Roman"/>
              </w:rPr>
            </w:pPr>
          </w:p>
        </w:tc>
        <w:tc>
          <w:tcPr>
            <w:tcW w:w="1737"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1.3</w:t>
            </w:r>
          </w:p>
        </w:tc>
        <w:tc>
          <w:tcPr>
            <w:tcW w:w="1661"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АБС</w:t>
            </w:r>
          </w:p>
        </w:tc>
      </w:tr>
      <w:tr w:rsidR="006A0425" w:rsidRPr="006A0425" w:rsidTr="00452D95">
        <w:tc>
          <w:tcPr>
            <w:tcW w:w="546"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7</w:t>
            </w:r>
          </w:p>
        </w:tc>
        <w:tc>
          <w:tcPr>
            <w:tcW w:w="2148" w:type="dxa"/>
          </w:tcPr>
          <w:p w:rsidR="006A0425" w:rsidRPr="006A0425" w:rsidRDefault="006A0425" w:rsidP="006A0425">
            <w:pPr>
              <w:spacing w:after="0" w:line="240" w:lineRule="auto"/>
              <w:jc w:val="center"/>
              <w:rPr>
                <w:rFonts w:ascii="Times New Roman" w:hAnsi="Times New Roman"/>
              </w:rPr>
            </w:pPr>
            <w:proofErr w:type="spellStart"/>
            <w:r w:rsidRPr="006A0425">
              <w:rPr>
                <w:rFonts w:ascii="Times New Roman" w:hAnsi="Times New Roman"/>
              </w:rPr>
              <w:t>Шевердино</w:t>
            </w:r>
            <w:proofErr w:type="spellEnd"/>
          </w:p>
        </w:tc>
        <w:tc>
          <w:tcPr>
            <w:tcW w:w="2552" w:type="dxa"/>
          </w:tcPr>
          <w:p w:rsidR="006A0425" w:rsidRPr="006A0425" w:rsidRDefault="006A0425" w:rsidP="006A0425">
            <w:pPr>
              <w:spacing w:after="0" w:line="240" w:lineRule="auto"/>
              <w:rPr>
                <w:rFonts w:ascii="Times New Roman" w:hAnsi="Times New Roman"/>
              </w:rPr>
            </w:pPr>
          </w:p>
        </w:tc>
        <w:tc>
          <w:tcPr>
            <w:tcW w:w="1737"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1.8</w:t>
            </w:r>
          </w:p>
        </w:tc>
        <w:tc>
          <w:tcPr>
            <w:tcW w:w="1661"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ПГС</w:t>
            </w:r>
          </w:p>
        </w:tc>
      </w:tr>
      <w:tr w:rsidR="006A0425" w:rsidRPr="006A0425" w:rsidTr="00452D95">
        <w:tc>
          <w:tcPr>
            <w:tcW w:w="546"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8.</w:t>
            </w:r>
          </w:p>
        </w:tc>
        <w:tc>
          <w:tcPr>
            <w:tcW w:w="2148" w:type="dxa"/>
          </w:tcPr>
          <w:p w:rsidR="006A0425" w:rsidRPr="006A0425" w:rsidRDefault="006A0425" w:rsidP="006A0425">
            <w:pPr>
              <w:spacing w:after="0" w:line="240" w:lineRule="auto"/>
              <w:jc w:val="center"/>
              <w:rPr>
                <w:rFonts w:ascii="Times New Roman" w:hAnsi="Times New Roman"/>
              </w:rPr>
            </w:pPr>
            <w:proofErr w:type="spellStart"/>
            <w:r w:rsidRPr="006A0425">
              <w:rPr>
                <w:rFonts w:ascii="Times New Roman" w:hAnsi="Times New Roman"/>
              </w:rPr>
              <w:t>Холеево</w:t>
            </w:r>
            <w:proofErr w:type="spellEnd"/>
          </w:p>
        </w:tc>
        <w:tc>
          <w:tcPr>
            <w:tcW w:w="2552" w:type="dxa"/>
          </w:tcPr>
          <w:p w:rsidR="006A0425" w:rsidRPr="006A0425" w:rsidRDefault="006A0425" w:rsidP="006A0425">
            <w:pPr>
              <w:spacing w:after="0" w:line="240" w:lineRule="auto"/>
              <w:rPr>
                <w:rFonts w:ascii="Times New Roman" w:hAnsi="Times New Roman"/>
              </w:rPr>
            </w:pPr>
          </w:p>
        </w:tc>
        <w:tc>
          <w:tcPr>
            <w:tcW w:w="1737"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2.2</w:t>
            </w:r>
          </w:p>
        </w:tc>
        <w:tc>
          <w:tcPr>
            <w:tcW w:w="1661"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Асфальт</w:t>
            </w:r>
          </w:p>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Песчано-щебеночное</w:t>
            </w:r>
          </w:p>
        </w:tc>
      </w:tr>
      <w:tr w:rsidR="006A0425" w:rsidRPr="006A0425" w:rsidTr="00452D95">
        <w:tc>
          <w:tcPr>
            <w:tcW w:w="546"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9.</w:t>
            </w:r>
          </w:p>
        </w:tc>
        <w:tc>
          <w:tcPr>
            <w:tcW w:w="2148" w:type="dxa"/>
          </w:tcPr>
          <w:p w:rsidR="006A0425" w:rsidRPr="006A0425" w:rsidRDefault="006A0425" w:rsidP="006A0425">
            <w:pPr>
              <w:spacing w:after="0" w:line="240" w:lineRule="auto"/>
              <w:jc w:val="center"/>
              <w:rPr>
                <w:rFonts w:ascii="Times New Roman" w:hAnsi="Times New Roman"/>
              </w:rPr>
            </w:pPr>
            <w:proofErr w:type="spellStart"/>
            <w:r w:rsidRPr="006A0425">
              <w:rPr>
                <w:rFonts w:ascii="Times New Roman" w:hAnsi="Times New Roman"/>
              </w:rPr>
              <w:t>Колодино</w:t>
            </w:r>
            <w:proofErr w:type="spellEnd"/>
          </w:p>
        </w:tc>
        <w:tc>
          <w:tcPr>
            <w:tcW w:w="2552" w:type="dxa"/>
          </w:tcPr>
          <w:p w:rsidR="006A0425" w:rsidRPr="006A0425" w:rsidRDefault="006A0425" w:rsidP="006A0425">
            <w:pPr>
              <w:spacing w:after="0" w:line="240" w:lineRule="auto"/>
              <w:rPr>
                <w:rFonts w:ascii="Times New Roman" w:hAnsi="Times New Roman"/>
              </w:rPr>
            </w:pPr>
          </w:p>
        </w:tc>
        <w:tc>
          <w:tcPr>
            <w:tcW w:w="1737"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1.2</w:t>
            </w:r>
          </w:p>
        </w:tc>
        <w:tc>
          <w:tcPr>
            <w:tcW w:w="1661"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АБС</w:t>
            </w:r>
          </w:p>
        </w:tc>
      </w:tr>
      <w:tr w:rsidR="006A0425" w:rsidRPr="006A0425" w:rsidTr="00452D95">
        <w:tc>
          <w:tcPr>
            <w:tcW w:w="546"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10..</w:t>
            </w:r>
          </w:p>
        </w:tc>
        <w:tc>
          <w:tcPr>
            <w:tcW w:w="2148"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Городец</w:t>
            </w:r>
          </w:p>
        </w:tc>
        <w:tc>
          <w:tcPr>
            <w:tcW w:w="2552" w:type="dxa"/>
          </w:tcPr>
          <w:p w:rsidR="006A0425" w:rsidRPr="006A0425" w:rsidRDefault="006A0425" w:rsidP="006A0425">
            <w:pPr>
              <w:spacing w:after="0" w:line="240" w:lineRule="auto"/>
              <w:rPr>
                <w:rFonts w:ascii="Times New Roman" w:hAnsi="Times New Roman"/>
              </w:rPr>
            </w:pPr>
          </w:p>
        </w:tc>
        <w:tc>
          <w:tcPr>
            <w:tcW w:w="1737"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0.8</w:t>
            </w:r>
          </w:p>
        </w:tc>
        <w:tc>
          <w:tcPr>
            <w:tcW w:w="1661"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АБС</w:t>
            </w:r>
          </w:p>
        </w:tc>
      </w:tr>
      <w:tr w:rsidR="006A0425" w:rsidRPr="006A0425" w:rsidTr="00452D95">
        <w:tc>
          <w:tcPr>
            <w:tcW w:w="546"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11.</w:t>
            </w:r>
          </w:p>
        </w:tc>
        <w:tc>
          <w:tcPr>
            <w:tcW w:w="2148" w:type="dxa"/>
          </w:tcPr>
          <w:p w:rsidR="006A0425" w:rsidRPr="006A0425" w:rsidRDefault="006A0425" w:rsidP="006A0425">
            <w:pPr>
              <w:spacing w:after="0" w:line="240" w:lineRule="auto"/>
              <w:jc w:val="center"/>
              <w:rPr>
                <w:rFonts w:ascii="Times New Roman" w:hAnsi="Times New Roman"/>
              </w:rPr>
            </w:pPr>
            <w:proofErr w:type="spellStart"/>
            <w:r w:rsidRPr="006A0425">
              <w:rPr>
                <w:rFonts w:ascii="Times New Roman" w:hAnsi="Times New Roman"/>
              </w:rPr>
              <w:t>Берносечи</w:t>
            </w:r>
            <w:proofErr w:type="spellEnd"/>
          </w:p>
        </w:tc>
        <w:tc>
          <w:tcPr>
            <w:tcW w:w="2552" w:type="dxa"/>
          </w:tcPr>
          <w:p w:rsidR="006A0425" w:rsidRPr="006A0425" w:rsidRDefault="006A0425" w:rsidP="006A0425">
            <w:pPr>
              <w:spacing w:after="0" w:line="240" w:lineRule="auto"/>
              <w:rPr>
                <w:rFonts w:ascii="Times New Roman" w:hAnsi="Times New Roman"/>
              </w:rPr>
            </w:pPr>
          </w:p>
        </w:tc>
        <w:tc>
          <w:tcPr>
            <w:tcW w:w="1737"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1.6</w:t>
            </w:r>
          </w:p>
        </w:tc>
        <w:tc>
          <w:tcPr>
            <w:tcW w:w="1661"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АБС</w:t>
            </w:r>
          </w:p>
        </w:tc>
      </w:tr>
      <w:tr w:rsidR="006A0425" w:rsidRPr="006A0425" w:rsidTr="00452D95">
        <w:tc>
          <w:tcPr>
            <w:tcW w:w="546"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12.</w:t>
            </w:r>
          </w:p>
        </w:tc>
        <w:tc>
          <w:tcPr>
            <w:tcW w:w="2148" w:type="dxa"/>
          </w:tcPr>
          <w:p w:rsidR="006A0425" w:rsidRPr="006A0425" w:rsidRDefault="006A0425" w:rsidP="006A0425">
            <w:pPr>
              <w:spacing w:after="0" w:line="240" w:lineRule="auto"/>
              <w:jc w:val="center"/>
              <w:rPr>
                <w:rFonts w:ascii="Times New Roman" w:hAnsi="Times New Roman"/>
              </w:rPr>
            </w:pPr>
            <w:proofErr w:type="spellStart"/>
            <w:r w:rsidRPr="006A0425">
              <w:rPr>
                <w:rFonts w:ascii="Times New Roman" w:hAnsi="Times New Roman"/>
              </w:rPr>
              <w:t>Босияны</w:t>
            </w:r>
            <w:proofErr w:type="spellEnd"/>
          </w:p>
        </w:tc>
        <w:tc>
          <w:tcPr>
            <w:tcW w:w="2552" w:type="dxa"/>
          </w:tcPr>
          <w:p w:rsidR="006A0425" w:rsidRPr="006A0425" w:rsidRDefault="006A0425" w:rsidP="006A0425">
            <w:pPr>
              <w:spacing w:after="0" w:line="240" w:lineRule="auto"/>
              <w:rPr>
                <w:rFonts w:ascii="Times New Roman" w:hAnsi="Times New Roman"/>
              </w:rPr>
            </w:pPr>
          </w:p>
        </w:tc>
        <w:tc>
          <w:tcPr>
            <w:tcW w:w="1737"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0.6</w:t>
            </w:r>
          </w:p>
        </w:tc>
        <w:tc>
          <w:tcPr>
            <w:tcW w:w="1661"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ПГС</w:t>
            </w:r>
          </w:p>
        </w:tc>
      </w:tr>
      <w:tr w:rsidR="006A0425" w:rsidRPr="006A0425" w:rsidTr="00452D95">
        <w:tc>
          <w:tcPr>
            <w:tcW w:w="546"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13.</w:t>
            </w:r>
          </w:p>
        </w:tc>
        <w:tc>
          <w:tcPr>
            <w:tcW w:w="2148"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Кислое</w:t>
            </w:r>
          </w:p>
        </w:tc>
        <w:tc>
          <w:tcPr>
            <w:tcW w:w="2552" w:type="dxa"/>
          </w:tcPr>
          <w:p w:rsidR="006A0425" w:rsidRPr="006A0425" w:rsidRDefault="006A0425" w:rsidP="006A0425">
            <w:pPr>
              <w:spacing w:after="0" w:line="240" w:lineRule="auto"/>
              <w:rPr>
                <w:rFonts w:ascii="Times New Roman" w:hAnsi="Times New Roman"/>
              </w:rPr>
            </w:pPr>
          </w:p>
        </w:tc>
        <w:tc>
          <w:tcPr>
            <w:tcW w:w="1737"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1.7</w:t>
            </w:r>
          </w:p>
        </w:tc>
        <w:tc>
          <w:tcPr>
            <w:tcW w:w="1661"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ПГС</w:t>
            </w:r>
          </w:p>
        </w:tc>
      </w:tr>
      <w:tr w:rsidR="006A0425" w:rsidRPr="006A0425" w:rsidTr="00452D95">
        <w:tc>
          <w:tcPr>
            <w:tcW w:w="546"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14.</w:t>
            </w:r>
          </w:p>
        </w:tc>
        <w:tc>
          <w:tcPr>
            <w:tcW w:w="2148"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Денисовка</w:t>
            </w:r>
          </w:p>
        </w:tc>
        <w:tc>
          <w:tcPr>
            <w:tcW w:w="2552" w:type="dxa"/>
          </w:tcPr>
          <w:p w:rsidR="006A0425" w:rsidRPr="006A0425" w:rsidRDefault="006A0425" w:rsidP="006A0425">
            <w:pPr>
              <w:spacing w:after="0" w:line="240" w:lineRule="auto"/>
              <w:rPr>
                <w:rFonts w:ascii="Times New Roman" w:hAnsi="Times New Roman"/>
              </w:rPr>
            </w:pPr>
          </w:p>
        </w:tc>
        <w:tc>
          <w:tcPr>
            <w:tcW w:w="1737"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1.1</w:t>
            </w:r>
          </w:p>
        </w:tc>
        <w:tc>
          <w:tcPr>
            <w:tcW w:w="1661"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ПГС</w:t>
            </w:r>
          </w:p>
        </w:tc>
      </w:tr>
      <w:tr w:rsidR="006A0425" w:rsidRPr="006A0425" w:rsidTr="00452D95">
        <w:tc>
          <w:tcPr>
            <w:tcW w:w="546"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15.</w:t>
            </w:r>
          </w:p>
        </w:tc>
        <w:tc>
          <w:tcPr>
            <w:tcW w:w="2148"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Доманово</w:t>
            </w:r>
          </w:p>
        </w:tc>
        <w:tc>
          <w:tcPr>
            <w:tcW w:w="2552" w:type="dxa"/>
          </w:tcPr>
          <w:p w:rsidR="006A0425" w:rsidRPr="006A0425" w:rsidRDefault="006A0425" w:rsidP="006A0425">
            <w:pPr>
              <w:spacing w:after="0" w:line="240" w:lineRule="auto"/>
              <w:rPr>
                <w:rFonts w:ascii="Times New Roman" w:hAnsi="Times New Roman"/>
              </w:rPr>
            </w:pPr>
          </w:p>
        </w:tc>
        <w:tc>
          <w:tcPr>
            <w:tcW w:w="1737"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1.2</w:t>
            </w:r>
          </w:p>
        </w:tc>
        <w:tc>
          <w:tcPr>
            <w:tcW w:w="1661"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АБС</w:t>
            </w:r>
          </w:p>
        </w:tc>
      </w:tr>
      <w:tr w:rsidR="006A0425" w:rsidRPr="006A0425" w:rsidTr="00452D95">
        <w:tc>
          <w:tcPr>
            <w:tcW w:w="546"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16.</w:t>
            </w:r>
          </w:p>
        </w:tc>
        <w:tc>
          <w:tcPr>
            <w:tcW w:w="2148" w:type="dxa"/>
          </w:tcPr>
          <w:p w:rsidR="006A0425" w:rsidRPr="006A0425" w:rsidRDefault="006A0425" w:rsidP="006A0425">
            <w:pPr>
              <w:spacing w:after="0" w:line="240" w:lineRule="auto"/>
              <w:jc w:val="center"/>
              <w:rPr>
                <w:rFonts w:ascii="Times New Roman" w:hAnsi="Times New Roman"/>
              </w:rPr>
            </w:pPr>
            <w:proofErr w:type="spellStart"/>
            <w:r w:rsidRPr="006A0425">
              <w:rPr>
                <w:rFonts w:ascii="Times New Roman" w:hAnsi="Times New Roman"/>
              </w:rPr>
              <w:t>Ходнево</w:t>
            </w:r>
            <w:proofErr w:type="spellEnd"/>
          </w:p>
        </w:tc>
        <w:tc>
          <w:tcPr>
            <w:tcW w:w="2552" w:type="dxa"/>
          </w:tcPr>
          <w:p w:rsidR="006A0425" w:rsidRPr="006A0425" w:rsidRDefault="006A0425" w:rsidP="006A0425">
            <w:pPr>
              <w:spacing w:after="0" w:line="240" w:lineRule="auto"/>
              <w:rPr>
                <w:rFonts w:ascii="Times New Roman" w:hAnsi="Times New Roman"/>
              </w:rPr>
            </w:pPr>
          </w:p>
        </w:tc>
        <w:tc>
          <w:tcPr>
            <w:tcW w:w="1737"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0.3</w:t>
            </w:r>
          </w:p>
        </w:tc>
        <w:tc>
          <w:tcPr>
            <w:tcW w:w="1661"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ПГС</w:t>
            </w:r>
          </w:p>
        </w:tc>
      </w:tr>
      <w:tr w:rsidR="006A0425" w:rsidRPr="006A0425" w:rsidTr="00452D95">
        <w:trPr>
          <w:trHeight w:val="497"/>
        </w:trPr>
        <w:tc>
          <w:tcPr>
            <w:tcW w:w="546"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17.</w:t>
            </w:r>
          </w:p>
        </w:tc>
        <w:tc>
          <w:tcPr>
            <w:tcW w:w="2148" w:type="dxa"/>
          </w:tcPr>
          <w:p w:rsidR="006A0425" w:rsidRPr="006A0425" w:rsidRDefault="006A0425" w:rsidP="006A0425">
            <w:pPr>
              <w:spacing w:after="0" w:line="240" w:lineRule="auto"/>
              <w:jc w:val="center"/>
              <w:rPr>
                <w:rFonts w:ascii="Times New Roman" w:hAnsi="Times New Roman"/>
              </w:rPr>
            </w:pPr>
            <w:proofErr w:type="spellStart"/>
            <w:r w:rsidRPr="006A0425">
              <w:rPr>
                <w:rFonts w:ascii="Times New Roman" w:hAnsi="Times New Roman"/>
              </w:rPr>
              <w:t>Вачково</w:t>
            </w:r>
            <w:proofErr w:type="spellEnd"/>
          </w:p>
        </w:tc>
        <w:tc>
          <w:tcPr>
            <w:tcW w:w="2552" w:type="dxa"/>
          </w:tcPr>
          <w:p w:rsidR="006A0425" w:rsidRPr="006A0425" w:rsidRDefault="006A0425" w:rsidP="006A0425">
            <w:pPr>
              <w:spacing w:after="0" w:line="240" w:lineRule="auto"/>
              <w:jc w:val="center"/>
              <w:rPr>
                <w:rFonts w:ascii="Times New Roman" w:hAnsi="Times New Roman"/>
              </w:rPr>
            </w:pPr>
          </w:p>
        </w:tc>
        <w:tc>
          <w:tcPr>
            <w:tcW w:w="1737"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2.3</w:t>
            </w:r>
          </w:p>
        </w:tc>
        <w:tc>
          <w:tcPr>
            <w:tcW w:w="1661"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АБС</w:t>
            </w:r>
          </w:p>
        </w:tc>
      </w:tr>
      <w:tr w:rsidR="006A0425" w:rsidRPr="006A0425" w:rsidTr="00452D95">
        <w:trPr>
          <w:trHeight w:val="497"/>
        </w:trPr>
        <w:tc>
          <w:tcPr>
            <w:tcW w:w="546" w:type="dxa"/>
          </w:tcPr>
          <w:p w:rsidR="006A0425" w:rsidRPr="006A0425" w:rsidRDefault="006A0425" w:rsidP="006A0425">
            <w:pPr>
              <w:spacing w:after="0" w:line="240" w:lineRule="auto"/>
              <w:jc w:val="center"/>
              <w:rPr>
                <w:rFonts w:ascii="Times New Roman" w:hAnsi="Times New Roman"/>
              </w:rPr>
            </w:pPr>
          </w:p>
        </w:tc>
        <w:tc>
          <w:tcPr>
            <w:tcW w:w="2148"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ИТОГО</w:t>
            </w:r>
          </w:p>
        </w:tc>
        <w:tc>
          <w:tcPr>
            <w:tcW w:w="2552" w:type="dxa"/>
          </w:tcPr>
          <w:p w:rsidR="006A0425" w:rsidRPr="006A0425" w:rsidRDefault="006A0425" w:rsidP="006A0425">
            <w:pPr>
              <w:spacing w:after="0" w:line="240" w:lineRule="auto"/>
              <w:jc w:val="center"/>
              <w:rPr>
                <w:rFonts w:ascii="Times New Roman" w:hAnsi="Times New Roman"/>
              </w:rPr>
            </w:pPr>
          </w:p>
        </w:tc>
        <w:tc>
          <w:tcPr>
            <w:tcW w:w="1737" w:type="dxa"/>
          </w:tcPr>
          <w:p w:rsidR="006A0425" w:rsidRPr="006A0425" w:rsidRDefault="006A0425" w:rsidP="006A0425">
            <w:pPr>
              <w:spacing w:after="0" w:line="240" w:lineRule="auto"/>
              <w:jc w:val="center"/>
              <w:rPr>
                <w:rFonts w:ascii="Times New Roman" w:hAnsi="Times New Roman"/>
              </w:rPr>
            </w:pPr>
            <w:r w:rsidRPr="006A0425">
              <w:rPr>
                <w:rFonts w:ascii="Times New Roman" w:hAnsi="Times New Roman"/>
              </w:rPr>
              <w:t>25км.</w:t>
            </w:r>
          </w:p>
        </w:tc>
        <w:tc>
          <w:tcPr>
            <w:tcW w:w="1661" w:type="dxa"/>
          </w:tcPr>
          <w:p w:rsidR="006A0425" w:rsidRPr="006A0425" w:rsidRDefault="006A0425" w:rsidP="006A0425">
            <w:pPr>
              <w:spacing w:after="0" w:line="240" w:lineRule="auto"/>
              <w:jc w:val="center"/>
              <w:rPr>
                <w:rFonts w:ascii="Times New Roman" w:hAnsi="Times New Roman"/>
              </w:rPr>
            </w:pPr>
          </w:p>
        </w:tc>
      </w:tr>
    </w:tbl>
    <w:p w:rsidR="006A0425" w:rsidRPr="006A0425" w:rsidRDefault="006A0425" w:rsidP="006A0425">
      <w:pPr>
        <w:ind w:firstLine="708"/>
        <w:jc w:val="center"/>
        <w:rPr>
          <w:rFonts w:ascii="Times New Roman" w:hAnsi="Times New Roman"/>
          <w:b/>
        </w:rPr>
      </w:pP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b/>
          <w:bCs/>
          <w:color w:val="000000"/>
        </w:rPr>
        <w:t>2.4. Характеристика сети дорог поселений, параметры дорожного движения, оценка качества содержания дорог</w:t>
      </w:r>
      <w:r w:rsidRPr="006A0425">
        <w:rPr>
          <w:rFonts w:ascii="Times New Roman" w:hAnsi="Times New Roman"/>
          <w:color w:val="000000"/>
        </w:rPr>
        <w:t xml:space="preserve">.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Развитие транспортной системы сельских поселений является необходимым условием улучшения качества жизни жителей в поселениях.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Транспорт является системообразующей отраслью, важнейшей составной частью производственной и социальной инфраструктуры района.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Автомобильные дороги являются важнейшей составной частью транспортной системы. От уровня транспортно – эксплуатационного состояния автомобильных дорог во многом зависит качество жизни населения. Состояние автомобильных дорог, существующие на территории района, в настоящее время оцениваются как </w:t>
      </w:r>
      <w:proofErr w:type="gramStart"/>
      <w:r w:rsidRPr="006A0425">
        <w:rPr>
          <w:rFonts w:ascii="Times New Roman" w:hAnsi="Times New Roman"/>
          <w:color w:val="000000"/>
        </w:rPr>
        <w:t>неудовлетворительными</w:t>
      </w:r>
      <w:proofErr w:type="gramEnd"/>
      <w:r w:rsidRPr="006A0425">
        <w:rPr>
          <w:rFonts w:ascii="Times New Roman" w:hAnsi="Times New Roman"/>
          <w:color w:val="000000"/>
        </w:rPr>
        <w:t xml:space="preserve"> и не отвечают в полной мере современным требованиям.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Значительная часть покрытия имеет высокую степень износа, так как срок службы дорожных покрытий истек. Несоблюдение сроков службы дорожных покрытий увеличивает объемы выполнения работ и не дает необходимой эффективности дорожной сети.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Общая протяженность автодорог общего пользования местного значения составляет – 25 км из них 25 км – твердым покрытием, 1 – </w:t>
      </w:r>
      <w:proofErr w:type="spellStart"/>
      <w:r w:rsidRPr="006A0425">
        <w:rPr>
          <w:rFonts w:ascii="Times New Roman" w:hAnsi="Times New Roman"/>
          <w:color w:val="000000"/>
        </w:rPr>
        <w:t>трубопереезд</w:t>
      </w:r>
      <w:proofErr w:type="spellEnd"/>
      <w:r w:rsidRPr="006A0425">
        <w:rPr>
          <w:rFonts w:ascii="Times New Roman" w:hAnsi="Times New Roman"/>
          <w:color w:val="000000"/>
        </w:rPr>
        <w:t xml:space="preserve">.  Параметры дорог местного значения соответствуют нормативам   </w:t>
      </w:r>
      <w:r w:rsidRPr="006A0425">
        <w:rPr>
          <w:rFonts w:ascii="Times New Roman" w:hAnsi="Times New Roman"/>
          <w:color w:val="000000"/>
          <w:lang w:val="en-US"/>
        </w:rPr>
        <w:t>III</w:t>
      </w:r>
      <w:r w:rsidRPr="006A0425">
        <w:rPr>
          <w:rFonts w:ascii="Times New Roman" w:hAnsi="Times New Roman"/>
          <w:color w:val="000000"/>
        </w:rPr>
        <w:t xml:space="preserve"> категории. Доля автомобильных дорог общего пользования местного значения, не отвечающих нормативным требованиям, составляет </w:t>
      </w:r>
      <w:r w:rsidRPr="006A0425">
        <w:rPr>
          <w:rFonts w:ascii="Times New Roman" w:hAnsi="Times New Roman"/>
        </w:rPr>
        <w:t>40,1%.</w:t>
      </w:r>
      <w:r w:rsidRPr="006A0425">
        <w:rPr>
          <w:rFonts w:ascii="Times New Roman" w:hAnsi="Times New Roman"/>
          <w:color w:val="FF0000"/>
        </w:rPr>
        <w:t xml:space="preserve"> </w:t>
      </w:r>
      <w:r w:rsidRPr="006A0425">
        <w:rPr>
          <w:rFonts w:ascii="Times New Roman" w:hAnsi="Times New Roman"/>
          <w:color w:val="000000"/>
        </w:rPr>
        <w:t xml:space="preserve">Проверка качества содержания дорог происходит по согласованному графику, в соответствии с установленными критериями. </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Механизированную уборку дорог местного значения осуществляется специализированными организациями на основании договоров.</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В состав работ входит:</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proofErr w:type="gramStart"/>
      <w:r w:rsidRPr="006A0425">
        <w:rPr>
          <w:rFonts w:ascii="Times New Roman" w:hAnsi="Times New Roman"/>
        </w:rPr>
        <w:t>- Содержание муниципальных автомобильных дорог и тротуаров, включающие в себя работы с учётом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организации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proofErr w:type="gramEnd"/>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Arial Unicode MS" w:hAnsi="Times New Roman"/>
        </w:rPr>
        <w:t>-</w:t>
      </w:r>
      <w:r w:rsidRPr="006A0425">
        <w:rPr>
          <w:rFonts w:ascii="Times New Roman" w:eastAsia="SymbolMT" w:hAnsi="Times New Roman"/>
        </w:rPr>
        <w:t xml:space="preserve"> </w:t>
      </w:r>
      <w:r w:rsidRPr="006A0425">
        <w:rPr>
          <w:rFonts w:ascii="Times New Roman" w:hAnsi="Times New Roman"/>
        </w:rPr>
        <w:t>Борьба с зимней скользкостью с уборкой снежных валов с обочин;</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SymbolMT" w:hAnsi="Times New Roman"/>
        </w:rPr>
        <w:t xml:space="preserve">- </w:t>
      </w:r>
      <w:r w:rsidRPr="006A0425">
        <w:rPr>
          <w:rFonts w:ascii="Times New Roman" w:hAnsi="Times New Roman"/>
        </w:rPr>
        <w:t>Содержание перекрестков, пешеходных переходов, а также подъездных дорог к пожарным водоёмам и площадок перед ними.</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SymbolMT" w:hAnsi="Times New Roman"/>
        </w:rPr>
        <w:t xml:space="preserve">- </w:t>
      </w:r>
      <w:r w:rsidRPr="006A0425">
        <w:rPr>
          <w:rFonts w:ascii="Times New Roman" w:hAnsi="Times New Roman"/>
        </w:rPr>
        <w:t>Монтаж/демонтаж искусственных неровностей для принудительного снижения скорости по соответствующему распоряжению Заказчика;</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Arial Unicode MS" w:hAnsi="Times New Roman"/>
        </w:rPr>
        <w:t>-</w:t>
      </w:r>
      <w:r w:rsidRPr="006A0425">
        <w:rPr>
          <w:rFonts w:ascii="Times New Roman" w:eastAsia="SymbolMT" w:hAnsi="Times New Roman"/>
        </w:rPr>
        <w:t xml:space="preserve"> </w:t>
      </w:r>
      <w:r w:rsidRPr="006A0425">
        <w:rPr>
          <w:rFonts w:ascii="Times New Roman" w:hAnsi="Times New Roman"/>
        </w:rPr>
        <w:t>Работы по содержанию, монтажу (установке) и демонтажу дорожных знаков в соответствии со схемой установки дорожных знаков предоставленной Заказчиком.</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 xml:space="preserve">Проверка качества выполнения работ осуществляется по согласованному графику, с составлением итогового </w:t>
      </w:r>
      <w:proofErr w:type="gramStart"/>
      <w:r w:rsidRPr="006A0425">
        <w:rPr>
          <w:rFonts w:ascii="Times New Roman" w:hAnsi="Times New Roman"/>
        </w:rPr>
        <w:t>акта оценки качества содержания муниципальных автодорог</w:t>
      </w:r>
      <w:proofErr w:type="gramEnd"/>
      <w:r w:rsidRPr="006A0425">
        <w:rPr>
          <w:rFonts w:ascii="Times New Roman" w:hAnsi="Times New Roman"/>
        </w:rPr>
        <w:t xml:space="preserve"> в соответствии с утвержденными критериями.</w:t>
      </w:r>
    </w:p>
    <w:p w:rsidR="006A0425" w:rsidRPr="006A0425" w:rsidRDefault="006A0425" w:rsidP="006A0425">
      <w:pPr>
        <w:autoSpaceDE w:val="0"/>
        <w:autoSpaceDN w:val="0"/>
        <w:adjustRightInd w:val="0"/>
        <w:spacing w:after="0" w:line="240" w:lineRule="auto"/>
        <w:ind w:firstLine="851"/>
        <w:jc w:val="both"/>
        <w:rPr>
          <w:rFonts w:ascii="Times New Roman" w:hAnsi="Times New Roman"/>
          <w:color w:val="000000"/>
        </w:rPr>
      </w:pPr>
    </w:p>
    <w:p w:rsidR="006A0425" w:rsidRPr="006A0425" w:rsidRDefault="006A0425" w:rsidP="006A0425">
      <w:pPr>
        <w:autoSpaceDE w:val="0"/>
        <w:autoSpaceDN w:val="0"/>
        <w:adjustRightInd w:val="0"/>
        <w:spacing w:after="0" w:line="240" w:lineRule="auto"/>
        <w:ind w:firstLine="708"/>
        <w:jc w:val="both"/>
        <w:rPr>
          <w:rFonts w:ascii="Times New Roman" w:hAnsi="Times New Roman"/>
          <w:b/>
          <w:bCs/>
          <w:color w:val="000000"/>
        </w:rPr>
      </w:pPr>
      <w:r w:rsidRPr="006A0425">
        <w:rPr>
          <w:rFonts w:ascii="Times New Roman" w:hAnsi="Times New Roman"/>
          <w:b/>
          <w:bCs/>
          <w:color w:val="000000"/>
        </w:rPr>
        <w:t>2.5. Анализ состава парка транспортных средств и уровня автомобилизации в Новомихайловском сельском поселении Монастырщинского района Смоленской области, обеспеченность парковками (парковочными местами).</w:t>
      </w:r>
    </w:p>
    <w:p w:rsidR="006A0425" w:rsidRPr="006A0425" w:rsidRDefault="006A0425" w:rsidP="006A0425">
      <w:pPr>
        <w:spacing w:after="0" w:line="270" w:lineRule="atLeast"/>
        <w:ind w:firstLine="709"/>
        <w:jc w:val="both"/>
        <w:rPr>
          <w:rFonts w:ascii="Times New Roman" w:eastAsia="Times New Roman" w:hAnsi="Times New Roman"/>
          <w:b/>
          <w:bCs/>
          <w:lang w:eastAsia="ru-RU"/>
        </w:rPr>
      </w:pPr>
      <w:r w:rsidRPr="006A0425">
        <w:rPr>
          <w:rFonts w:ascii="Times New Roman" w:eastAsia="Times New Roman" w:hAnsi="Times New Roman"/>
          <w:lang w:eastAsia="ru-RU"/>
        </w:rPr>
        <w:t>По данным администрации Новомихайловского сельского поселения Монастырщинского района Смоленской области автомобильный парк в Новомихайловском сельском поселении Монастырщинского района Смоленской области преимущественно состоит из легковых автомобилей, в подавляющем большинстве принадлежащих частным лицам. Состав парка транспортных сре</w:t>
      </w:r>
      <w:proofErr w:type="gramStart"/>
      <w:r w:rsidRPr="006A0425">
        <w:rPr>
          <w:rFonts w:ascii="Times New Roman" w:eastAsia="Times New Roman" w:hAnsi="Times New Roman"/>
          <w:lang w:eastAsia="ru-RU"/>
        </w:rPr>
        <w:t>дств пр</w:t>
      </w:r>
      <w:proofErr w:type="gramEnd"/>
      <w:r w:rsidRPr="006A0425">
        <w:rPr>
          <w:rFonts w:ascii="Times New Roman" w:eastAsia="Times New Roman" w:hAnsi="Times New Roman"/>
          <w:lang w:eastAsia="ru-RU"/>
        </w:rPr>
        <w:t>едставлен в таблице 2.5.1.</w:t>
      </w:r>
    </w:p>
    <w:p w:rsidR="006A0425" w:rsidRPr="006A0425" w:rsidRDefault="006A0425" w:rsidP="006A0425">
      <w:pPr>
        <w:spacing w:after="0" w:line="270" w:lineRule="atLeast"/>
        <w:ind w:firstLine="851"/>
        <w:jc w:val="both"/>
        <w:rPr>
          <w:rFonts w:ascii="Times New Roman" w:eastAsia="Times New Roman" w:hAnsi="Times New Roman"/>
          <w:b/>
          <w:bCs/>
          <w:lang w:eastAsia="ru-RU"/>
        </w:rPr>
      </w:pPr>
    </w:p>
    <w:p w:rsidR="006A0425" w:rsidRPr="006A0425" w:rsidRDefault="006A0425" w:rsidP="006A0425">
      <w:pPr>
        <w:spacing w:after="0" w:line="240" w:lineRule="auto"/>
        <w:ind w:firstLine="567"/>
        <w:jc w:val="both"/>
        <w:rPr>
          <w:rFonts w:ascii="Times New Roman" w:eastAsia="Times New Roman" w:hAnsi="Times New Roman"/>
          <w:b/>
          <w:bCs/>
          <w:lang w:eastAsia="ru-RU"/>
        </w:rPr>
      </w:pPr>
      <w:r w:rsidRPr="006A0425">
        <w:rPr>
          <w:rFonts w:ascii="Times New Roman" w:eastAsia="Times New Roman" w:hAnsi="Times New Roman"/>
          <w:b/>
          <w:bCs/>
          <w:lang w:eastAsia="ru-RU"/>
        </w:rPr>
        <w:t>Таблица 2.5.1. Состав парка транспортных средств Новомихайловского сельского  поселения Монастырщинского района Смоленской области</w:t>
      </w:r>
    </w:p>
    <w:p w:rsidR="006A0425" w:rsidRPr="006A0425" w:rsidRDefault="006A0425" w:rsidP="006A0425">
      <w:pPr>
        <w:spacing w:after="0" w:line="240" w:lineRule="auto"/>
        <w:ind w:firstLine="851"/>
        <w:jc w:val="both"/>
        <w:rPr>
          <w:rFonts w:ascii="Times New Roman" w:eastAsia="Times New Roman" w:hAnsi="Times New Roman"/>
          <w:lang w:eastAsia="ru-RU"/>
        </w:rPr>
      </w:pPr>
    </w:p>
    <w:tbl>
      <w:tblPr>
        <w:tblW w:w="0" w:type="auto"/>
        <w:tblInd w:w="2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01"/>
        <w:gridCol w:w="3719"/>
        <w:gridCol w:w="1134"/>
        <w:gridCol w:w="1559"/>
        <w:gridCol w:w="2126"/>
      </w:tblGrid>
      <w:tr w:rsidR="006A0425" w:rsidRPr="006A0425" w:rsidTr="00452D95">
        <w:trPr>
          <w:trHeight w:val="60"/>
        </w:trPr>
        <w:tc>
          <w:tcPr>
            <w:tcW w:w="1101"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b/>
                <w:bCs/>
                <w:lang w:eastAsia="ru-RU"/>
              </w:rPr>
              <w:t xml:space="preserve">№ </w:t>
            </w:r>
            <w:proofErr w:type="gramStart"/>
            <w:r w:rsidRPr="006A0425">
              <w:rPr>
                <w:rFonts w:ascii="Times New Roman" w:eastAsia="Times New Roman" w:hAnsi="Times New Roman"/>
                <w:b/>
                <w:bCs/>
                <w:lang w:eastAsia="ru-RU"/>
              </w:rPr>
              <w:t>п</w:t>
            </w:r>
            <w:proofErr w:type="gramEnd"/>
            <w:r w:rsidRPr="006A0425">
              <w:rPr>
                <w:rFonts w:ascii="Times New Roman" w:eastAsia="Times New Roman" w:hAnsi="Times New Roman"/>
                <w:b/>
                <w:bCs/>
                <w:lang w:eastAsia="ru-RU"/>
              </w:rPr>
              <w:t>/п</w:t>
            </w:r>
          </w:p>
        </w:tc>
        <w:tc>
          <w:tcPr>
            <w:tcW w:w="3719"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b/>
                <w:bCs/>
                <w:lang w:eastAsia="ru-RU"/>
              </w:rPr>
              <w:t>Тип</w:t>
            </w:r>
          </w:p>
        </w:tc>
        <w:tc>
          <w:tcPr>
            <w:tcW w:w="1134"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b/>
                <w:bCs/>
                <w:lang w:eastAsia="ru-RU"/>
              </w:rPr>
              <w:t>Марка*</w:t>
            </w:r>
          </w:p>
        </w:tc>
        <w:tc>
          <w:tcPr>
            <w:tcW w:w="1559"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b/>
                <w:bCs/>
                <w:lang w:eastAsia="ru-RU"/>
              </w:rPr>
              <w:t>Вид топлива (дизель, бензин)</w:t>
            </w:r>
          </w:p>
        </w:tc>
        <w:tc>
          <w:tcPr>
            <w:tcW w:w="2126"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b/>
                <w:bCs/>
                <w:lang w:eastAsia="ru-RU"/>
              </w:rPr>
              <w:t>2017</w:t>
            </w:r>
          </w:p>
        </w:tc>
      </w:tr>
      <w:tr w:rsidR="006A0425" w:rsidRPr="006A0425" w:rsidTr="00452D95">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lastRenderedPageBreak/>
              <w:t>1</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Грузовой</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50</w:t>
            </w:r>
          </w:p>
        </w:tc>
      </w:tr>
      <w:tr w:rsidR="006A0425" w:rsidRPr="006A0425" w:rsidTr="00452D95">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2</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Легковой в т. ч.</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143</w:t>
            </w:r>
          </w:p>
        </w:tc>
      </w:tr>
      <w:tr w:rsidR="006A0425" w:rsidRPr="006A0425" w:rsidTr="00452D95">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2.1.</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 организации</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11</w:t>
            </w:r>
          </w:p>
        </w:tc>
      </w:tr>
      <w:tr w:rsidR="006A0425" w:rsidRPr="006A0425" w:rsidTr="00452D95">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2.2.</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 население</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132</w:t>
            </w:r>
          </w:p>
        </w:tc>
      </w:tr>
      <w:tr w:rsidR="006A0425" w:rsidRPr="006A0425" w:rsidTr="00452D95">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3</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Автобусы</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2</w:t>
            </w:r>
          </w:p>
        </w:tc>
      </w:tr>
      <w:tr w:rsidR="006A0425" w:rsidRPr="006A0425" w:rsidTr="00452D95">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 </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Всего</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 </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 </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eastAsia="Times New Roman" w:hAnsi="Times New Roman"/>
                <w:lang w:eastAsia="ru-RU"/>
              </w:rPr>
            </w:pPr>
            <w:r w:rsidRPr="006A0425">
              <w:rPr>
                <w:rFonts w:ascii="Times New Roman" w:eastAsia="Times New Roman" w:hAnsi="Times New Roman"/>
                <w:lang w:eastAsia="ru-RU"/>
              </w:rPr>
              <w:t>195</w:t>
            </w:r>
          </w:p>
        </w:tc>
      </w:tr>
    </w:tbl>
    <w:p w:rsidR="006A0425" w:rsidRPr="006A0425" w:rsidRDefault="006A0425" w:rsidP="006A0425">
      <w:pPr>
        <w:spacing w:after="0" w:line="240" w:lineRule="auto"/>
        <w:ind w:firstLine="851"/>
        <w:jc w:val="both"/>
        <w:rPr>
          <w:rFonts w:ascii="Times New Roman" w:eastAsia="Times New Roman" w:hAnsi="Times New Roman"/>
          <w:lang w:eastAsia="ru-RU"/>
        </w:rPr>
      </w:pPr>
    </w:p>
    <w:p w:rsidR="006A0425" w:rsidRPr="006A0425" w:rsidRDefault="006A0425" w:rsidP="006A0425">
      <w:pPr>
        <w:spacing w:after="0" w:line="240" w:lineRule="auto"/>
        <w:ind w:firstLine="709"/>
        <w:jc w:val="both"/>
        <w:rPr>
          <w:rFonts w:ascii="Times New Roman" w:eastAsia="Times New Roman" w:hAnsi="Times New Roman"/>
          <w:lang w:eastAsia="ru-RU"/>
        </w:rPr>
      </w:pPr>
      <w:r w:rsidRPr="006A0425">
        <w:rPr>
          <w:rFonts w:ascii="Times New Roman" w:eastAsia="Times New Roman" w:hAnsi="Times New Roman"/>
          <w:lang w:eastAsia="ru-RU"/>
        </w:rPr>
        <w:t>Детальная информация о характеристиках, представленных в таблице 2.5.1 видов автотранспорта, в том числе марках, видах используемого топлива, отсутствует.</w:t>
      </w:r>
    </w:p>
    <w:p w:rsidR="006A0425" w:rsidRPr="006A0425" w:rsidRDefault="006A0425" w:rsidP="006A0425">
      <w:pPr>
        <w:autoSpaceDE w:val="0"/>
        <w:autoSpaceDN w:val="0"/>
        <w:adjustRightInd w:val="0"/>
        <w:spacing w:after="0" w:line="240" w:lineRule="auto"/>
        <w:ind w:firstLine="709"/>
        <w:jc w:val="both"/>
        <w:rPr>
          <w:rFonts w:ascii="Times New Roman" w:hAnsi="Times New Roman"/>
          <w:b/>
          <w:bCs/>
        </w:rPr>
      </w:pPr>
      <w:r w:rsidRPr="006A0425">
        <w:rPr>
          <w:rFonts w:ascii="Times New Roman" w:eastAsia="Times New Roman" w:hAnsi="Times New Roman"/>
          <w:lang w:eastAsia="ru-RU"/>
        </w:rPr>
        <w:t xml:space="preserve">Специализированные гаражные комплексы в </w:t>
      </w:r>
      <w:r w:rsidRPr="006A0425">
        <w:rPr>
          <w:rFonts w:ascii="Times New Roman" w:hAnsi="Times New Roman"/>
          <w:color w:val="000000"/>
        </w:rPr>
        <w:t xml:space="preserve">Новомихайловском сельском </w:t>
      </w:r>
      <w:r w:rsidRPr="006A0425">
        <w:rPr>
          <w:rFonts w:ascii="Times New Roman" w:eastAsia="Times New Roman" w:hAnsi="Times New Roman"/>
          <w:lang w:eastAsia="ru-RU"/>
        </w:rPr>
        <w:t>поселении Монастырщинского района Смоленской области отсутствуют.  Для хранения транспортных средств используются неорганизованные площадки с возведенными гаражами преимущественно в деревянном исполнении. Временное хранение транспортных средств также осуществляется на дворовых территориях жилых домов.</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b/>
          <w:bCs/>
          <w:color w:val="000000"/>
        </w:rPr>
        <w:t xml:space="preserve">2.6. Характеристика работы транспортных средств общего пользования, включая анализ пассажиропотока.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Передвижение по территории населенных пунктов Новомихайловского сельского поселения Монастырщинского района Смоленской области осуществляется с использованием личного транспорта либо в пешем порядке. </w:t>
      </w:r>
    </w:p>
    <w:p w:rsidR="006A0425" w:rsidRPr="006A0425" w:rsidRDefault="006A0425" w:rsidP="006A0425">
      <w:pPr>
        <w:autoSpaceDE w:val="0"/>
        <w:autoSpaceDN w:val="0"/>
        <w:adjustRightInd w:val="0"/>
        <w:spacing w:after="0" w:line="240" w:lineRule="auto"/>
        <w:ind w:firstLine="708"/>
        <w:jc w:val="both"/>
        <w:rPr>
          <w:rFonts w:ascii="Times New Roman" w:hAnsi="Times New Roman"/>
          <w:b/>
          <w:bCs/>
          <w:color w:val="000000"/>
        </w:rPr>
      </w:pP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b/>
          <w:bCs/>
          <w:color w:val="000000"/>
        </w:rPr>
        <w:t xml:space="preserve">2.7. Характеристика условий пешеходного и велосипедного передвижения.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6A0425" w:rsidRPr="006A0425" w:rsidRDefault="006A0425" w:rsidP="006A0425">
      <w:pPr>
        <w:autoSpaceDE w:val="0"/>
        <w:autoSpaceDN w:val="0"/>
        <w:adjustRightInd w:val="0"/>
        <w:spacing w:after="0" w:line="240" w:lineRule="auto"/>
        <w:ind w:firstLine="708"/>
        <w:jc w:val="both"/>
        <w:rPr>
          <w:rFonts w:ascii="Times New Roman" w:hAnsi="Times New Roman"/>
          <w:b/>
          <w:bCs/>
          <w:color w:val="000000"/>
        </w:rPr>
      </w:pP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b/>
          <w:bCs/>
          <w:color w:val="000000"/>
        </w:rPr>
        <w:t xml:space="preserve">2.8.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 </w:t>
      </w:r>
    </w:p>
    <w:p w:rsidR="006A0425" w:rsidRPr="006A0425" w:rsidRDefault="006A0425" w:rsidP="006A0425">
      <w:pPr>
        <w:autoSpaceDE w:val="0"/>
        <w:autoSpaceDN w:val="0"/>
        <w:adjustRightInd w:val="0"/>
        <w:spacing w:after="0" w:line="240" w:lineRule="auto"/>
        <w:ind w:firstLine="708"/>
        <w:jc w:val="both"/>
        <w:rPr>
          <w:rFonts w:ascii="Times New Roman" w:hAnsi="Times New Roman"/>
        </w:rPr>
      </w:pPr>
      <w:r w:rsidRPr="006A0425">
        <w:rPr>
          <w:rFonts w:ascii="Times New Roman" w:hAnsi="Times New Roman"/>
        </w:rPr>
        <w:t xml:space="preserve">Грузовые транспортные средства, принадлежащие собственникам всех видов собственности на территории Новомихайловского сельского поселения Монастырщинского района Смоленской области, составляют 50 единиц, что составляет 26 % от общего количества автомобилей в поселении. Основная часть перевозимых грузов сельскохозяйственного назначения перевозится привлеченным транспортом физических и юридических лиц.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Для прохождения технического обслуживания автотранспорта собственной производственно-технической базы, оборудования и персонала нет. </w:t>
      </w:r>
    </w:p>
    <w:p w:rsidR="006A0425" w:rsidRPr="006A0425" w:rsidRDefault="006A0425" w:rsidP="006A0425">
      <w:pPr>
        <w:autoSpaceDE w:val="0"/>
        <w:autoSpaceDN w:val="0"/>
        <w:adjustRightInd w:val="0"/>
        <w:spacing w:after="0" w:line="240" w:lineRule="auto"/>
        <w:ind w:firstLine="708"/>
        <w:jc w:val="both"/>
        <w:rPr>
          <w:rFonts w:ascii="Times New Roman" w:hAnsi="Times New Roman"/>
          <w:b/>
          <w:bCs/>
          <w:color w:val="000000"/>
        </w:rPr>
      </w:pPr>
    </w:p>
    <w:p w:rsidR="006A0425" w:rsidRPr="006A0425" w:rsidRDefault="006A0425" w:rsidP="006A0425">
      <w:pPr>
        <w:autoSpaceDE w:val="0"/>
        <w:autoSpaceDN w:val="0"/>
        <w:adjustRightInd w:val="0"/>
        <w:spacing w:after="0" w:line="240" w:lineRule="auto"/>
        <w:ind w:firstLine="708"/>
        <w:jc w:val="center"/>
        <w:rPr>
          <w:rFonts w:ascii="Times New Roman" w:hAnsi="Times New Roman"/>
          <w:color w:val="000000"/>
        </w:rPr>
      </w:pPr>
      <w:r w:rsidRPr="006A0425">
        <w:rPr>
          <w:rFonts w:ascii="Times New Roman" w:hAnsi="Times New Roman"/>
          <w:b/>
          <w:bCs/>
          <w:color w:val="000000"/>
        </w:rPr>
        <w:t>2.9 . Анализ уровня безопасности дорожного движения.</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w:t>
      </w:r>
    </w:p>
    <w:p w:rsidR="006A0425" w:rsidRPr="006A0425" w:rsidRDefault="006A0425" w:rsidP="006A0425">
      <w:pPr>
        <w:autoSpaceDE w:val="0"/>
        <w:autoSpaceDN w:val="0"/>
        <w:adjustRightInd w:val="0"/>
        <w:spacing w:after="0" w:line="240" w:lineRule="auto"/>
        <w:ind w:firstLine="708"/>
        <w:jc w:val="both"/>
        <w:rPr>
          <w:rFonts w:ascii="Times New Roman" w:hAnsi="Times New Roman"/>
        </w:rPr>
      </w:pPr>
      <w:r w:rsidRPr="006A0425">
        <w:rPr>
          <w:rFonts w:ascii="Times New Roman" w:hAnsi="Times New Roman"/>
        </w:rPr>
        <w:t xml:space="preserve">По итогам 2016 года на территории Новомихайловского сельского поселения Монастырщинского района Смоленской области зарегистрировано 0 </w:t>
      </w:r>
      <w:proofErr w:type="spellStart"/>
      <w:r w:rsidRPr="006A0425">
        <w:rPr>
          <w:rFonts w:ascii="Times New Roman" w:hAnsi="Times New Roman"/>
        </w:rPr>
        <w:t>дорожно</w:t>
      </w:r>
      <w:proofErr w:type="spellEnd"/>
      <w:r w:rsidRPr="006A0425">
        <w:rPr>
          <w:rFonts w:ascii="Times New Roman" w:hAnsi="Times New Roman"/>
        </w:rPr>
        <w:t xml:space="preserve"> - транспортных происшествий. Для эффективного решения проблем, связанных с дорожно-транспортными происшествиями, необходимо непрерывно обеспечивать системный подход к реализации мероприятий по повышению безопасности дорожного движения. </w:t>
      </w:r>
    </w:p>
    <w:p w:rsidR="006A0425" w:rsidRPr="006A0425" w:rsidRDefault="006A0425" w:rsidP="006A0425">
      <w:pPr>
        <w:autoSpaceDE w:val="0"/>
        <w:autoSpaceDN w:val="0"/>
        <w:adjustRightInd w:val="0"/>
        <w:spacing w:after="0" w:line="240" w:lineRule="auto"/>
        <w:ind w:firstLine="708"/>
        <w:jc w:val="both"/>
        <w:rPr>
          <w:rFonts w:ascii="Times New Roman" w:hAnsi="Times New Roman"/>
          <w:b/>
          <w:bCs/>
          <w:color w:val="000000"/>
        </w:rPr>
      </w:pP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b/>
          <w:bCs/>
          <w:color w:val="000000"/>
        </w:rPr>
        <w:t xml:space="preserve">2.10. Оценка уровня негативного воздействия транспортной инфраструктуры на окружающую среду, безопасность и здоровье населения.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Рассмотрим характерные факторы, неблагоприятно влияющие на окружающую среду и здоровье.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Загрязнение атмосферы. Выброс в воздух дыма и газообразных загрязняющих веществ (</w:t>
      </w:r>
      <w:proofErr w:type="spellStart"/>
      <w:r w:rsidRPr="006A0425">
        <w:rPr>
          <w:rFonts w:ascii="Times New Roman" w:hAnsi="Times New Roman"/>
          <w:color w:val="000000"/>
        </w:rPr>
        <w:t>диоксин</w:t>
      </w:r>
      <w:proofErr w:type="spellEnd"/>
      <w:r w:rsidRPr="006A0425">
        <w:rPr>
          <w:rFonts w:ascii="Times New Roman" w:hAnsi="Times New Roman"/>
          <w:color w:val="000000"/>
        </w:rPr>
        <w:t xml:space="preserve"> азота и серы, озон) приводят не только к загрязнению атмосферы, но и к вредным проявлениям для здоровья, особенно к </w:t>
      </w:r>
      <w:proofErr w:type="spellStart"/>
      <w:r w:rsidRPr="006A0425">
        <w:rPr>
          <w:rFonts w:ascii="Times New Roman" w:hAnsi="Times New Roman"/>
          <w:color w:val="000000"/>
        </w:rPr>
        <w:t>распираторным</w:t>
      </w:r>
      <w:proofErr w:type="spellEnd"/>
      <w:r w:rsidRPr="006A0425">
        <w:rPr>
          <w:rFonts w:ascii="Times New Roman" w:hAnsi="Times New Roman"/>
          <w:color w:val="000000"/>
        </w:rPr>
        <w:t xml:space="preserve"> аллергическим заболеваниям.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Воздействие шума. 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6A0425">
        <w:rPr>
          <w:rFonts w:ascii="Times New Roman" w:hAnsi="Times New Roman"/>
          <w:color w:val="000000"/>
        </w:rPr>
        <w:t>сердечно-сосудистых</w:t>
      </w:r>
      <w:proofErr w:type="gramEnd"/>
      <w:r w:rsidRPr="006A0425">
        <w:rPr>
          <w:rFonts w:ascii="Times New Roman" w:hAnsi="Times New Roman"/>
          <w:color w:val="000000"/>
        </w:rPr>
        <w:t xml:space="preserve"> и </w:t>
      </w:r>
      <w:r w:rsidRPr="006A0425">
        <w:rPr>
          <w:rFonts w:ascii="Times New Roman" w:hAnsi="Times New Roman"/>
          <w:color w:val="000000"/>
        </w:rPr>
        <w:lastRenderedPageBreak/>
        <w:t xml:space="preserve">эндокринных заболеваний. Воздействие шума влияет на познавательные способности людей, вызывает раздражительность.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Учитывая сложившуюся планировочную структуру Новомихайловского сельского  поселения Монастырщинского района Смоленской области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 </w:t>
      </w:r>
    </w:p>
    <w:p w:rsidR="006A0425" w:rsidRPr="006A0425" w:rsidRDefault="006A0425" w:rsidP="006A0425">
      <w:pPr>
        <w:autoSpaceDE w:val="0"/>
        <w:autoSpaceDN w:val="0"/>
        <w:adjustRightInd w:val="0"/>
        <w:spacing w:after="0" w:line="240" w:lineRule="auto"/>
        <w:ind w:firstLine="708"/>
        <w:jc w:val="both"/>
        <w:rPr>
          <w:rFonts w:ascii="Times New Roman" w:hAnsi="Times New Roman"/>
          <w:b/>
          <w:bCs/>
        </w:rPr>
      </w:pPr>
    </w:p>
    <w:p w:rsidR="006A0425" w:rsidRPr="006A0425" w:rsidRDefault="006A0425" w:rsidP="006A0425">
      <w:pPr>
        <w:autoSpaceDE w:val="0"/>
        <w:autoSpaceDN w:val="0"/>
        <w:adjustRightInd w:val="0"/>
        <w:spacing w:after="0" w:line="240" w:lineRule="auto"/>
        <w:ind w:firstLine="708"/>
        <w:jc w:val="both"/>
        <w:rPr>
          <w:rFonts w:ascii="Times New Roman" w:hAnsi="Times New Roman"/>
        </w:rPr>
      </w:pPr>
      <w:r w:rsidRPr="006A0425">
        <w:rPr>
          <w:rFonts w:ascii="Times New Roman" w:hAnsi="Times New Roman"/>
          <w:b/>
          <w:bCs/>
        </w:rPr>
        <w:t>2.11. Характеристика существующих условий и перспектив развития и размещения транспортной инфраструктуры Новомихайловского сельского</w:t>
      </w:r>
      <w:r w:rsidRPr="006A0425">
        <w:rPr>
          <w:rFonts w:ascii="Times New Roman" w:hAnsi="Times New Roman"/>
          <w:color w:val="000000"/>
        </w:rPr>
        <w:t xml:space="preserve"> </w:t>
      </w:r>
      <w:r w:rsidRPr="006A0425">
        <w:rPr>
          <w:rFonts w:ascii="Times New Roman" w:hAnsi="Times New Roman"/>
          <w:b/>
          <w:bCs/>
        </w:rPr>
        <w:t>поселения Монастырщинского района Смоленской области.</w:t>
      </w:r>
      <w:r w:rsidRPr="006A0425">
        <w:rPr>
          <w:rFonts w:ascii="Times New Roman" w:hAnsi="Times New Roman"/>
        </w:rPr>
        <w:t xml:space="preserve"> </w:t>
      </w:r>
    </w:p>
    <w:p w:rsidR="006A0425" w:rsidRPr="006A0425" w:rsidRDefault="006A0425" w:rsidP="006A0425">
      <w:pPr>
        <w:autoSpaceDE w:val="0"/>
        <w:autoSpaceDN w:val="0"/>
        <w:adjustRightInd w:val="0"/>
        <w:spacing w:after="0" w:line="240" w:lineRule="auto"/>
        <w:ind w:firstLine="708"/>
        <w:jc w:val="both"/>
        <w:rPr>
          <w:rFonts w:ascii="Times New Roman" w:hAnsi="Times New Roman"/>
        </w:rPr>
      </w:pPr>
      <w:r w:rsidRPr="006A0425">
        <w:rPr>
          <w:rFonts w:ascii="Times New Roman" w:hAnsi="Times New Roman"/>
        </w:rPr>
        <w:t>Основной отраслью экономики являются сельское</w:t>
      </w:r>
      <w:r w:rsidRPr="006A0425">
        <w:rPr>
          <w:rFonts w:ascii="Times New Roman" w:hAnsi="Times New Roman"/>
          <w:color w:val="042138"/>
        </w:rPr>
        <w:t xml:space="preserve"> хозяйство. Инвестиционный потенциал Новомихайловского сельского  поселения Монастырщинского района Смоленской области - наличие месторождений строительных материалов, свободных неиспользуемых земель и объектов недвижимости, пригодных для размещения производств. </w:t>
      </w:r>
      <w:r w:rsidRPr="006A0425">
        <w:rPr>
          <w:rFonts w:ascii="Times New Roman" w:hAnsi="Times New Roman"/>
        </w:rPr>
        <w:t xml:space="preserve">Перспективы развития транспортной инфраструктуры связаны с возможным развитием сельскохозяйственного производства. С учетом сложившихся цен на сельскохозяйственную продукцию и возможностей государства и сельскохозяйственных производителей на период до 2027 года высоких темпов развития и размещения транспортной инфраструктуры в Новомихайловском сельском  поселении Монастырщинского района Смоленской области не ожидается. </w:t>
      </w:r>
    </w:p>
    <w:p w:rsidR="006A0425" w:rsidRPr="006A0425" w:rsidRDefault="006A0425" w:rsidP="006A0425">
      <w:pPr>
        <w:autoSpaceDE w:val="0"/>
        <w:autoSpaceDN w:val="0"/>
        <w:adjustRightInd w:val="0"/>
        <w:spacing w:after="0" w:line="240" w:lineRule="auto"/>
        <w:ind w:firstLine="708"/>
        <w:jc w:val="both"/>
        <w:rPr>
          <w:rFonts w:ascii="Times New Roman" w:hAnsi="Times New Roman"/>
          <w:b/>
          <w:bCs/>
          <w:color w:val="000000"/>
        </w:rPr>
      </w:pP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b/>
          <w:bCs/>
          <w:color w:val="000000"/>
        </w:rPr>
        <w:t xml:space="preserve">2.12. Оценка нормативно-правовой базы, необходимой для функционирования и развития транспортной инфраструктуры Новомихайловского сельского  поселения Монастырщинского района Смоленской области.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proofErr w:type="gramStart"/>
      <w:r w:rsidRPr="006A0425">
        <w:rPr>
          <w:rFonts w:ascii="Times New Roman" w:hAnsi="Times New Roman"/>
          <w:color w:val="000000"/>
        </w:rPr>
        <w:t>Основными документами, определяющими порядок функционирования и развития транспортной инфраструктуры являются</w:t>
      </w:r>
      <w:proofErr w:type="gramEnd"/>
      <w:r w:rsidRPr="006A0425">
        <w:rPr>
          <w:rFonts w:ascii="Times New Roman" w:hAnsi="Times New Roman"/>
          <w:color w:val="000000"/>
        </w:rPr>
        <w:t xml:space="preserve">: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1. Градостроительный кодекс Российской Федерации;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2. Федеральный закон от 06 октября 2003 года № 131-ФЗ «Об общих принципах организации местного самоуправления в Российской Федерации»;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4. Федеральный закон от 09.02.2007 № 16-ФЗ «О транспортной безопасности»;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5.Постановление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6. Постановление Правительства Российской Федерации от 09 февраля 2016 года № 87 «О внесении изменения в положение о Министерстве транспорта Российской Федерации».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7. Устав Новомихайловского сельского поселения Монастырщинского района Смоленской области;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8. Генеральный план Новомихайловского сельского поселения Монастырщинского района Смоленской области, утвержден решением Монастырщинского районного Совета депутатов  от 28.07.2017 года № 75.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Нормативно-правовая база необходимая для функционирования и развития транспортной инфраструктуры сформирована. </w:t>
      </w:r>
    </w:p>
    <w:p w:rsidR="006A0425" w:rsidRPr="006A0425" w:rsidRDefault="006A0425" w:rsidP="006A0425">
      <w:pPr>
        <w:autoSpaceDE w:val="0"/>
        <w:autoSpaceDN w:val="0"/>
        <w:adjustRightInd w:val="0"/>
        <w:spacing w:after="0" w:line="240" w:lineRule="auto"/>
        <w:ind w:firstLine="708"/>
        <w:jc w:val="both"/>
        <w:rPr>
          <w:rFonts w:ascii="Times New Roman" w:hAnsi="Times New Roman"/>
          <w:b/>
          <w:bCs/>
          <w:color w:val="000000"/>
        </w:rPr>
      </w:pP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b/>
          <w:bCs/>
          <w:color w:val="000000"/>
        </w:rPr>
        <w:t xml:space="preserve">2.13. Оценка финансирования транспортной инфраструктуры.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Финансовой основой реализации муниципальной программы являются бюджетные средства дорожного фонда Новомихайловского сельского  поселения Монастырщинского района Смоленской области.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Ежегодные объемы финансирования программы определяются в соответствии с утвержденным бюджетом Новомихайловского сельского поселения Монастырщинского района Смоленской области на очередной финансовый год (очередной финансовый год и плановый период) и с учетом дополнительных источников финансирования. </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color w:val="000000"/>
        </w:rPr>
        <w:t>Общий объем финансирования, необходимый для реализации мероприятий муниципальной программы</w:t>
      </w:r>
      <w:r w:rsidRPr="006A0425">
        <w:rPr>
          <w:rFonts w:ascii="Times New Roman" w:hAnsi="Times New Roman"/>
        </w:rPr>
        <w:t xml:space="preserve">, составит 8056,2 тыс.  рублей в том числе: </w:t>
      </w:r>
    </w:p>
    <w:p w:rsidR="006A0425" w:rsidRPr="006A0425" w:rsidRDefault="006A0425" w:rsidP="006A0425">
      <w:pPr>
        <w:autoSpaceDE w:val="0"/>
        <w:autoSpaceDN w:val="0"/>
        <w:adjustRightInd w:val="0"/>
        <w:spacing w:after="0" w:line="240" w:lineRule="auto"/>
        <w:ind w:firstLine="709"/>
        <w:rPr>
          <w:rFonts w:ascii="Times New Roman" w:hAnsi="Times New Roman"/>
        </w:rPr>
      </w:pPr>
      <w:r w:rsidRPr="006A0425">
        <w:rPr>
          <w:rFonts w:ascii="Times New Roman" w:hAnsi="Times New Roman"/>
        </w:rPr>
        <w:t xml:space="preserve">2017 год —  547,3 тыс. рублей; </w:t>
      </w:r>
    </w:p>
    <w:p w:rsidR="006A0425" w:rsidRPr="006A0425" w:rsidRDefault="006A0425" w:rsidP="006A0425">
      <w:pPr>
        <w:autoSpaceDE w:val="0"/>
        <w:autoSpaceDN w:val="0"/>
        <w:adjustRightInd w:val="0"/>
        <w:spacing w:after="0" w:line="240" w:lineRule="auto"/>
        <w:ind w:firstLine="709"/>
        <w:rPr>
          <w:rFonts w:ascii="Times New Roman" w:hAnsi="Times New Roman"/>
        </w:rPr>
      </w:pPr>
      <w:r w:rsidRPr="006A0425">
        <w:rPr>
          <w:rFonts w:ascii="Times New Roman" w:hAnsi="Times New Roman"/>
        </w:rPr>
        <w:t xml:space="preserve">2018 год —  538,7 тыс.  рублей; </w:t>
      </w:r>
    </w:p>
    <w:p w:rsidR="006A0425" w:rsidRPr="006A0425" w:rsidRDefault="006A0425" w:rsidP="006A0425">
      <w:pPr>
        <w:autoSpaceDE w:val="0"/>
        <w:autoSpaceDN w:val="0"/>
        <w:adjustRightInd w:val="0"/>
        <w:spacing w:after="0" w:line="240" w:lineRule="auto"/>
        <w:ind w:firstLine="709"/>
        <w:rPr>
          <w:rFonts w:ascii="Times New Roman" w:hAnsi="Times New Roman"/>
        </w:rPr>
      </w:pPr>
      <w:r w:rsidRPr="006A0425">
        <w:rPr>
          <w:rFonts w:ascii="Times New Roman" w:hAnsi="Times New Roman"/>
        </w:rPr>
        <w:t xml:space="preserve">2019 год —  547,3 тыс. рублей; </w:t>
      </w:r>
    </w:p>
    <w:p w:rsidR="006A0425" w:rsidRPr="006A0425" w:rsidRDefault="006A0425" w:rsidP="006A0425">
      <w:pPr>
        <w:autoSpaceDE w:val="0"/>
        <w:autoSpaceDN w:val="0"/>
        <w:adjustRightInd w:val="0"/>
        <w:spacing w:after="0" w:line="240" w:lineRule="auto"/>
        <w:ind w:firstLine="709"/>
        <w:rPr>
          <w:rFonts w:ascii="Times New Roman" w:hAnsi="Times New Roman"/>
        </w:rPr>
      </w:pPr>
      <w:r w:rsidRPr="006A0425">
        <w:rPr>
          <w:rFonts w:ascii="Times New Roman" w:hAnsi="Times New Roman"/>
        </w:rPr>
        <w:lastRenderedPageBreak/>
        <w:t xml:space="preserve">2020 год —  547,3 тыс.  рублей; </w:t>
      </w:r>
    </w:p>
    <w:p w:rsidR="006A0425" w:rsidRPr="006A0425" w:rsidRDefault="006A0425" w:rsidP="006A0425">
      <w:pPr>
        <w:autoSpaceDE w:val="0"/>
        <w:autoSpaceDN w:val="0"/>
        <w:adjustRightInd w:val="0"/>
        <w:spacing w:after="0" w:line="240" w:lineRule="auto"/>
        <w:ind w:firstLine="709"/>
        <w:rPr>
          <w:rFonts w:ascii="Times New Roman" w:hAnsi="Times New Roman"/>
        </w:rPr>
      </w:pPr>
      <w:r w:rsidRPr="006A0425">
        <w:rPr>
          <w:rFonts w:ascii="Times New Roman" w:hAnsi="Times New Roman"/>
        </w:rPr>
        <w:t xml:space="preserve">2021 год —  547,3 тыс. рублей; </w:t>
      </w:r>
    </w:p>
    <w:p w:rsidR="006A0425" w:rsidRPr="006A0425" w:rsidRDefault="006A0425" w:rsidP="006A0425">
      <w:pPr>
        <w:autoSpaceDE w:val="0"/>
        <w:autoSpaceDN w:val="0"/>
        <w:adjustRightInd w:val="0"/>
        <w:spacing w:after="0" w:line="240" w:lineRule="auto"/>
        <w:ind w:firstLine="709"/>
        <w:rPr>
          <w:rFonts w:ascii="Times New Roman" w:hAnsi="Times New Roman"/>
          <w:color w:val="FF0000"/>
        </w:rPr>
      </w:pPr>
      <w:r w:rsidRPr="006A0425">
        <w:rPr>
          <w:rFonts w:ascii="Times New Roman" w:hAnsi="Times New Roman"/>
        </w:rPr>
        <w:t>2022 год —  547,3 тыс. рублей;</w:t>
      </w:r>
    </w:p>
    <w:p w:rsidR="006A0425" w:rsidRPr="006A0425" w:rsidRDefault="006A0425" w:rsidP="006A0425">
      <w:pPr>
        <w:autoSpaceDE w:val="0"/>
        <w:autoSpaceDN w:val="0"/>
        <w:adjustRightInd w:val="0"/>
        <w:spacing w:after="0" w:line="240" w:lineRule="auto"/>
        <w:ind w:firstLine="709"/>
        <w:rPr>
          <w:rFonts w:ascii="Times New Roman" w:hAnsi="Times New Roman"/>
        </w:rPr>
      </w:pPr>
      <w:r w:rsidRPr="006A0425">
        <w:rPr>
          <w:rFonts w:ascii="Times New Roman" w:hAnsi="Times New Roman"/>
        </w:rPr>
        <w:t>2023-2027годы – 4781,0  тыс</w:t>
      </w:r>
      <w:proofErr w:type="gramStart"/>
      <w:r w:rsidRPr="006A0425">
        <w:rPr>
          <w:rFonts w:ascii="Times New Roman" w:hAnsi="Times New Roman"/>
        </w:rPr>
        <w:t>.р</w:t>
      </w:r>
      <w:proofErr w:type="gramEnd"/>
      <w:r w:rsidRPr="006A0425">
        <w:rPr>
          <w:rFonts w:ascii="Times New Roman" w:hAnsi="Times New Roman"/>
        </w:rPr>
        <w:t>ублей.</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На реализацию мероприятий могут привлекаться также другие источники.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Ежегодные объемы финансирования программы определяются в соответствии с утвержденным бюджетом </w:t>
      </w:r>
      <w:r w:rsidRPr="006A0425">
        <w:rPr>
          <w:rFonts w:ascii="Times New Roman" w:hAnsi="Times New Roman"/>
        </w:rPr>
        <w:t>Новомихайловского сельского</w:t>
      </w:r>
      <w:r w:rsidRPr="006A0425">
        <w:rPr>
          <w:rFonts w:ascii="Times New Roman" w:hAnsi="Times New Roman"/>
          <w:color w:val="000000"/>
        </w:rPr>
        <w:t xml:space="preserve"> поселения Монастырщинского района Смоленской области на очередной финансовый год (очередной финансовый год и плановый период) и с учетом дополнительных источников финансирования.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Изменения в Программе и сроки ее реализации, а также объемы финансирования из местного бюджета могут быть пересмотрены Администрацией Новомихайловского сельского поселения Монастырщинского района Смоленской области по ее инициативе или по предложению организаций в части изменения сроков реализации и мероприятий Программы.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Общий объем финансовых средств, необходимых для реализации мероприятия муниципальной Программы на расчетный срок </w:t>
      </w:r>
      <w:r w:rsidRPr="006A0425">
        <w:rPr>
          <w:rFonts w:ascii="Times New Roman" w:hAnsi="Times New Roman"/>
        </w:rPr>
        <w:t>составляет 8 053 200</w:t>
      </w:r>
      <w:r w:rsidRPr="006A0425">
        <w:rPr>
          <w:rFonts w:ascii="Times New Roman" w:hAnsi="Times New Roman"/>
          <w:color w:val="FF0000"/>
        </w:rPr>
        <w:t xml:space="preserve">  </w:t>
      </w:r>
      <w:r w:rsidRPr="006A0425">
        <w:rPr>
          <w:rFonts w:ascii="Times New Roman" w:hAnsi="Times New Roman"/>
          <w:color w:val="000000"/>
        </w:rPr>
        <w:t>рублей.</w:t>
      </w:r>
    </w:p>
    <w:p w:rsidR="006A0425" w:rsidRPr="006A0425" w:rsidRDefault="006A0425" w:rsidP="006A0425">
      <w:pPr>
        <w:autoSpaceDE w:val="0"/>
        <w:autoSpaceDN w:val="0"/>
        <w:adjustRightInd w:val="0"/>
        <w:spacing w:after="0" w:line="240" w:lineRule="auto"/>
        <w:ind w:left="405" w:hanging="360"/>
        <w:jc w:val="center"/>
        <w:rPr>
          <w:rFonts w:ascii="Times New Roman" w:hAnsi="Times New Roman"/>
          <w:b/>
          <w:bCs/>
          <w:color w:val="000000"/>
        </w:rPr>
      </w:pPr>
    </w:p>
    <w:p w:rsidR="006A0425" w:rsidRPr="006A0425" w:rsidRDefault="006A0425" w:rsidP="006A0425">
      <w:pPr>
        <w:autoSpaceDE w:val="0"/>
        <w:autoSpaceDN w:val="0"/>
        <w:adjustRightInd w:val="0"/>
        <w:spacing w:after="0" w:line="240" w:lineRule="auto"/>
        <w:ind w:firstLine="709"/>
        <w:jc w:val="both"/>
        <w:rPr>
          <w:rFonts w:ascii="Times New Roman" w:hAnsi="Times New Roman"/>
          <w:b/>
          <w:bCs/>
          <w:color w:val="000000"/>
        </w:rPr>
      </w:pPr>
      <w:r w:rsidRPr="006A0425">
        <w:rPr>
          <w:rFonts w:ascii="Times New Roman" w:hAnsi="Times New Roman"/>
          <w:b/>
          <w:bCs/>
          <w:color w:val="000000"/>
        </w:rPr>
        <w:t xml:space="preserve">3. Прогноз транспортного спроса, изменение объемов и характер передвижения населения и перевозок грузов на территории </w:t>
      </w:r>
      <w:r w:rsidRPr="006A0425">
        <w:rPr>
          <w:rFonts w:ascii="Times New Roman" w:hAnsi="Times New Roman"/>
          <w:b/>
        </w:rPr>
        <w:t>Новомихайловского сельского</w:t>
      </w:r>
      <w:r w:rsidRPr="006A0425">
        <w:rPr>
          <w:rFonts w:ascii="Times New Roman" w:hAnsi="Times New Roman"/>
          <w:b/>
          <w:bCs/>
          <w:color w:val="000000"/>
        </w:rPr>
        <w:t xml:space="preserve"> поселения Монастырщинского района Смоленской области.</w:t>
      </w:r>
    </w:p>
    <w:p w:rsidR="006A0425" w:rsidRPr="006A0425" w:rsidRDefault="006A0425" w:rsidP="006A0425">
      <w:pPr>
        <w:autoSpaceDE w:val="0"/>
        <w:autoSpaceDN w:val="0"/>
        <w:adjustRightInd w:val="0"/>
        <w:spacing w:after="0" w:line="240" w:lineRule="auto"/>
        <w:ind w:left="405" w:hanging="360"/>
        <w:jc w:val="center"/>
        <w:rPr>
          <w:rFonts w:ascii="Times New Roman" w:hAnsi="Times New Roman"/>
          <w:color w:val="000000"/>
        </w:rPr>
      </w:pPr>
    </w:p>
    <w:p w:rsidR="006A0425" w:rsidRPr="006A0425" w:rsidRDefault="006A0425" w:rsidP="006A0425">
      <w:pPr>
        <w:autoSpaceDE w:val="0"/>
        <w:autoSpaceDN w:val="0"/>
        <w:adjustRightInd w:val="0"/>
        <w:spacing w:after="0" w:line="240" w:lineRule="auto"/>
        <w:ind w:firstLine="709"/>
        <w:jc w:val="both"/>
        <w:rPr>
          <w:rFonts w:ascii="Times New Roman" w:hAnsi="Times New Roman"/>
          <w:color w:val="000000"/>
        </w:rPr>
      </w:pPr>
      <w:r w:rsidRPr="006A0425">
        <w:rPr>
          <w:rFonts w:ascii="Times New Roman" w:hAnsi="Times New Roman"/>
          <w:b/>
          <w:bCs/>
          <w:color w:val="000000"/>
        </w:rPr>
        <w:t xml:space="preserve">3.1. Прогноз социально-экономического и градостроительного развития </w:t>
      </w:r>
      <w:r w:rsidRPr="006A0425">
        <w:rPr>
          <w:rFonts w:ascii="Times New Roman" w:hAnsi="Times New Roman"/>
          <w:b/>
        </w:rPr>
        <w:t>Новомихайловского сельского</w:t>
      </w:r>
      <w:r w:rsidRPr="006A0425">
        <w:rPr>
          <w:rFonts w:ascii="Times New Roman" w:hAnsi="Times New Roman"/>
          <w:b/>
          <w:bCs/>
          <w:color w:val="000000"/>
        </w:rPr>
        <w:t xml:space="preserve"> поселения Монастырщинского района Смоленской области.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С учетом сложившейся экономической ситуации, характер и объемы передвижения населения и перевозки грузов сохранят тенденции к увеличению уровня автомобилизации населения.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В период реализации муниципальной программы транспортная инфраструктура по видам транспорта не претерпит существенных изменений. Основным видом транспорта остается </w:t>
      </w:r>
      <w:proofErr w:type="gramStart"/>
      <w:r w:rsidRPr="006A0425">
        <w:rPr>
          <w:rFonts w:ascii="Times New Roman" w:hAnsi="Times New Roman"/>
          <w:color w:val="000000"/>
        </w:rPr>
        <w:t>автомобильный</w:t>
      </w:r>
      <w:proofErr w:type="gramEnd"/>
      <w:r w:rsidRPr="006A0425">
        <w:rPr>
          <w:rFonts w:ascii="Times New Roman" w:hAnsi="Times New Roman"/>
          <w:color w:val="000000"/>
        </w:rPr>
        <w:t xml:space="preserve">. Транспортная связь с районным, областным центром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 </w:t>
      </w:r>
    </w:p>
    <w:p w:rsidR="006A0425" w:rsidRPr="006A0425" w:rsidRDefault="006A0425" w:rsidP="006A0425">
      <w:pPr>
        <w:autoSpaceDE w:val="0"/>
        <w:autoSpaceDN w:val="0"/>
        <w:adjustRightInd w:val="0"/>
        <w:spacing w:after="0" w:line="240" w:lineRule="auto"/>
        <w:ind w:firstLine="708"/>
        <w:jc w:val="both"/>
        <w:rPr>
          <w:rFonts w:ascii="Times New Roman" w:hAnsi="Times New Roman"/>
          <w:color w:val="000000"/>
        </w:rPr>
      </w:pPr>
      <w:r w:rsidRPr="006A0425">
        <w:rPr>
          <w:rFonts w:ascii="Times New Roman" w:hAnsi="Times New Roman"/>
          <w:color w:val="000000"/>
        </w:rPr>
        <w:t xml:space="preserve">Основными направлениями развития дорожной сети поселений в период реализации Программы будет являться сохранение протяженности дорог местного значения за счет ремонта и капитального ремонта,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 </w:t>
      </w:r>
    </w:p>
    <w:p w:rsidR="006A0425" w:rsidRPr="006A0425" w:rsidRDefault="006A0425" w:rsidP="006A0425">
      <w:pPr>
        <w:autoSpaceDE w:val="0"/>
        <w:autoSpaceDN w:val="0"/>
        <w:adjustRightInd w:val="0"/>
        <w:spacing w:after="0" w:line="240" w:lineRule="auto"/>
        <w:ind w:firstLine="708"/>
        <w:jc w:val="both"/>
        <w:rPr>
          <w:rFonts w:ascii="Times New Roman" w:hAnsi="Times New Roman"/>
          <w:b/>
          <w:bCs/>
          <w:color w:val="000000"/>
        </w:rPr>
      </w:pPr>
    </w:p>
    <w:p w:rsidR="006A0425" w:rsidRPr="006A0425" w:rsidRDefault="006A0425" w:rsidP="006A0425">
      <w:pPr>
        <w:spacing w:after="0" w:line="240" w:lineRule="auto"/>
        <w:ind w:firstLine="709"/>
        <w:jc w:val="both"/>
        <w:rPr>
          <w:rFonts w:ascii="Times New Roman" w:hAnsi="Times New Roman"/>
          <w:b/>
        </w:rPr>
      </w:pPr>
      <w:bookmarkStart w:id="1" w:name="_Toc444611866"/>
      <w:r w:rsidRPr="006A0425">
        <w:rPr>
          <w:rFonts w:ascii="Times New Roman" w:hAnsi="Times New Roman"/>
          <w:b/>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w:t>
      </w:r>
      <w:bookmarkEnd w:id="1"/>
      <w:r w:rsidRPr="006A0425">
        <w:rPr>
          <w:rFonts w:ascii="Times New Roman" w:hAnsi="Times New Roman"/>
          <w:b/>
        </w:rPr>
        <w:t>Новомихайловского сельского поселения Монастырщинского района Смоленской области.</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 xml:space="preserve">Транспорт оказывает услугу основным субъектам рынка: продавцам и покупателям, т.е. образует транспортный рынок. Продукцией транспорта является перемещение. Полезный эффект, который появляется в результате перемещения, его конечный результат – доставка товаров и людей в пункт назначения. Это и есть основная «продукция», т.е. услуга транспорта, имеющая невещественную форму потребления. Однако, как и всякая продукция, она характеризуется своими особенностями, т.е. чтобы её успешно продать, необходимо обеспечить высокий уровень транспортного обслуживания: доставка точно в установленные сроки, без потерь, с максимальной долей удобств и безопасности для клиентов. Потребность в увеличении автопарка предприятий, выполняющих свою производственную деятельность на территории </w:t>
      </w:r>
      <w:r w:rsidRPr="006A0425">
        <w:rPr>
          <w:rFonts w:ascii="Times New Roman" w:hAnsi="Times New Roman"/>
        </w:rPr>
        <w:t xml:space="preserve">Новомихайловского сельского </w:t>
      </w:r>
      <w:r w:rsidRPr="006A0425">
        <w:rPr>
          <w:rFonts w:ascii="Times New Roman" w:eastAsia="Times New Roman" w:hAnsi="Times New Roman"/>
          <w:color w:val="000000"/>
          <w:lang w:eastAsia="ru-RU"/>
        </w:rPr>
        <w:t xml:space="preserve"> поселения Монастырщинского района Смоленской области, будет решаться параллельно с ростом производственных мощностей.</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В целом, с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 </w:t>
      </w:r>
    </w:p>
    <w:p w:rsidR="006A0425" w:rsidRPr="006A0425" w:rsidRDefault="006A0425" w:rsidP="006A0425">
      <w:pPr>
        <w:spacing w:after="0" w:line="240" w:lineRule="auto"/>
        <w:ind w:firstLine="709"/>
        <w:jc w:val="both"/>
        <w:rPr>
          <w:rFonts w:ascii="Times New Roman" w:hAnsi="Times New Roman"/>
          <w:b/>
        </w:rPr>
      </w:pPr>
      <w:bookmarkStart w:id="2" w:name="_Toc444611867"/>
      <w:r w:rsidRPr="006A0425">
        <w:rPr>
          <w:rFonts w:ascii="Times New Roman" w:hAnsi="Times New Roman"/>
          <w:b/>
        </w:rPr>
        <w:t xml:space="preserve">3.3 Прогноз </w:t>
      </w:r>
      <w:bookmarkEnd w:id="2"/>
      <w:r w:rsidRPr="006A0425">
        <w:rPr>
          <w:rFonts w:ascii="Times New Roman" w:hAnsi="Times New Roman"/>
          <w:b/>
        </w:rPr>
        <w:t>развития транспортной инфраструктуры по видам транспорта.</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 xml:space="preserve">В период реализации муниципальной программы, транспортная инфраструктура по видам транспорта, представленным в Новомихайловском сельском  поселении Монастырщинского района </w:t>
      </w:r>
      <w:r w:rsidRPr="006A0425">
        <w:rPr>
          <w:rFonts w:ascii="Times New Roman" w:hAnsi="Times New Roman"/>
        </w:rPr>
        <w:lastRenderedPageBreak/>
        <w:t xml:space="preserve">Смоленской области, не претерпит существенных изменений. Основным видом транспорта, обеспечивающим прямую доступность деревень сельского поселения в территориальной структуре Российской Федерации, останется автомобильный транспорт. В границах Смоленской области преобладающим останется автомобильный транспорт как в формате личного транспорта, автобусное сообщение как в формате общественного транспорта. Для целей обслуживания действующих производственных предприятий сохранится использование грузового транспорта. </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 </w:t>
      </w:r>
    </w:p>
    <w:p w:rsidR="006A0425" w:rsidRPr="006A0425" w:rsidRDefault="006A0425" w:rsidP="006A0425">
      <w:pPr>
        <w:spacing w:after="0" w:line="240" w:lineRule="auto"/>
        <w:ind w:firstLine="709"/>
        <w:jc w:val="both"/>
        <w:rPr>
          <w:rFonts w:ascii="Times New Roman" w:hAnsi="Times New Roman"/>
          <w:b/>
        </w:rPr>
      </w:pPr>
      <w:bookmarkStart w:id="3" w:name="_Toc444611868"/>
      <w:r w:rsidRPr="006A0425">
        <w:rPr>
          <w:rFonts w:ascii="Times New Roman" w:hAnsi="Times New Roman"/>
          <w:b/>
        </w:rPr>
        <w:t>3.4 Прогноз развития дорожной сети Новомихайловского сельского поселения Монастырщинского района Смоленской области</w:t>
      </w:r>
      <w:bookmarkEnd w:id="3"/>
      <w:r w:rsidRPr="006A0425">
        <w:rPr>
          <w:rFonts w:ascii="Times New Roman" w:hAnsi="Times New Roman"/>
          <w:b/>
        </w:rPr>
        <w:t>.</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 xml:space="preserve">Учитывая экономическую ситуацию и сложившиеся условия, необходимо разработать и реализовать мероприятия по ремонту существующих участков </w:t>
      </w:r>
      <w:proofErr w:type="spellStart"/>
      <w:r w:rsidRPr="006A0425">
        <w:rPr>
          <w:rFonts w:ascii="Times New Roman" w:hAnsi="Times New Roman"/>
        </w:rPr>
        <w:t>улично</w:t>
      </w:r>
      <w:proofErr w:type="spellEnd"/>
      <w:r w:rsidRPr="006A0425">
        <w:rPr>
          <w:rFonts w:ascii="Times New Roman" w:hAnsi="Times New Roman"/>
        </w:rPr>
        <w:t xml:space="preserve"> – дорожной сети. Основным направлением развития дорожной сети Новомихайловского сельского  поселения Монастырщинского района Смоленской области, в период реализации муниципальной программы, будет являться обеспечение качества, а также безопасности существующей дорожной сети. Строительство новых участков автодорог не планируется в период действия муниципальной программы.</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 </w:t>
      </w:r>
    </w:p>
    <w:p w:rsidR="006A0425" w:rsidRPr="006A0425" w:rsidRDefault="006A0425" w:rsidP="006A0425">
      <w:pPr>
        <w:spacing w:after="0" w:line="240" w:lineRule="auto"/>
        <w:ind w:firstLine="709"/>
        <w:jc w:val="both"/>
        <w:rPr>
          <w:rFonts w:ascii="Times New Roman" w:hAnsi="Times New Roman"/>
          <w:b/>
        </w:rPr>
      </w:pPr>
      <w:bookmarkStart w:id="4" w:name="_Toc444611869"/>
      <w:r w:rsidRPr="006A0425">
        <w:rPr>
          <w:rFonts w:ascii="Times New Roman" w:hAnsi="Times New Roman"/>
          <w:b/>
        </w:rPr>
        <w:t>3.5 Прогноз уровня автомобилизации, параметров дорожного движения</w:t>
      </w:r>
      <w:bookmarkEnd w:id="4"/>
      <w:r w:rsidRPr="006A0425">
        <w:rPr>
          <w:rFonts w:ascii="Times New Roman" w:hAnsi="Times New Roman"/>
          <w:b/>
        </w:rPr>
        <w:t>.</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 xml:space="preserve">При сохранении сложившейся тенденции изменения уровня автомобилизации к  2027 году наступит стабилизация с дальнейшим сохранением в пределах 150 единиц на 700 человек населения. </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 xml:space="preserve">Определение параметров дорожного движения является неотъемлемой частью при определении мероприятий по снижению аварийности на дороге. </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В поселении на расчетный срок изменений параметров дорожного движения не прогнозируется.</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Изменения плотности улично-дорожной сети зависит от изменения плотности рабочих мест и средних пассажиропотоков в автобусах.</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По полученному прогнозу среднее арифметическое значение плотности улично-дорожной сети с 2017г. до 2027 г. существенно не меняется. Это означает, что, несмотря на рост автомобильных потоков, нет потребности в увеличении плотности улично-дорожной сети.</w:t>
      </w:r>
    </w:p>
    <w:p w:rsidR="006A0425" w:rsidRPr="006A0425" w:rsidRDefault="006A0425" w:rsidP="006A0425">
      <w:pPr>
        <w:spacing w:after="0" w:line="240" w:lineRule="auto"/>
        <w:ind w:firstLine="851"/>
        <w:jc w:val="both"/>
        <w:rPr>
          <w:rFonts w:ascii="Times New Roman" w:hAnsi="Times New Roman"/>
          <w:b/>
        </w:rPr>
      </w:pPr>
      <w:bookmarkStart w:id="5" w:name="_Toc444611870"/>
    </w:p>
    <w:p w:rsidR="006A0425" w:rsidRPr="006A0425" w:rsidRDefault="006A0425" w:rsidP="006A0425">
      <w:pPr>
        <w:spacing w:after="0" w:line="240" w:lineRule="auto"/>
        <w:ind w:firstLine="709"/>
        <w:jc w:val="both"/>
        <w:rPr>
          <w:rFonts w:ascii="Times New Roman" w:hAnsi="Times New Roman"/>
          <w:b/>
        </w:rPr>
      </w:pPr>
      <w:r w:rsidRPr="006A0425">
        <w:rPr>
          <w:rFonts w:ascii="Times New Roman" w:hAnsi="Times New Roman"/>
          <w:b/>
        </w:rPr>
        <w:t>3.6 Прогноз показателей безопасности дорожного движения</w:t>
      </w:r>
      <w:bookmarkEnd w:id="5"/>
      <w:r w:rsidRPr="006A0425">
        <w:rPr>
          <w:rFonts w:ascii="Times New Roman" w:hAnsi="Times New Roman"/>
          <w:b/>
        </w:rPr>
        <w:t>.</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При сохранении сложившейся тенденции на снижение количества аварий, в том числе с участием пешеходов, предполагается стабилизация аварийности в целом на уровне 0 случаев в год (к 2027 году).  Факторами, влияющими на снижение аварийности, станут реализация разработанного проекта организации дорожного движения (ПОДД), выполнение предписаний, а также выполнение работ по содержанию, текущему и капитальному ремонту дорог в Новомихайловском сельском поселении Монастырщинского района Смоленской области. Активная разъяснительная и пропагандистская работа среди населения позволит сохранить уровень участия пешеходов в ДТП до 0 случаев в год.</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 xml:space="preserve">Исходя из стратегических приоритетов, целью муниципальной программы является формирование единого транспортного пространства на базе сбалансированного развития эффективной транспортной инфраструктуры. </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 xml:space="preserve">Для обеспечения безопасности дорожного движения на территории </w:t>
      </w:r>
      <w:r w:rsidRPr="006A0425">
        <w:rPr>
          <w:rFonts w:ascii="Times New Roman" w:hAnsi="Times New Roman"/>
        </w:rPr>
        <w:t>Новомихайловского сельского</w:t>
      </w:r>
      <w:r w:rsidRPr="006A0425">
        <w:rPr>
          <w:rFonts w:ascii="Times New Roman" w:eastAsia="Times New Roman" w:hAnsi="Times New Roman"/>
          <w:color w:val="000000"/>
          <w:lang w:eastAsia="ru-RU"/>
        </w:rPr>
        <w:t xml:space="preserve"> поселения Монастырщинского района Смоленской области, необходимо проведение ряда мероприятий:</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увеличение доли дорог с усовершенствованным типом покрытия в общей протяженности сети автомобильных дорог;</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реконструкция автомобильных дорог до соответствия транспортно-эксплуатационным характеристикам, отвечающим современным требованиям;</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нанесение дорожной разметки и установка дорожных знаков.</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 xml:space="preserve">В перспективе возможно ухудшение ситуации по безопасности дорожного движения </w:t>
      </w:r>
      <w:proofErr w:type="gramStart"/>
      <w:r w:rsidRPr="006A0425">
        <w:rPr>
          <w:rFonts w:ascii="Times New Roman" w:hAnsi="Times New Roman"/>
        </w:rPr>
        <w:t>из-за следующих причин</w:t>
      </w:r>
      <w:proofErr w:type="gramEnd"/>
      <w:r w:rsidRPr="006A0425">
        <w:rPr>
          <w:rFonts w:ascii="Times New Roman" w:hAnsi="Times New Roman"/>
        </w:rPr>
        <w:t>:</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SymbolMT" w:hAnsi="Times New Roman"/>
        </w:rPr>
        <w:t xml:space="preserve">- </w:t>
      </w:r>
      <w:r w:rsidRPr="006A0425">
        <w:rPr>
          <w:rFonts w:ascii="Times New Roman" w:hAnsi="Times New Roman"/>
        </w:rPr>
        <w:t>возрастающая мобильность населения;</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Arial Unicode MS" w:hAnsi="Times New Roman"/>
        </w:rPr>
        <w:t>-</w:t>
      </w:r>
      <w:r w:rsidRPr="006A0425">
        <w:rPr>
          <w:rFonts w:ascii="Times New Roman" w:eastAsia="SymbolMT" w:hAnsi="Times New Roman"/>
        </w:rPr>
        <w:t xml:space="preserve"> </w:t>
      </w:r>
      <w:r w:rsidRPr="006A0425">
        <w:rPr>
          <w:rFonts w:ascii="Times New Roman" w:hAnsi="Times New Roman"/>
        </w:rPr>
        <w:t>массовое пренебрежение требованиями безопасности дорожного движения со стороны участников движения;</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Arial Unicode MS" w:hAnsi="Times New Roman"/>
        </w:rPr>
        <w:t>-</w:t>
      </w:r>
      <w:r w:rsidRPr="006A0425">
        <w:rPr>
          <w:rFonts w:ascii="Times New Roman" w:eastAsia="SymbolMT" w:hAnsi="Times New Roman"/>
        </w:rPr>
        <w:t xml:space="preserve"> </w:t>
      </w:r>
      <w:r w:rsidRPr="006A0425">
        <w:rPr>
          <w:rFonts w:ascii="Times New Roman" w:hAnsi="Times New Roman"/>
        </w:rPr>
        <w:t>неудовлетворительное состояние автомобильных дорог;</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Arial Unicode MS" w:hAnsi="Times New Roman"/>
        </w:rPr>
        <w:t>-</w:t>
      </w:r>
      <w:r w:rsidRPr="006A0425">
        <w:rPr>
          <w:rFonts w:ascii="Times New Roman" w:eastAsia="SymbolMT" w:hAnsi="Times New Roman"/>
        </w:rPr>
        <w:t xml:space="preserve"> </w:t>
      </w:r>
      <w:r w:rsidRPr="006A0425">
        <w:rPr>
          <w:rFonts w:ascii="Times New Roman" w:hAnsi="Times New Roman"/>
        </w:rPr>
        <w:t>недостаточный технический уровень дорожного хозяйства;</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Чтобы не допустить негативного развития ситуации, необходимо:</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Создание современной системы обеспечения безопасности дорожного движения на автомобильных дорогах общего пользования и улично-дорожной сети поселения;</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lastRenderedPageBreak/>
        <w:t>Повышение правового сознания и предупреждения опасного поведения среди населения, в том числе среди несовершеннолетних;</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hAnsi="Times New Roman"/>
        </w:rPr>
        <w:t>Повышение уровня обустройства автомобильных дорог общего пользования.</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2268"/>
        <w:gridCol w:w="1134"/>
        <w:gridCol w:w="1134"/>
        <w:gridCol w:w="1134"/>
        <w:gridCol w:w="1134"/>
        <w:gridCol w:w="1134"/>
        <w:gridCol w:w="1134"/>
        <w:gridCol w:w="1418"/>
      </w:tblGrid>
      <w:tr w:rsidR="006A0425" w:rsidRPr="006A0425" w:rsidTr="00452D95">
        <w:trPr>
          <w:trHeight w:val="1999"/>
        </w:trPr>
        <w:tc>
          <w:tcPr>
            <w:tcW w:w="709"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b/>
                <w:bCs/>
                <w:lang w:eastAsia="ru-RU"/>
              </w:rPr>
              <w:t xml:space="preserve">№ </w:t>
            </w:r>
            <w:proofErr w:type="gramStart"/>
            <w:r w:rsidRPr="006A0425">
              <w:rPr>
                <w:rFonts w:ascii="Times New Roman" w:eastAsia="Times New Roman" w:hAnsi="Times New Roman"/>
                <w:b/>
                <w:bCs/>
                <w:lang w:eastAsia="ru-RU"/>
              </w:rPr>
              <w:t>п</w:t>
            </w:r>
            <w:proofErr w:type="gramEnd"/>
            <w:r w:rsidRPr="006A0425">
              <w:rPr>
                <w:rFonts w:ascii="Times New Roman" w:eastAsia="Times New Roman" w:hAnsi="Times New Roman"/>
                <w:b/>
                <w:bCs/>
                <w:lang w:eastAsia="ru-RU"/>
              </w:rPr>
              <w:t>/п</w:t>
            </w:r>
          </w:p>
        </w:tc>
        <w:tc>
          <w:tcPr>
            <w:tcW w:w="2268"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b/>
                <w:bCs/>
                <w:lang w:eastAsia="ru-RU"/>
              </w:rPr>
              <w:t>Показатели</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b/>
                <w:bCs/>
                <w:lang w:eastAsia="ru-RU"/>
              </w:rPr>
              <w:t>2017 год (прогноз)</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b/>
                <w:bCs/>
                <w:lang w:eastAsia="ru-RU"/>
              </w:rPr>
              <w:t>2018 год (прогноз)</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b/>
                <w:bCs/>
                <w:lang w:eastAsia="ru-RU"/>
              </w:rPr>
              <w:t>2019 год (прогноз)</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b/>
                <w:bCs/>
                <w:lang w:eastAsia="ru-RU"/>
              </w:rPr>
              <w:t>2020 год (прогноз)</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b/>
                <w:bCs/>
                <w:lang w:eastAsia="ru-RU"/>
              </w:rPr>
              <w:t>2021 год (прогноз)</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b/>
                <w:bCs/>
                <w:lang w:eastAsia="ru-RU"/>
              </w:rPr>
              <w:t>2022 год (прогноз)</w:t>
            </w:r>
          </w:p>
        </w:tc>
        <w:tc>
          <w:tcPr>
            <w:tcW w:w="1418" w:type="dxa"/>
          </w:tcPr>
          <w:p w:rsidR="006A0425" w:rsidRPr="006A0425" w:rsidRDefault="006A0425" w:rsidP="006A0425">
            <w:pPr>
              <w:spacing w:after="0" w:line="270" w:lineRule="atLeast"/>
              <w:rPr>
                <w:rFonts w:ascii="Times New Roman" w:eastAsia="Times New Roman" w:hAnsi="Times New Roman"/>
                <w:b/>
                <w:bCs/>
                <w:lang w:eastAsia="ru-RU"/>
              </w:rPr>
            </w:pPr>
          </w:p>
          <w:p w:rsidR="006A0425" w:rsidRPr="006A0425" w:rsidRDefault="006A0425" w:rsidP="006A0425">
            <w:pPr>
              <w:rPr>
                <w:rFonts w:ascii="Times New Roman" w:eastAsia="Times New Roman" w:hAnsi="Times New Roman"/>
                <w:lang w:eastAsia="ru-RU"/>
              </w:rPr>
            </w:pPr>
          </w:p>
          <w:p w:rsidR="006A0425" w:rsidRPr="006A0425" w:rsidRDefault="006A0425" w:rsidP="006A0425">
            <w:pPr>
              <w:spacing w:after="0"/>
              <w:rPr>
                <w:rFonts w:ascii="Times New Roman" w:eastAsia="Times New Roman" w:hAnsi="Times New Roman"/>
                <w:b/>
                <w:lang w:eastAsia="ru-RU"/>
              </w:rPr>
            </w:pPr>
            <w:r w:rsidRPr="006A0425">
              <w:rPr>
                <w:rFonts w:ascii="Times New Roman" w:eastAsia="Times New Roman" w:hAnsi="Times New Roman"/>
                <w:b/>
                <w:lang w:eastAsia="ru-RU"/>
              </w:rPr>
              <w:t>2023-2027годы</w:t>
            </w:r>
          </w:p>
          <w:p w:rsidR="006A0425" w:rsidRPr="006A0425" w:rsidRDefault="006A0425" w:rsidP="006A0425">
            <w:pPr>
              <w:spacing w:after="0"/>
              <w:rPr>
                <w:rFonts w:ascii="Times New Roman" w:eastAsia="Times New Roman" w:hAnsi="Times New Roman"/>
                <w:lang w:eastAsia="ru-RU"/>
              </w:rPr>
            </w:pPr>
            <w:r w:rsidRPr="006A0425">
              <w:rPr>
                <w:rFonts w:ascii="Times New Roman" w:eastAsia="Times New Roman" w:hAnsi="Times New Roman"/>
                <w:b/>
                <w:lang w:eastAsia="ru-RU"/>
              </w:rPr>
              <w:t>(прогноз)</w:t>
            </w:r>
          </w:p>
        </w:tc>
      </w:tr>
      <w:tr w:rsidR="006A0425" w:rsidRPr="006A0425" w:rsidTr="00452D95">
        <w:trPr>
          <w:trHeight w:val="250"/>
        </w:trPr>
        <w:tc>
          <w:tcPr>
            <w:tcW w:w="709"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1</w:t>
            </w:r>
          </w:p>
        </w:tc>
        <w:tc>
          <w:tcPr>
            <w:tcW w:w="2268"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Количество автомобилей, ед.</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195</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200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203</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207</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210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212</w:t>
            </w:r>
          </w:p>
        </w:tc>
        <w:tc>
          <w:tcPr>
            <w:tcW w:w="1418" w:type="dxa"/>
          </w:tcPr>
          <w:p w:rsidR="006A0425" w:rsidRPr="006A0425" w:rsidRDefault="006A0425" w:rsidP="006A0425">
            <w:pPr>
              <w:spacing w:after="0" w:line="270" w:lineRule="atLeast"/>
              <w:jc w:val="center"/>
              <w:rPr>
                <w:rFonts w:ascii="Times New Roman" w:eastAsia="Times New Roman" w:hAnsi="Times New Roman"/>
                <w:lang w:eastAsia="ru-RU"/>
              </w:rPr>
            </w:pPr>
            <w:r w:rsidRPr="006A0425">
              <w:rPr>
                <w:rFonts w:ascii="Times New Roman" w:eastAsia="Times New Roman" w:hAnsi="Times New Roman"/>
                <w:lang w:eastAsia="ru-RU"/>
              </w:rPr>
              <w:t>214</w:t>
            </w:r>
          </w:p>
        </w:tc>
      </w:tr>
      <w:tr w:rsidR="006A0425" w:rsidRPr="006A0425" w:rsidTr="00452D95">
        <w:trPr>
          <w:trHeight w:val="260"/>
        </w:trPr>
        <w:tc>
          <w:tcPr>
            <w:tcW w:w="709"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 2</w:t>
            </w:r>
          </w:p>
        </w:tc>
        <w:tc>
          <w:tcPr>
            <w:tcW w:w="2268"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 Количество ДТП, ед.</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418" w:type="dxa"/>
          </w:tcPr>
          <w:p w:rsidR="006A0425" w:rsidRPr="006A0425" w:rsidRDefault="006A0425" w:rsidP="006A0425">
            <w:pPr>
              <w:spacing w:after="0" w:line="270" w:lineRule="atLeast"/>
              <w:jc w:val="center"/>
              <w:rPr>
                <w:rFonts w:ascii="Times New Roman" w:eastAsia="Times New Roman" w:hAnsi="Times New Roman"/>
                <w:lang w:eastAsia="ru-RU"/>
              </w:rPr>
            </w:pPr>
            <w:r w:rsidRPr="006A0425">
              <w:rPr>
                <w:rFonts w:ascii="Times New Roman" w:eastAsia="Times New Roman" w:hAnsi="Times New Roman"/>
                <w:lang w:eastAsia="ru-RU"/>
              </w:rPr>
              <w:t>0</w:t>
            </w:r>
          </w:p>
        </w:tc>
      </w:tr>
      <w:tr w:rsidR="006A0425" w:rsidRPr="006A0425" w:rsidTr="00452D95">
        <w:trPr>
          <w:trHeight w:val="366"/>
        </w:trPr>
        <w:tc>
          <w:tcPr>
            <w:tcW w:w="709"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 3</w:t>
            </w:r>
          </w:p>
        </w:tc>
        <w:tc>
          <w:tcPr>
            <w:tcW w:w="2268"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Количество аварий с участием людей, ед.</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134" w:type="dxa"/>
            <w:tcMar>
              <w:top w:w="0" w:type="dxa"/>
              <w:left w:w="108" w:type="dxa"/>
              <w:bottom w:w="0" w:type="dxa"/>
              <w:right w:w="108" w:type="dxa"/>
            </w:tcMar>
            <w:vAlign w:val="cente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0</w:t>
            </w:r>
          </w:p>
        </w:tc>
        <w:tc>
          <w:tcPr>
            <w:tcW w:w="1418" w:type="dxa"/>
          </w:tcPr>
          <w:p w:rsidR="006A0425" w:rsidRPr="006A0425" w:rsidRDefault="006A0425" w:rsidP="006A0425">
            <w:pPr>
              <w:spacing w:after="0" w:line="270" w:lineRule="atLeast"/>
              <w:jc w:val="center"/>
              <w:rPr>
                <w:rFonts w:ascii="Times New Roman" w:eastAsia="Times New Roman" w:hAnsi="Times New Roman"/>
                <w:lang w:eastAsia="ru-RU"/>
              </w:rPr>
            </w:pPr>
            <w:r w:rsidRPr="006A0425">
              <w:rPr>
                <w:rFonts w:ascii="Times New Roman" w:eastAsia="Times New Roman" w:hAnsi="Times New Roman"/>
                <w:lang w:eastAsia="ru-RU"/>
              </w:rPr>
              <w:t>0</w:t>
            </w:r>
          </w:p>
        </w:tc>
      </w:tr>
    </w:tbl>
    <w:p w:rsidR="006A0425" w:rsidRPr="006A0425" w:rsidRDefault="006A0425" w:rsidP="006A0425">
      <w:pPr>
        <w:spacing w:after="0" w:line="240" w:lineRule="auto"/>
        <w:ind w:firstLine="851"/>
        <w:jc w:val="both"/>
        <w:rPr>
          <w:rFonts w:ascii="Times New Roman" w:eastAsia="Times New Roman" w:hAnsi="Times New Roman"/>
          <w:color w:val="000000"/>
          <w:lang w:eastAsia="ru-RU"/>
        </w:rPr>
      </w:pPr>
    </w:p>
    <w:p w:rsidR="006A0425" w:rsidRPr="006A0425" w:rsidRDefault="006A0425" w:rsidP="006A0425">
      <w:pPr>
        <w:spacing w:after="0" w:line="240" w:lineRule="auto"/>
        <w:ind w:firstLine="709"/>
        <w:jc w:val="both"/>
        <w:rPr>
          <w:rFonts w:ascii="Times New Roman" w:hAnsi="Times New Roman"/>
          <w:b/>
        </w:rPr>
      </w:pPr>
      <w:bookmarkStart w:id="6" w:name="_Toc444611871"/>
      <w:r w:rsidRPr="006A0425">
        <w:rPr>
          <w:rFonts w:ascii="Times New Roman" w:hAnsi="Times New Roman"/>
          <w:b/>
        </w:rPr>
        <w:t>3.7 Прогноз негативного воздействия транспортной инфраструктуры на окружающую среду и здоровье населения</w:t>
      </w:r>
      <w:bookmarkEnd w:id="6"/>
      <w:r w:rsidRPr="006A0425">
        <w:rPr>
          <w:rFonts w:ascii="Times New Roman" w:hAnsi="Times New Roman"/>
          <w:b/>
        </w:rPr>
        <w:t>.</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bookmarkStart w:id="7" w:name="_Toc444611872"/>
      <w:r w:rsidRPr="006A0425">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Arial Unicode MS" w:hAnsi="Times New Roman"/>
        </w:rPr>
        <w:t>-</w:t>
      </w:r>
      <w:r w:rsidRPr="006A0425">
        <w:rPr>
          <w:rFonts w:ascii="Times New Roman" w:eastAsia="SymbolMT" w:hAnsi="Times New Roman"/>
        </w:rPr>
        <w:t xml:space="preserve"> </w:t>
      </w:r>
      <w:r w:rsidRPr="006A0425">
        <w:rPr>
          <w:rFonts w:ascii="Times New Roman" w:hAnsi="Times New Roman"/>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6A0425">
        <w:rPr>
          <w:rFonts w:ascii="Times New Roman" w:hAnsi="Times New Roman"/>
        </w:rPr>
        <w:t>противогололедных</w:t>
      </w:r>
      <w:proofErr w:type="spellEnd"/>
      <w:r w:rsidRPr="006A0425">
        <w:rPr>
          <w:rFonts w:ascii="Times New Roman" w:hAnsi="Times New Roman"/>
        </w:rPr>
        <w:t xml:space="preserve"> материалов;</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Arial Unicode MS" w:hAnsi="Times New Roman"/>
        </w:rPr>
        <w:t>-</w:t>
      </w:r>
      <w:r w:rsidRPr="006A0425">
        <w:rPr>
          <w:rFonts w:ascii="Times New Roman" w:eastAsia="SymbolMT" w:hAnsi="Times New Roman"/>
        </w:rPr>
        <w:t xml:space="preserve"> </w:t>
      </w:r>
      <w:r w:rsidRPr="006A0425">
        <w:rPr>
          <w:rFonts w:ascii="Times New Roman" w:hAnsi="Times New Roman"/>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 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w:t>
      </w:r>
    </w:p>
    <w:p w:rsidR="006A0425" w:rsidRPr="006A0425" w:rsidRDefault="006A0425" w:rsidP="006A0425">
      <w:pPr>
        <w:ind w:firstLine="851"/>
        <w:jc w:val="both"/>
        <w:rPr>
          <w:rFonts w:ascii="Times New Roman" w:hAnsi="Times New Roman"/>
        </w:rPr>
      </w:pPr>
    </w:p>
    <w:p w:rsidR="006A0425" w:rsidRPr="006A0425" w:rsidRDefault="006A0425" w:rsidP="006A0425">
      <w:pPr>
        <w:spacing w:after="0" w:line="240" w:lineRule="auto"/>
        <w:ind w:firstLine="851"/>
        <w:jc w:val="both"/>
        <w:rPr>
          <w:rFonts w:ascii="Times New Roman" w:hAnsi="Times New Roman"/>
          <w:b/>
        </w:rPr>
      </w:pPr>
      <w:r w:rsidRPr="006A0425">
        <w:rPr>
          <w:rFonts w:ascii="Times New Roman" w:hAnsi="Times New Roman"/>
          <w:b/>
        </w:rPr>
        <w:t xml:space="preserve">4. </w:t>
      </w:r>
      <w:bookmarkEnd w:id="7"/>
      <w:proofErr w:type="gramStart"/>
      <w:r w:rsidRPr="006A0425">
        <w:rPr>
          <w:rFonts w:ascii="Times New Roman" w:hAnsi="Times New Roman"/>
          <w:b/>
        </w:rPr>
        <w:t>Укрупненная оценка принципиальных вариантов развития транспортной инфраструктуры и выбор предлагаемого к реализации варианта осуществляется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а также сравнения целевых показателей (индикаторов) развития транспортной инфраструктуры каждого варианта с базовыми показателями, за которые могут быть приняты показатели, характеризующие существующее состояние транспортной инфраструктуры или</w:t>
      </w:r>
      <w:proofErr w:type="gramEnd"/>
      <w:r w:rsidRPr="006A0425">
        <w:rPr>
          <w:rFonts w:ascii="Times New Roman" w:hAnsi="Times New Roman"/>
          <w:b/>
        </w:rPr>
        <w:t xml:space="preserve"> состояние транспортной инфраструктуры в период реализации программы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При рассмотрении принципиальных вариантов развития транспортной инфраструктуры Новомихайловского сельского поселения Монастырщинского района Смоленской области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w:t>
      </w:r>
      <w:r w:rsidRPr="006A0425">
        <w:rPr>
          <w:rFonts w:ascii="Times New Roman" w:hAnsi="Times New Roman"/>
        </w:rPr>
        <w:lastRenderedPageBreak/>
        <w:t>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6A0425" w:rsidRPr="006A0425" w:rsidRDefault="006A0425" w:rsidP="006A0425">
      <w:pPr>
        <w:autoSpaceDE w:val="0"/>
        <w:autoSpaceDN w:val="0"/>
        <w:adjustRightInd w:val="0"/>
        <w:spacing w:after="0" w:line="240" w:lineRule="auto"/>
        <w:ind w:firstLine="709"/>
        <w:jc w:val="both"/>
        <w:rPr>
          <w:rFonts w:ascii="Times New Roman" w:hAnsi="Times New Roman"/>
          <w:b/>
          <w:bCs/>
        </w:rPr>
      </w:pPr>
      <w:r w:rsidRPr="006A0425">
        <w:rPr>
          <w:rFonts w:ascii="Times New Roman" w:hAnsi="Times New Roman"/>
          <w:b/>
          <w:bCs/>
        </w:rPr>
        <w:t>Вариант 1 (базовый).</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 xml:space="preserve">Также данным вариантом учитывается агрессивная внешняя среда, сложившаяся благодаря введенным санкциям и </w:t>
      </w:r>
      <w:proofErr w:type="spellStart"/>
      <w:r w:rsidRPr="006A0425">
        <w:rPr>
          <w:rFonts w:ascii="Times New Roman" w:hAnsi="Times New Roman"/>
        </w:rPr>
        <w:t>санкционной</w:t>
      </w:r>
      <w:proofErr w:type="spellEnd"/>
      <w:r w:rsidRPr="006A0425">
        <w:rPr>
          <w:rFonts w:ascii="Times New Roman" w:hAnsi="Times New Roman"/>
        </w:rPr>
        <w:t xml:space="preserve"> политике Европейского союза. </w:t>
      </w:r>
    </w:p>
    <w:p w:rsidR="006A0425" w:rsidRPr="006A0425" w:rsidRDefault="006A0425" w:rsidP="006A0425">
      <w:pPr>
        <w:autoSpaceDE w:val="0"/>
        <w:autoSpaceDN w:val="0"/>
        <w:adjustRightInd w:val="0"/>
        <w:spacing w:after="0" w:line="240" w:lineRule="auto"/>
        <w:ind w:firstLine="709"/>
        <w:jc w:val="both"/>
        <w:rPr>
          <w:rFonts w:ascii="Times New Roman" w:hAnsi="Times New Roman"/>
          <w:b/>
          <w:bCs/>
        </w:rPr>
      </w:pPr>
      <w:r w:rsidRPr="006A0425">
        <w:rPr>
          <w:rFonts w:ascii="Times New Roman" w:hAnsi="Times New Roman"/>
          <w:b/>
          <w:bCs/>
        </w:rPr>
        <w:t>Вариант 2 (умеренно-оптимистичный).</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На территории Новомихайловского сельского поселения Монастырщинского района Смоленской области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6A0425" w:rsidRPr="006A0425" w:rsidRDefault="006A0425" w:rsidP="006A0425">
      <w:pPr>
        <w:autoSpaceDE w:val="0"/>
        <w:autoSpaceDN w:val="0"/>
        <w:adjustRightInd w:val="0"/>
        <w:spacing w:after="0" w:line="240" w:lineRule="auto"/>
        <w:ind w:firstLine="709"/>
        <w:jc w:val="both"/>
        <w:rPr>
          <w:rFonts w:ascii="Times New Roman" w:hAnsi="Times New Roman"/>
          <w:b/>
          <w:bCs/>
        </w:rPr>
      </w:pPr>
      <w:r w:rsidRPr="006A0425">
        <w:rPr>
          <w:rFonts w:ascii="Times New Roman" w:hAnsi="Times New Roman"/>
          <w:b/>
          <w:bCs/>
        </w:rPr>
        <w:t>Вариант 3 (экономически обоснованный).</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На территории Новомихайловского сельского поселения Монастырщинского района Смоленской области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предполагает реконструкцию автодорог Новомихайловского сельского поселения Монастырщинского района Смоленской области, предполагает комплексную реализацию основных мероприятий по развитию улично-дорожной сети, предполагает рост транспортной инфраструктуры опережающими темпами, развитие инфраструктуры пассажирских перевозок.</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Результаты реализации Программы определяются уровнем достижения запланированных целевых показателей (индикаторов).</w:t>
      </w: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9"/>
        <w:gridCol w:w="1585"/>
        <w:gridCol w:w="960"/>
        <w:gridCol w:w="960"/>
        <w:gridCol w:w="1089"/>
        <w:gridCol w:w="961"/>
        <w:gridCol w:w="1089"/>
        <w:gridCol w:w="960"/>
        <w:gridCol w:w="1125"/>
      </w:tblGrid>
      <w:tr w:rsidR="006A0425" w:rsidRPr="006A0425" w:rsidTr="00452D95">
        <w:tc>
          <w:tcPr>
            <w:tcW w:w="1718" w:type="dxa"/>
            <w:shd w:val="clear" w:color="auto" w:fill="auto"/>
          </w:tcPr>
          <w:p w:rsidR="006A0425" w:rsidRPr="006A0425" w:rsidRDefault="006A0425" w:rsidP="006A0425">
            <w:pPr>
              <w:tabs>
                <w:tab w:val="right" w:pos="1793"/>
              </w:tabs>
              <w:autoSpaceDE w:val="0"/>
              <w:autoSpaceDN w:val="0"/>
              <w:adjustRightInd w:val="0"/>
              <w:jc w:val="both"/>
              <w:rPr>
                <w:rFonts w:ascii="Times New Roman" w:hAnsi="Times New Roman"/>
                <w:b/>
              </w:rPr>
            </w:pPr>
            <w:r w:rsidRPr="006A0425">
              <w:rPr>
                <w:rFonts w:ascii="Times New Roman" w:hAnsi="Times New Roman"/>
                <w:b/>
              </w:rPr>
              <w:t>наименование</w:t>
            </w:r>
            <w:r w:rsidRPr="006A0425">
              <w:rPr>
                <w:rFonts w:ascii="Times New Roman" w:hAnsi="Times New Roman"/>
                <w:b/>
              </w:rPr>
              <w:tab/>
            </w:r>
          </w:p>
        </w:tc>
        <w:tc>
          <w:tcPr>
            <w:tcW w:w="1508" w:type="dxa"/>
            <w:shd w:val="clear" w:color="auto" w:fill="auto"/>
          </w:tcPr>
          <w:p w:rsidR="006A0425" w:rsidRPr="006A0425" w:rsidRDefault="006A0425" w:rsidP="006A0425">
            <w:pPr>
              <w:autoSpaceDE w:val="0"/>
              <w:autoSpaceDN w:val="0"/>
              <w:adjustRightInd w:val="0"/>
              <w:jc w:val="both"/>
              <w:rPr>
                <w:rFonts w:ascii="Times New Roman" w:hAnsi="Times New Roman"/>
                <w:b/>
              </w:rPr>
            </w:pPr>
            <w:r w:rsidRPr="006A0425">
              <w:rPr>
                <w:rFonts w:ascii="Times New Roman" w:hAnsi="Times New Roman"/>
                <w:b/>
              </w:rPr>
              <w:t>Ед</w:t>
            </w:r>
            <w:proofErr w:type="gramStart"/>
            <w:r w:rsidRPr="006A0425">
              <w:rPr>
                <w:rFonts w:ascii="Times New Roman" w:hAnsi="Times New Roman"/>
                <w:b/>
              </w:rPr>
              <w:t>.и</w:t>
            </w:r>
            <w:proofErr w:type="gramEnd"/>
            <w:r w:rsidRPr="006A0425">
              <w:rPr>
                <w:rFonts w:ascii="Times New Roman" w:hAnsi="Times New Roman"/>
                <w:b/>
              </w:rPr>
              <w:t>змерения</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b/>
              </w:rPr>
            </w:pPr>
            <w:r w:rsidRPr="006A0425">
              <w:rPr>
                <w:rFonts w:ascii="Times New Roman" w:hAnsi="Times New Roman"/>
                <w:b/>
              </w:rPr>
              <w:t>2017 год</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b/>
              </w:rPr>
            </w:pPr>
            <w:r w:rsidRPr="006A0425">
              <w:rPr>
                <w:rFonts w:ascii="Times New Roman" w:hAnsi="Times New Roman"/>
                <w:b/>
              </w:rPr>
              <w:t>2018 год</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b/>
              </w:rPr>
            </w:pPr>
            <w:r w:rsidRPr="006A0425">
              <w:rPr>
                <w:rFonts w:ascii="Times New Roman" w:hAnsi="Times New Roman"/>
                <w:b/>
              </w:rPr>
              <w:t>2019 год</w:t>
            </w:r>
          </w:p>
        </w:tc>
        <w:tc>
          <w:tcPr>
            <w:tcW w:w="989" w:type="dxa"/>
            <w:shd w:val="clear" w:color="auto" w:fill="auto"/>
          </w:tcPr>
          <w:p w:rsidR="006A0425" w:rsidRPr="006A0425" w:rsidRDefault="006A0425" w:rsidP="006A0425">
            <w:pPr>
              <w:autoSpaceDE w:val="0"/>
              <w:autoSpaceDN w:val="0"/>
              <w:adjustRightInd w:val="0"/>
              <w:jc w:val="both"/>
              <w:rPr>
                <w:rFonts w:ascii="Times New Roman" w:hAnsi="Times New Roman"/>
                <w:b/>
              </w:rPr>
            </w:pPr>
            <w:r w:rsidRPr="006A0425">
              <w:rPr>
                <w:rFonts w:ascii="Times New Roman" w:hAnsi="Times New Roman"/>
                <w:b/>
              </w:rPr>
              <w:t>2020 год</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b/>
              </w:rPr>
            </w:pPr>
            <w:r w:rsidRPr="006A0425">
              <w:rPr>
                <w:rFonts w:ascii="Times New Roman" w:hAnsi="Times New Roman"/>
                <w:b/>
              </w:rPr>
              <w:t>2021 год</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b/>
              </w:rPr>
            </w:pPr>
            <w:r w:rsidRPr="006A0425">
              <w:rPr>
                <w:rFonts w:ascii="Times New Roman" w:hAnsi="Times New Roman"/>
                <w:b/>
              </w:rPr>
              <w:t>2022 год</w:t>
            </w:r>
          </w:p>
          <w:p w:rsidR="006A0425" w:rsidRPr="006A0425" w:rsidRDefault="006A0425" w:rsidP="006A0425">
            <w:pPr>
              <w:autoSpaceDE w:val="0"/>
              <w:autoSpaceDN w:val="0"/>
              <w:adjustRightInd w:val="0"/>
              <w:jc w:val="both"/>
              <w:rPr>
                <w:rFonts w:ascii="Times New Roman" w:hAnsi="Times New Roman"/>
                <w:b/>
              </w:rPr>
            </w:pPr>
          </w:p>
        </w:tc>
        <w:tc>
          <w:tcPr>
            <w:tcW w:w="1161" w:type="dxa"/>
          </w:tcPr>
          <w:p w:rsidR="006A0425" w:rsidRPr="006A0425" w:rsidRDefault="006A0425" w:rsidP="006A0425">
            <w:pPr>
              <w:autoSpaceDE w:val="0"/>
              <w:autoSpaceDN w:val="0"/>
              <w:adjustRightInd w:val="0"/>
              <w:jc w:val="center"/>
              <w:rPr>
                <w:rFonts w:ascii="Times New Roman" w:hAnsi="Times New Roman"/>
                <w:b/>
              </w:rPr>
            </w:pPr>
            <w:r w:rsidRPr="006A0425">
              <w:rPr>
                <w:rFonts w:ascii="Times New Roman" w:hAnsi="Times New Roman"/>
                <w:b/>
              </w:rPr>
              <w:t>2023-2027  годы</w:t>
            </w:r>
          </w:p>
        </w:tc>
      </w:tr>
      <w:tr w:rsidR="006A0425" w:rsidRPr="006A0425" w:rsidTr="00452D95">
        <w:tc>
          <w:tcPr>
            <w:tcW w:w="171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Численность населения МО</w:t>
            </w:r>
          </w:p>
        </w:tc>
        <w:tc>
          <w:tcPr>
            <w:tcW w:w="150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чел</w:t>
            </w:r>
          </w:p>
        </w:tc>
        <w:tc>
          <w:tcPr>
            <w:tcW w:w="988" w:type="dxa"/>
            <w:shd w:val="clear" w:color="auto" w:fill="auto"/>
          </w:tcPr>
          <w:p w:rsidR="006A0425" w:rsidRPr="006A0425" w:rsidRDefault="006A0425" w:rsidP="006A0425">
            <w:pPr>
              <w:autoSpaceDE w:val="0"/>
              <w:autoSpaceDN w:val="0"/>
              <w:adjustRightInd w:val="0"/>
              <w:rPr>
                <w:rFonts w:ascii="Times New Roman" w:hAnsi="Times New Roman"/>
              </w:rPr>
            </w:pPr>
            <w:r w:rsidRPr="006A0425">
              <w:rPr>
                <w:rFonts w:ascii="Times New Roman" w:hAnsi="Times New Roman"/>
              </w:rPr>
              <w:t>726</w:t>
            </w:r>
          </w:p>
        </w:tc>
        <w:tc>
          <w:tcPr>
            <w:tcW w:w="988" w:type="dxa"/>
            <w:shd w:val="clear" w:color="auto" w:fill="auto"/>
          </w:tcPr>
          <w:p w:rsidR="006A0425" w:rsidRPr="006A0425" w:rsidRDefault="006A0425" w:rsidP="006A0425">
            <w:pPr>
              <w:autoSpaceDE w:val="0"/>
              <w:autoSpaceDN w:val="0"/>
              <w:adjustRightInd w:val="0"/>
              <w:rPr>
                <w:rFonts w:ascii="Times New Roman" w:hAnsi="Times New Roman"/>
              </w:rPr>
            </w:pPr>
            <w:r w:rsidRPr="006A0425">
              <w:rPr>
                <w:rFonts w:ascii="Times New Roman" w:hAnsi="Times New Roman"/>
              </w:rPr>
              <w:t>725</w:t>
            </w:r>
          </w:p>
        </w:tc>
        <w:tc>
          <w:tcPr>
            <w:tcW w:w="1129" w:type="dxa"/>
            <w:shd w:val="clear" w:color="auto" w:fill="auto"/>
          </w:tcPr>
          <w:p w:rsidR="006A0425" w:rsidRPr="006A0425" w:rsidRDefault="006A0425" w:rsidP="006A0425">
            <w:pPr>
              <w:autoSpaceDE w:val="0"/>
              <w:autoSpaceDN w:val="0"/>
              <w:adjustRightInd w:val="0"/>
              <w:rPr>
                <w:rFonts w:ascii="Times New Roman" w:hAnsi="Times New Roman"/>
              </w:rPr>
            </w:pPr>
            <w:r w:rsidRPr="006A0425">
              <w:rPr>
                <w:rFonts w:ascii="Times New Roman" w:hAnsi="Times New Roman"/>
              </w:rPr>
              <w:t>723</w:t>
            </w:r>
          </w:p>
        </w:tc>
        <w:tc>
          <w:tcPr>
            <w:tcW w:w="989" w:type="dxa"/>
            <w:shd w:val="clear" w:color="auto" w:fill="auto"/>
          </w:tcPr>
          <w:p w:rsidR="006A0425" w:rsidRPr="006A0425" w:rsidRDefault="006A0425" w:rsidP="006A0425">
            <w:pPr>
              <w:autoSpaceDE w:val="0"/>
              <w:autoSpaceDN w:val="0"/>
              <w:adjustRightInd w:val="0"/>
              <w:rPr>
                <w:rFonts w:ascii="Times New Roman" w:hAnsi="Times New Roman"/>
              </w:rPr>
            </w:pPr>
            <w:r w:rsidRPr="006A0425">
              <w:rPr>
                <w:rFonts w:ascii="Times New Roman" w:hAnsi="Times New Roman"/>
              </w:rPr>
              <w:t>722</w:t>
            </w:r>
          </w:p>
        </w:tc>
        <w:tc>
          <w:tcPr>
            <w:tcW w:w="1129" w:type="dxa"/>
            <w:shd w:val="clear" w:color="auto" w:fill="auto"/>
          </w:tcPr>
          <w:p w:rsidR="006A0425" w:rsidRPr="006A0425" w:rsidRDefault="006A0425" w:rsidP="006A0425">
            <w:pPr>
              <w:autoSpaceDE w:val="0"/>
              <w:autoSpaceDN w:val="0"/>
              <w:adjustRightInd w:val="0"/>
              <w:rPr>
                <w:rFonts w:ascii="Times New Roman" w:hAnsi="Times New Roman"/>
              </w:rPr>
            </w:pPr>
            <w:r w:rsidRPr="006A0425">
              <w:rPr>
                <w:rFonts w:ascii="Times New Roman" w:hAnsi="Times New Roman"/>
              </w:rPr>
              <w:t>722</w:t>
            </w:r>
          </w:p>
        </w:tc>
        <w:tc>
          <w:tcPr>
            <w:tcW w:w="988" w:type="dxa"/>
            <w:shd w:val="clear" w:color="auto" w:fill="auto"/>
          </w:tcPr>
          <w:p w:rsidR="006A0425" w:rsidRPr="006A0425" w:rsidRDefault="006A0425" w:rsidP="006A0425">
            <w:pPr>
              <w:autoSpaceDE w:val="0"/>
              <w:autoSpaceDN w:val="0"/>
              <w:adjustRightInd w:val="0"/>
              <w:rPr>
                <w:rFonts w:ascii="Times New Roman" w:hAnsi="Times New Roman"/>
              </w:rPr>
            </w:pPr>
            <w:r w:rsidRPr="006A0425">
              <w:rPr>
                <w:rFonts w:ascii="Times New Roman" w:hAnsi="Times New Roman"/>
              </w:rPr>
              <w:t>721</w:t>
            </w:r>
          </w:p>
        </w:tc>
        <w:tc>
          <w:tcPr>
            <w:tcW w:w="1161" w:type="dxa"/>
          </w:tcPr>
          <w:p w:rsidR="006A0425" w:rsidRPr="006A0425" w:rsidRDefault="006A0425" w:rsidP="006A0425">
            <w:pPr>
              <w:autoSpaceDE w:val="0"/>
              <w:autoSpaceDN w:val="0"/>
              <w:adjustRightInd w:val="0"/>
              <w:rPr>
                <w:rFonts w:ascii="Times New Roman" w:hAnsi="Times New Roman"/>
              </w:rPr>
            </w:pPr>
            <w:r w:rsidRPr="006A0425">
              <w:rPr>
                <w:rFonts w:ascii="Times New Roman" w:hAnsi="Times New Roman"/>
              </w:rPr>
              <w:t>724</w:t>
            </w:r>
          </w:p>
        </w:tc>
      </w:tr>
      <w:tr w:rsidR="006A0425" w:rsidRPr="006A0425" w:rsidTr="00452D95">
        <w:tc>
          <w:tcPr>
            <w:tcW w:w="171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Количество автомобилей у населения</w:t>
            </w:r>
          </w:p>
        </w:tc>
        <w:tc>
          <w:tcPr>
            <w:tcW w:w="150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ед.</w:t>
            </w:r>
          </w:p>
        </w:tc>
        <w:tc>
          <w:tcPr>
            <w:tcW w:w="988" w:type="dxa"/>
            <w:shd w:val="clear" w:color="auto" w:fill="auto"/>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195</w:t>
            </w:r>
          </w:p>
        </w:tc>
        <w:tc>
          <w:tcPr>
            <w:tcW w:w="988" w:type="dxa"/>
            <w:shd w:val="clear" w:color="auto" w:fill="auto"/>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200</w:t>
            </w:r>
          </w:p>
        </w:tc>
        <w:tc>
          <w:tcPr>
            <w:tcW w:w="1129" w:type="dxa"/>
            <w:shd w:val="clear" w:color="auto" w:fill="auto"/>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203</w:t>
            </w:r>
          </w:p>
        </w:tc>
        <w:tc>
          <w:tcPr>
            <w:tcW w:w="989" w:type="dxa"/>
            <w:shd w:val="clear" w:color="auto" w:fill="auto"/>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207</w:t>
            </w:r>
          </w:p>
        </w:tc>
        <w:tc>
          <w:tcPr>
            <w:tcW w:w="1129" w:type="dxa"/>
            <w:shd w:val="clear" w:color="auto" w:fill="auto"/>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210</w:t>
            </w:r>
          </w:p>
        </w:tc>
        <w:tc>
          <w:tcPr>
            <w:tcW w:w="988" w:type="dxa"/>
            <w:shd w:val="clear" w:color="auto" w:fill="auto"/>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212</w:t>
            </w:r>
          </w:p>
        </w:tc>
        <w:tc>
          <w:tcPr>
            <w:tcW w:w="1161" w:type="dxa"/>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214</w:t>
            </w:r>
          </w:p>
        </w:tc>
      </w:tr>
      <w:tr w:rsidR="006A0425" w:rsidRPr="006A0425" w:rsidTr="00452D95">
        <w:tc>
          <w:tcPr>
            <w:tcW w:w="171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Уровень автомобилизации населения</w:t>
            </w:r>
          </w:p>
        </w:tc>
        <w:tc>
          <w:tcPr>
            <w:tcW w:w="1508" w:type="dxa"/>
            <w:shd w:val="clear" w:color="auto" w:fill="auto"/>
          </w:tcPr>
          <w:p w:rsidR="006A0425" w:rsidRPr="006A0425" w:rsidRDefault="006A0425" w:rsidP="006A0425">
            <w:pPr>
              <w:autoSpaceDE w:val="0"/>
              <w:autoSpaceDN w:val="0"/>
              <w:adjustRightInd w:val="0"/>
              <w:rPr>
                <w:rFonts w:ascii="Times New Roman" w:hAnsi="Times New Roman"/>
              </w:rPr>
            </w:pPr>
            <w:r w:rsidRPr="006A0425">
              <w:rPr>
                <w:rFonts w:ascii="Times New Roman" w:hAnsi="Times New Roman"/>
              </w:rPr>
              <w:t>ед./1000</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268</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276</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281</w:t>
            </w:r>
          </w:p>
        </w:tc>
        <w:tc>
          <w:tcPr>
            <w:tcW w:w="98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287</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291</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294</w:t>
            </w:r>
          </w:p>
        </w:tc>
        <w:tc>
          <w:tcPr>
            <w:tcW w:w="1161"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297</w:t>
            </w:r>
          </w:p>
        </w:tc>
      </w:tr>
      <w:tr w:rsidR="006A0425" w:rsidRPr="006A0425" w:rsidTr="00452D95">
        <w:tc>
          <w:tcPr>
            <w:tcW w:w="171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Количество ДТП, произошедших на территории поселения</w:t>
            </w:r>
          </w:p>
        </w:tc>
        <w:tc>
          <w:tcPr>
            <w:tcW w:w="150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ед.</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8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161"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r>
      <w:tr w:rsidR="006A0425" w:rsidRPr="006A0425" w:rsidTr="00452D95">
        <w:tc>
          <w:tcPr>
            <w:tcW w:w="171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Индекс нового строительства</w:t>
            </w:r>
          </w:p>
        </w:tc>
        <w:tc>
          <w:tcPr>
            <w:tcW w:w="150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8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161"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r>
      <w:tr w:rsidR="006A0425" w:rsidRPr="006A0425" w:rsidTr="00452D95">
        <w:tc>
          <w:tcPr>
            <w:tcW w:w="171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lastRenderedPageBreak/>
              <w:t>Удельный вес дорог, нуждающихся в капитальном ремонте (реконструкции)</w:t>
            </w:r>
          </w:p>
        </w:tc>
        <w:tc>
          <w:tcPr>
            <w:tcW w:w="150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100</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100</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90</w:t>
            </w:r>
          </w:p>
        </w:tc>
        <w:tc>
          <w:tcPr>
            <w:tcW w:w="98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90</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85</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85</w:t>
            </w:r>
          </w:p>
        </w:tc>
        <w:tc>
          <w:tcPr>
            <w:tcW w:w="1161"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85</w:t>
            </w:r>
          </w:p>
        </w:tc>
      </w:tr>
      <w:tr w:rsidR="006A0425" w:rsidRPr="006A0425" w:rsidTr="00452D95">
        <w:tc>
          <w:tcPr>
            <w:tcW w:w="171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Прирост протяженности дорог</w:t>
            </w:r>
          </w:p>
        </w:tc>
        <w:tc>
          <w:tcPr>
            <w:tcW w:w="150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км</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8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161"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r>
      <w:tr w:rsidR="006A0425" w:rsidRPr="006A0425" w:rsidTr="00452D95">
        <w:tc>
          <w:tcPr>
            <w:tcW w:w="171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Общая протяженность муниципальных дорог</w:t>
            </w:r>
          </w:p>
        </w:tc>
        <w:tc>
          <w:tcPr>
            <w:tcW w:w="150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км</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25,0</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25,0</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25,0</w:t>
            </w:r>
          </w:p>
        </w:tc>
        <w:tc>
          <w:tcPr>
            <w:tcW w:w="98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25,0</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25,0</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25,0</w:t>
            </w:r>
          </w:p>
        </w:tc>
        <w:tc>
          <w:tcPr>
            <w:tcW w:w="1161"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25,0</w:t>
            </w:r>
          </w:p>
        </w:tc>
      </w:tr>
      <w:tr w:rsidR="006A0425" w:rsidRPr="006A0425" w:rsidTr="00452D95">
        <w:tc>
          <w:tcPr>
            <w:tcW w:w="171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0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40,1</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39,1</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38,1</w:t>
            </w:r>
          </w:p>
        </w:tc>
        <w:tc>
          <w:tcPr>
            <w:tcW w:w="98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37,1</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36,1</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35,1</w:t>
            </w:r>
          </w:p>
        </w:tc>
        <w:tc>
          <w:tcPr>
            <w:tcW w:w="1161"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35,1</w:t>
            </w:r>
          </w:p>
        </w:tc>
      </w:tr>
      <w:tr w:rsidR="006A0425" w:rsidRPr="006A0425" w:rsidTr="00452D95">
        <w:tc>
          <w:tcPr>
            <w:tcW w:w="171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Обеспеченность постоянной круглогодичной связью с сетью автомобильных дорог общего пользования по дорогам с твердым покрытием</w:t>
            </w:r>
          </w:p>
        </w:tc>
        <w:tc>
          <w:tcPr>
            <w:tcW w:w="150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90</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90</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92</w:t>
            </w:r>
          </w:p>
        </w:tc>
        <w:tc>
          <w:tcPr>
            <w:tcW w:w="98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92</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92</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92</w:t>
            </w:r>
          </w:p>
        </w:tc>
        <w:tc>
          <w:tcPr>
            <w:tcW w:w="1161"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92</w:t>
            </w:r>
          </w:p>
        </w:tc>
      </w:tr>
      <w:tr w:rsidR="006A0425" w:rsidRPr="006A0425" w:rsidTr="00452D95">
        <w:tc>
          <w:tcPr>
            <w:tcW w:w="171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Протяженность пешеходных дорожек</w:t>
            </w:r>
          </w:p>
        </w:tc>
        <w:tc>
          <w:tcPr>
            <w:tcW w:w="150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км</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8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161"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r>
      <w:tr w:rsidR="006A0425" w:rsidRPr="006A0425" w:rsidTr="00452D95">
        <w:tc>
          <w:tcPr>
            <w:tcW w:w="171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 xml:space="preserve">Протяженность велосипедных </w:t>
            </w:r>
            <w:r w:rsidRPr="006A0425">
              <w:rPr>
                <w:rFonts w:ascii="Times New Roman" w:hAnsi="Times New Roman"/>
              </w:rPr>
              <w:lastRenderedPageBreak/>
              <w:t>дорожек</w:t>
            </w:r>
          </w:p>
        </w:tc>
        <w:tc>
          <w:tcPr>
            <w:tcW w:w="150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lastRenderedPageBreak/>
              <w:t>км</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8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161"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r>
      <w:tr w:rsidR="006A0425" w:rsidRPr="006A0425" w:rsidTr="00452D95">
        <w:tc>
          <w:tcPr>
            <w:tcW w:w="171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lastRenderedPageBreak/>
              <w:t>Обеспечение транспортного обслуживания населения</w:t>
            </w:r>
          </w:p>
        </w:tc>
        <w:tc>
          <w:tcPr>
            <w:tcW w:w="150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80</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80</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85</w:t>
            </w:r>
          </w:p>
        </w:tc>
        <w:tc>
          <w:tcPr>
            <w:tcW w:w="98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87</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90</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90</w:t>
            </w:r>
          </w:p>
        </w:tc>
        <w:tc>
          <w:tcPr>
            <w:tcW w:w="1161"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90</w:t>
            </w:r>
          </w:p>
        </w:tc>
      </w:tr>
      <w:tr w:rsidR="006A0425" w:rsidRPr="006A0425" w:rsidTr="00452D95">
        <w:tc>
          <w:tcPr>
            <w:tcW w:w="171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Количество автозаправочных станций</w:t>
            </w:r>
          </w:p>
        </w:tc>
        <w:tc>
          <w:tcPr>
            <w:tcW w:w="1508" w:type="dxa"/>
            <w:shd w:val="clear" w:color="auto" w:fill="auto"/>
          </w:tcPr>
          <w:p w:rsidR="006A0425" w:rsidRPr="006A0425" w:rsidRDefault="006A0425" w:rsidP="006A0425">
            <w:pPr>
              <w:autoSpaceDE w:val="0"/>
              <w:autoSpaceDN w:val="0"/>
              <w:adjustRightInd w:val="0"/>
              <w:jc w:val="both"/>
              <w:rPr>
                <w:rFonts w:ascii="Times New Roman" w:hAnsi="Times New Roman"/>
              </w:rPr>
            </w:pPr>
            <w:proofErr w:type="spellStart"/>
            <w:proofErr w:type="gramStart"/>
            <w:r w:rsidRPr="006A0425">
              <w:rPr>
                <w:rFonts w:ascii="Times New Roman" w:hAnsi="Times New Roman"/>
              </w:rPr>
              <w:t>шт</w:t>
            </w:r>
            <w:proofErr w:type="spellEnd"/>
            <w:proofErr w:type="gramEnd"/>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8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161"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r>
      <w:tr w:rsidR="006A0425" w:rsidRPr="006A0425" w:rsidTr="00452D95">
        <w:tc>
          <w:tcPr>
            <w:tcW w:w="171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Количество автомобильных стоянок длительного времени</w:t>
            </w:r>
          </w:p>
        </w:tc>
        <w:tc>
          <w:tcPr>
            <w:tcW w:w="1508" w:type="dxa"/>
            <w:shd w:val="clear" w:color="auto" w:fill="auto"/>
          </w:tcPr>
          <w:p w:rsidR="006A0425" w:rsidRPr="006A0425" w:rsidRDefault="006A0425" w:rsidP="006A0425">
            <w:pPr>
              <w:autoSpaceDE w:val="0"/>
              <w:autoSpaceDN w:val="0"/>
              <w:adjustRightInd w:val="0"/>
              <w:jc w:val="both"/>
              <w:rPr>
                <w:rFonts w:ascii="Times New Roman" w:hAnsi="Times New Roman"/>
              </w:rPr>
            </w:pPr>
            <w:proofErr w:type="spellStart"/>
            <w:proofErr w:type="gramStart"/>
            <w:r w:rsidRPr="006A0425">
              <w:rPr>
                <w:rFonts w:ascii="Times New Roman" w:hAnsi="Times New Roman"/>
              </w:rPr>
              <w:t>шт</w:t>
            </w:r>
            <w:proofErr w:type="spellEnd"/>
            <w:proofErr w:type="gramEnd"/>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8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129"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988" w:type="dxa"/>
            <w:shd w:val="clear" w:color="auto" w:fill="auto"/>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c>
          <w:tcPr>
            <w:tcW w:w="1161" w:type="dxa"/>
          </w:tcPr>
          <w:p w:rsidR="006A0425" w:rsidRPr="006A0425" w:rsidRDefault="006A0425" w:rsidP="006A0425">
            <w:pPr>
              <w:autoSpaceDE w:val="0"/>
              <w:autoSpaceDN w:val="0"/>
              <w:adjustRightInd w:val="0"/>
              <w:jc w:val="both"/>
              <w:rPr>
                <w:rFonts w:ascii="Times New Roman" w:hAnsi="Times New Roman"/>
              </w:rPr>
            </w:pPr>
            <w:r w:rsidRPr="006A0425">
              <w:rPr>
                <w:rFonts w:ascii="Times New Roman" w:hAnsi="Times New Roman"/>
              </w:rPr>
              <w:t>0</w:t>
            </w:r>
          </w:p>
        </w:tc>
      </w:tr>
    </w:tbl>
    <w:p w:rsidR="006A0425" w:rsidRPr="006A0425" w:rsidRDefault="006A0425" w:rsidP="006A0425">
      <w:pPr>
        <w:autoSpaceDE w:val="0"/>
        <w:autoSpaceDN w:val="0"/>
        <w:adjustRightInd w:val="0"/>
        <w:spacing w:after="0" w:line="240" w:lineRule="auto"/>
        <w:ind w:firstLine="851"/>
        <w:jc w:val="both"/>
        <w:rPr>
          <w:rFonts w:ascii="Times New Roman" w:hAnsi="Times New Roman"/>
        </w:rPr>
      </w:pPr>
    </w:p>
    <w:p w:rsidR="006A0425" w:rsidRPr="006A0425" w:rsidRDefault="006A0425" w:rsidP="006A0425">
      <w:pPr>
        <w:ind w:firstLine="709"/>
        <w:jc w:val="both"/>
        <w:rPr>
          <w:rFonts w:ascii="Times New Roman" w:hAnsi="Times New Roman"/>
          <w:b/>
        </w:rPr>
      </w:pPr>
      <w:bookmarkStart w:id="8" w:name="_Toc444611873"/>
      <w:r w:rsidRPr="006A0425">
        <w:rPr>
          <w:rFonts w:ascii="Times New Roman" w:hAnsi="Times New Roman"/>
          <w:b/>
        </w:rPr>
        <w:t>5. Перечень мероприятий (инвестиционных проектов) по</w:t>
      </w:r>
      <w:bookmarkEnd w:id="8"/>
      <w:r w:rsidRPr="006A0425">
        <w:rPr>
          <w:rFonts w:ascii="Times New Roman" w:hAnsi="Times New Roman"/>
          <w:b/>
        </w:rPr>
        <w:t xml:space="preserve"> проектированию, строительству, реконструкции объектов транспортной инфраструктуры</w:t>
      </w:r>
    </w:p>
    <w:p w:rsidR="006A0425" w:rsidRPr="006A0425" w:rsidRDefault="006A0425" w:rsidP="006A0425">
      <w:pPr>
        <w:spacing w:after="0" w:line="240" w:lineRule="auto"/>
        <w:ind w:firstLine="709"/>
        <w:jc w:val="both"/>
        <w:rPr>
          <w:rFonts w:ascii="Times New Roman" w:hAnsi="Times New Roman"/>
          <w:b/>
        </w:rPr>
      </w:pPr>
      <w:bookmarkStart w:id="9" w:name="_Toc444611874"/>
      <w:r w:rsidRPr="006A0425">
        <w:rPr>
          <w:rFonts w:ascii="Times New Roman" w:hAnsi="Times New Roman"/>
          <w:b/>
        </w:rPr>
        <w:t>5.1 Мероприятия по развитию транспортной инфраструктуры по видам транспорта</w:t>
      </w:r>
      <w:bookmarkEnd w:id="9"/>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 xml:space="preserve">Достижение целей и решение задач муниципальной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Разработанные программные мероприятия систематизированы по степени их актуальности.</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Источниками финансирования мероприятий муниципальной программы являются средства бюджета Новомихайловского сельского поселения Монастырщинского района Смоленской области.</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Механизм реализации Программы включает в себя систему мероприятий, проводимых по обследованию, содержанию, ремонту, паспортизации автомобильных дорог общего пользования местного значения в сельском поселении, проектированию и строительству тротуаров,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proofErr w:type="gramStart"/>
      <w:r w:rsidRPr="006A0425">
        <w:rPr>
          <w:rFonts w:ascii="Times New Roman" w:hAnsi="Times New Roman"/>
        </w:rPr>
        <w:t>Перечень мероприятий по ремонту дорог по реализации муниципальной программы формируется Администрацией Новомихайловского сельского поселения Монастырщинского района Смоленской области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roofErr w:type="gramEnd"/>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proofErr w:type="gramStart"/>
      <w:r w:rsidRPr="006A0425">
        <w:rPr>
          <w:rFonts w:ascii="Times New Roman" w:hAnsi="Times New Roman"/>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6A0425" w:rsidRPr="006A0425" w:rsidRDefault="006A0425" w:rsidP="006A0425">
      <w:pPr>
        <w:spacing w:line="240" w:lineRule="auto"/>
        <w:ind w:firstLine="709"/>
        <w:jc w:val="both"/>
        <w:rPr>
          <w:rFonts w:ascii="Times New Roman" w:hAnsi="Times New Roman"/>
        </w:rPr>
      </w:pPr>
      <w:r w:rsidRPr="006A0425">
        <w:rPr>
          <w:rFonts w:ascii="Times New Roman" w:hAnsi="Times New Roman"/>
        </w:rPr>
        <w:t>Мероприятия по развитию транспортной инфраструктуры по видам транспорта в период реализации Программы не предусматриваются.</w:t>
      </w:r>
    </w:p>
    <w:p w:rsidR="006A0425" w:rsidRPr="006A0425" w:rsidRDefault="006A0425" w:rsidP="006A0425">
      <w:pPr>
        <w:spacing w:after="0" w:line="240" w:lineRule="auto"/>
        <w:ind w:firstLine="709"/>
        <w:jc w:val="both"/>
        <w:rPr>
          <w:rFonts w:ascii="Times New Roman" w:hAnsi="Times New Roman"/>
          <w:b/>
        </w:rPr>
      </w:pPr>
      <w:bookmarkStart w:id="10" w:name="_Toc444611875"/>
      <w:r w:rsidRPr="006A0425">
        <w:rPr>
          <w:rFonts w:ascii="Times New Roman" w:hAnsi="Times New Roman"/>
          <w:b/>
        </w:rPr>
        <w:t>5.2 Мероприятия по развитию транспорта общего пользования, созданию транспортно-пересадочных узлов</w:t>
      </w:r>
      <w:bookmarkEnd w:id="10"/>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Мероприятия по развитию транспорта общего пользования, созданию транспортно – пересадочных узлов в период реализации муниципальной программы не предусматриваются.</w:t>
      </w:r>
    </w:p>
    <w:p w:rsidR="006A0425" w:rsidRPr="006A0425" w:rsidRDefault="006A0425" w:rsidP="006A0425">
      <w:pPr>
        <w:spacing w:after="0"/>
        <w:rPr>
          <w:rFonts w:ascii="Times New Roman" w:hAnsi="Times New Roman"/>
        </w:rPr>
      </w:pPr>
      <w:bookmarkStart w:id="11" w:name="_Toc444611876"/>
    </w:p>
    <w:p w:rsidR="006A0425" w:rsidRPr="006A0425" w:rsidRDefault="006A0425" w:rsidP="006A0425">
      <w:pPr>
        <w:spacing w:after="0" w:line="240" w:lineRule="auto"/>
        <w:ind w:firstLine="709"/>
        <w:jc w:val="both"/>
        <w:rPr>
          <w:rFonts w:ascii="Times New Roman" w:hAnsi="Times New Roman"/>
          <w:b/>
        </w:rPr>
      </w:pPr>
      <w:r w:rsidRPr="006A0425">
        <w:rPr>
          <w:rFonts w:ascii="Times New Roman" w:hAnsi="Times New Roman"/>
          <w:b/>
        </w:rPr>
        <w:lastRenderedPageBreak/>
        <w:t>5.3 Мероприятия по развитию инфраструктуры для легкового</w:t>
      </w:r>
      <w:bookmarkEnd w:id="11"/>
      <w:r w:rsidRPr="006A0425">
        <w:rPr>
          <w:rFonts w:ascii="Times New Roman" w:hAnsi="Times New Roman"/>
          <w:b/>
        </w:rPr>
        <w:t xml:space="preserve"> автомобильного транспорта, включая развитие единого парковочного пространства</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муниципальной программы не предусматриваются.</w:t>
      </w:r>
    </w:p>
    <w:p w:rsidR="006A0425" w:rsidRPr="006A0425" w:rsidRDefault="006A0425" w:rsidP="006A0425">
      <w:pPr>
        <w:spacing w:after="0" w:line="240" w:lineRule="auto"/>
        <w:ind w:firstLine="851"/>
        <w:jc w:val="both"/>
        <w:rPr>
          <w:rFonts w:ascii="Times New Roman" w:hAnsi="Times New Roman"/>
          <w:b/>
        </w:rPr>
      </w:pPr>
      <w:bookmarkStart w:id="12" w:name="_Toc444611877"/>
    </w:p>
    <w:p w:rsidR="006A0425" w:rsidRPr="006A0425" w:rsidRDefault="006A0425" w:rsidP="006A0425">
      <w:pPr>
        <w:spacing w:after="0" w:line="240" w:lineRule="auto"/>
        <w:ind w:firstLine="851"/>
        <w:jc w:val="both"/>
        <w:rPr>
          <w:rFonts w:ascii="Times New Roman" w:hAnsi="Times New Roman"/>
          <w:b/>
        </w:rPr>
      </w:pPr>
      <w:r w:rsidRPr="006A0425">
        <w:rPr>
          <w:rFonts w:ascii="Times New Roman" w:hAnsi="Times New Roman"/>
          <w:b/>
        </w:rPr>
        <w:t>5.4 Мероприятия по развитию инфраструктуры пешеходного и велосипедного передвижения</w:t>
      </w:r>
      <w:bookmarkEnd w:id="12"/>
    </w:p>
    <w:p w:rsidR="006A0425" w:rsidRPr="006A0425" w:rsidRDefault="006A0425" w:rsidP="006A0425">
      <w:pPr>
        <w:spacing w:after="0" w:line="240" w:lineRule="auto"/>
        <w:ind w:firstLine="851"/>
        <w:jc w:val="both"/>
        <w:rPr>
          <w:rFonts w:ascii="Times New Roman" w:hAnsi="Times New Roman"/>
        </w:rPr>
      </w:pPr>
      <w:r w:rsidRPr="006A0425">
        <w:rPr>
          <w:rFonts w:ascii="Times New Roman" w:hAnsi="Times New Roman"/>
        </w:rPr>
        <w:t>Мероприятия по созданию и развитию инфраструктуры пешеходного и велосипедного передвижения в период реализации муниципальной программы не предусматриваются.</w:t>
      </w:r>
    </w:p>
    <w:p w:rsidR="006A0425" w:rsidRPr="006A0425" w:rsidRDefault="006A0425" w:rsidP="006A0425">
      <w:pPr>
        <w:spacing w:after="0" w:line="240" w:lineRule="auto"/>
        <w:ind w:firstLine="851"/>
        <w:rPr>
          <w:rFonts w:ascii="Times New Roman" w:hAnsi="Times New Roman"/>
        </w:rPr>
      </w:pPr>
    </w:p>
    <w:p w:rsidR="006A0425" w:rsidRPr="006A0425" w:rsidRDefault="006A0425" w:rsidP="006A0425">
      <w:pPr>
        <w:spacing w:after="0"/>
        <w:ind w:firstLine="709"/>
        <w:jc w:val="both"/>
        <w:rPr>
          <w:rFonts w:ascii="Times New Roman" w:hAnsi="Times New Roman"/>
          <w:b/>
        </w:rPr>
      </w:pPr>
      <w:bookmarkStart w:id="13" w:name="_Toc444611878"/>
      <w:r w:rsidRPr="006A0425">
        <w:rPr>
          <w:rFonts w:ascii="Times New Roman" w:hAnsi="Times New Roman"/>
          <w:b/>
        </w:rPr>
        <w:t>5.5 Мероприятия по развитию инфраструктуры для грузового</w:t>
      </w:r>
      <w:bookmarkEnd w:id="13"/>
      <w:r w:rsidRPr="006A0425">
        <w:rPr>
          <w:rFonts w:ascii="Times New Roman" w:hAnsi="Times New Roman"/>
          <w:b/>
        </w:rPr>
        <w:t xml:space="preserve"> транспорта, транспортных средств коммунальных и дорожных служб</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6A0425" w:rsidRPr="006A0425" w:rsidRDefault="006A0425" w:rsidP="006A0425">
      <w:pPr>
        <w:spacing w:after="0" w:line="240" w:lineRule="auto"/>
        <w:ind w:firstLine="709"/>
        <w:rPr>
          <w:rFonts w:ascii="Times New Roman" w:hAnsi="Times New Roman"/>
        </w:rPr>
      </w:pPr>
    </w:p>
    <w:p w:rsidR="006A0425" w:rsidRPr="006A0425" w:rsidRDefault="006A0425" w:rsidP="006A0425">
      <w:pPr>
        <w:spacing w:after="0"/>
        <w:ind w:firstLine="709"/>
        <w:jc w:val="both"/>
        <w:rPr>
          <w:rFonts w:ascii="Times New Roman" w:hAnsi="Times New Roman"/>
          <w:b/>
        </w:rPr>
      </w:pPr>
      <w:bookmarkStart w:id="14" w:name="_Toc444611879"/>
      <w:r w:rsidRPr="006A0425">
        <w:rPr>
          <w:rFonts w:ascii="Times New Roman" w:hAnsi="Times New Roman"/>
          <w:b/>
        </w:rPr>
        <w:t xml:space="preserve">5.6 Мероприятия по развитию сети дорог </w:t>
      </w:r>
      <w:bookmarkEnd w:id="14"/>
      <w:r w:rsidRPr="006A0425">
        <w:rPr>
          <w:rFonts w:ascii="Times New Roman" w:hAnsi="Times New Roman"/>
          <w:b/>
        </w:rPr>
        <w:t>Новомихайловского сельского поселения Монастырщинского района Смоленской области</w:t>
      </w:r>
    </w:p>
    <w:p w:rsidR="006A0425" w:rsidRPr="006A0425" w:rsidRDefault="006A0425" w:rsidP="006A0425">
      <w:pPr>
        <w:spacing w:after="0" w:line="240" w:lineRule="auto"/>
        <w:ind w:firstLine="851"/>
        <w:jc w:val="both"/>
        <w:rPr>
          <w:rFonts w:ascii="Times New Roman" w:hAnsi="Times New Roman"/>
        </w:rPr>
      </w:pPr>
      <w:r w:rsidRPr="006A0425">
        <w:rPr>
          <w:rFonts w:ascii="Times New Roman" w:hAnsi="Times New Roman"/>
        </w:rPr>
        <w:t xml:space="preserve">В целях повышения качественного уровня </w:t>
      </w:r>
      <w:proofErr w:type="spellStart"/>
      <w:r w:rsidRPr="006A0425">
        <w:rPr>
          <w:rFonts w:ascii="Times New Roman" w:hAnsi="Times New Roman"/>
        </w:rPr>
        <w:t>улично</w:t>
      </w:r>
      <w:proofErr w:type="spellEnd"/>
      <w:r w:rsidRPr="006A0425">
        <w:rPr>
          <w:rFonts w:ascii="Times New Roman" w:hAnsi="Times New Roman"/>
        </w:rPr>
        <w:t xml:space="preserve"> – дорожной сети Новомихайловского сельского  поселения Монастырщинского района Смоленской области, снижения уровня аварийности, связанной с состоянием дорожного покрытия, предлагается в период действия программы реализовать следующий комплекс мероприятий по проектированию, строительству и реконструкции дорог Новомихайловского сельского поселения Монастырщинского района Смоленской области (таблица 5.6.1.). </w:t>
      </w:r>
    </w:p>
    <w:p w:rsidR="006A0425" w:rsidRPr="006A0425" w:rsidRDefault="006A0425" w:rsidP="006A0425">
      <w:pPr>
        <w:spacing w:after="0" w:line="240" w:lineRule="auto"/>
        <w:ind w:firstLine="851"/>
        <w:jc w:val="both"/>
        <w:rPr>
          <w:rFonts w:ascii="Times New Roman" w:hAnsi="Times New Roman"/>
        </w:rPr>
      </w:pPr>
    </w:p>
    <w:p w:rsidR="006A0425" w:rsidRPr="006A0425" w:rsidRDefault="006A0425" w:rsidP="006A0425">
      <w:pPr>
        <w:spacing w:after="0" w:line="240" w:lineRule="auto"/>
        <w:ind w:firstLine="851"/>
        <w:jc w:val="both"/>
        <w:rPr>
          <w:rFonts w:ascii="Times New Roman" w:hAnsi="Times New Roman"/>
          <w:b/>
        </w:rPr>
      </w:pPr>
      <w:r w:rsidRPr="006A0425">
        <w:rPr>
          <w:rFonts w:ascii="Times New Roman" w:hAnsi="Times New Roman"/>
          <w:b/>
        </w:rPr>
        <w:t>Таблица 5.6.1. Мероприятия по развитию  сети дорог Новомихайловского сельского  поселения Монастырщинского района Смоленской области</w:t>
      </w:r>
    </w:p>
    <w:p w:rsidR="006A0425" w:rsidRPr="006A0425" w:rsidRDefault="006A0425" w:rsidP="006A0425">
      <w:pPr>
        <w:spacing w:after="0" w:line="240" w:lineRule="auto"/>
        <w:ind w:firstLine="851"/>
        <w:jc w:val="both"/>
        <w:rPr>
          <w:rFonts w:ascii="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6"/>
        <w:gridCol w:w="3280"/>
        <w:gridCol w:w="2976"/>
        <w:gridCol w:w="3402"/>
      </w:tblGrid>
      <w:tr w:rsidR="006A0425" w:rsidRPr="006A0425" w:rsidTr="00452D95">
        <w:trPr>
          <w:trHeight w:val="20"/>
          <w:tblHeader/>
        </w:trPr>
        <w:tc>
          <w:tcPr>
            <w:tcW w:w="656" w:type="dxa"/>
            <w:tcMar>
              <w:top w:w="0" w:type="dxa"/>
              <w:left w:w="108" w:type="dxa"/>
              <w:bottom w:w="0" w:type="dxa"/>
              <w:right w:w="108" w:type="dxa"/>
            </w:tcMar>
            <w:vAlign w:val="center"/>
            <w:hideMark/>
          </w:tcPr>
          <w:p w:rsidR="006A0425" w:rsidRPr="006A0425" w:rsidRDefault="006A0425" w:rsidP="006A0425">
            <w:pPr>
              <w:spacing w:after="0" w:line="240" w:lineRule="auto"/>
              <w:rPr>
                <w:rFonts w:ascii="Times New Roman" w:hAnsi="Times New Roman"/>
              </w:rPr>
            </w:pPr>
            <w:r w:rsidRPr="006A0425">
              <w:rPr>
                <w:rFonts w:ascii="Times New Roman" w:hAnsi="Times New Roman"/>
              </w:rPr>
              <w:t xml:space="preserve">№ </w:t>
            </w:r>
            <w:proofErr w:type="gramStart"/>
            <w:r w:rsidRPr="006A0425">
              <w:rPr>
                <w:rFonts w:ascii="Times New Roman" w:hAnsi="Times New Roman"/>
              </w:rPr>
              <w:t>п</w:t>
            </w:r>
            <w:proofErr w:type="gramEnd"/>
            <w:r w:rsidRPr="006A0425">
              <w:rPr>
                <w:rFonts w:ascii="Times New Roman" w:hAnsi="Times New Roman"/>
              </w:rPr>
              <w:t>/п</w:t>
            </w:r>
          </w:p>
        </w:tc>
        <w:tc>
          <w:tcPr>
            <w:tcW w:w="3280" w:type="dxa"/>
            <w:tcMar>
              <w:top w:w="0" w:type="dxa"/>
              <w:left w:w="108" w:type="dxa"/>
              <w:bottom w:w="0" w:type="dxa"/>
              <w:right w:w="108" w:type="dxa"/>
            </w:tcMar>
            <w:vAlign w:val="center"/>
            <w:hideMark/>
          </w:tcPr>
          <w:p w:rsidR="006A0425" w:rsidRPr="006A0425" w:rsidRDefault="006A0425" w:rsidP="006A0425">
            <w:pPr>
              <w:spacing w:after="0" w:line="240" w:lineRule="auto"/>
              <w:rPr>
                <w:rFonts w:ascii="Times New Roman" w:hAnsi="Times New Roman"/>
              </w:rPr>
            </w:pPr>
            <w:r w:rsidRPr="006A0425">
              <w:rPr>
                <w:rFonts w:ascii="Times New Roman" w:hAnsi="Times New Roman"/>
              </w:rPr>
              <w:t>Мероприятие</w:t>
            </w:r>
          </w:p>
        </w:tc>
        <w:tc>
          <w:tcPr>
            <w:tcW w:w="2976" w:type="dxa"/>
            <w:tcMar>
              <w:top w:w="0" w:type="dxa"/>
              <w:left w:w="108" w:type="dxa"/>
              <w:bottom w:w="0" w:type="dxa"/>
              <w:right w:w="108" w:type="dxa"/>
            </w:tcMar>
            <w:vAlign w:val="center"/>
            <w:hideMark/>
          </w:tcPr>
          <w:p w:rsidR="006A0425" w:rsidRPr="006A0425" w:rsidRDefault="006A0425" w:rsidP="006A0425">
            <w:pPr>
              <w:spacing w:after="0" w:line="240" w:lineRule="auto"/>
              <w:rPr>
                <w:rFonts w:ascii="Times New Roman" w:hAnsi="Times New Roman"/>
              </w:rPr>
            </w:pPr>
            <w:r w:rsidRPr="006A0425">
              <w:rPr>
                <w:rFonts w:ascii="Times New Roman" w:hAnsi="Times New Roman"/>
              </w:rPr>
              <w:t>Наименование, расположение объекта</w:t>
            </w:r>
          </w:p>
        </w:tc>
        <w:tc>
          <w:tcPr>
            <w:tcW w:w="3402" w:type="dxa"/>
            <w:tcMar>
              <w:top w:w="0" w:type="dxa"/>
              <w:left w:w="108" w:type="dxa"/>
              <w:bottom w:w="0" w:type="dxa"/>
              <w:right w:w="108" w:type="dxa"/>
            </w:tcMar>
            <w:vAlign w:val="center"/>
            <w:hideMark/>
          </w:tcPr>
          <w:p w:rsidR="006A0425" w:rsidRPr="006A0425" w:rsidRDefault="006A0425" w:rsidP="006A0425">
            <w:pPr>
              <w:spacing w:after="0" w:line="240" w:lineRule="auto"/>
              <w:rPr>
                <w:rFonts w:ascii="Times New Roman" w:hAnsi="Times New Roman"/>
              </w:rPr>
            </w:pPr>
            <w:r w:rsidRPr="006A0425">
              <w:rPr>
                <w:rFonts w:ascii="Times New Roman" w:hAnsi="Times New Roman"/>
              </w:rPr>
              <w:t>Технические параметры</w:t>
            </w:r>
          </w:p>
        </w:tc>
      </w:tr>
      <w:tr w:rsidR="006A0425" w:rsidRPr="006A0425" w:rsidTr="00452D95">
        <w:trPr>
          <w:trHeight w:val="20"/>
          <w:tblHeader/>
        </w:trPr>
        <w:tc>
          <w:tcPr>
            <w:tcW w:w="656" w:type="dxa"/>
            <w:tcMar>
              <w:top w:w="0" w:type="dxa"/>
              <w:left w:w="108" w:type="dxa"/>
              <w:bottom w:w="0" w:type="dxa"/>
              <w:right w:w="108" w:type="dxa"/>
            </w:tcMar>
            <w:vAlign w:val="center"/>
          </w:tcPr>
          <w:p w:rsidR="006A0425" w:rsidRPr="006A0425" w:rsidRDefault="006A0425" w:rsidP="006A0425">
            <w:pPr>
              <w:spacing w:after="0" w:line="240" w:lineRule="auto"/>
              <w:rPr>
                <w:rFonts w:ascii="Times New Roman" w:hAnsi="Times New Roman"/>
              </w:rPr>
            </w:pPr>
            <w:r w:rsidRPr="006A0425">
              <w:rPr>
                <w:rFonts w:ascii="Times New Roman" w:hAnsi="Times New Roman"/>
              </w:rPr>
              <w:t>1.</w:t>
            </w:r>
          </w:p>
        </w:tc>
        <w:tc>
          <w:tcPr>
            <w:tcW w:w="9658" w:type="dxa"/>
            <w:gridSpan w:val="3"/>
            <w:tcMar>
              <w:top w:w="0" w:type="dxa"/>
              <w:left w:w="108" w:type="dxa"/>
              <w:bottom w:w="0" w:type="dxa"/>
              <w:right w:w="108" w:type="dxa"/>
            </w:tcMar>
            <w:vAlign w:val="center"/>
          </w:tcPr>
          <w:p w:rsidR="006A0425" w:rsidRPr="006A0425" w:rsidRDefault="006A0425" w:rsidP="006A0425">
            <w:pPr>
              <w:spacing w:after="0" w:line="240" w:lineRule="auto"/>
              <w:rPr>
                <w:rFonts w:ascii="Times New Roman" w:hAnsi="Times New Roman"/>
              </w:rPr>
            </w:pPr>
            <w:r w:rsidRPr="006A0425">
              <w:rPr>
                <w:rFonts w:ascii="Times New Roman" w:hAnsi="Times New Roman"/>
              </w:rPr>
              <w:t>Текущий ремонт</w:t>
            </w:r>
          </w:p>
        </w:tc>
      </w:tr>
      <w:tr w:rsidR="006A0425" w:rsidRPr="006A0425" w:rsidTr="00452D95">
        <w:trPr>
          <w:trHeight w:val="20"/>
        </w:trPr>
        <w:tc>
          <w:tcPr>
            <w:tcW w:w="656" w:type="dxa"/>
            <w:tcMar>
              <w:top w:w="0" w:type="dxa"/>
              <w:left w:w="108" w:type="dxa"/>
              <w:bottom w:w="0" w:type="dxa"/>
              <w:right w:w="108" w:type="dxa"/>
            </w:tcMar>
            <w:hideMark/>
          </w:tcPr>
          <w:p w:rsidR="006A0425" w:rsidRPr="006A0425" w:rsidRDefault="006A0425" w:rsidP="006A0425">
            <w:pPr>
              <w:spacing w:after="0" w:line="240" w:lineRule="auto"/>
              <w:rPr>
                <w:rFonts w:ascii="Times New Roman" w:hAnsi="Times New Roman"/>
              </w:rPr>
            </w:pPr>
            <w:r w:rsidRPr="006A0425">
              <w:rPr>
                <w:rFonts w:ascii="Times New Roman" w:hAnsi="Times New Roman"/>
              </w:rPr>
              <w:t>1.1.</w:t>
            </w:r>
          </w:p>
        </w:tc>
        <w:tc>
          <w:tcPr>
            <w:tcW w:w="3280" w:type="dxa"/>
            <w:tcMar>
              <w:top w:w="0" w:type="dxa"/>
              <w:left w:w="108" w:type="dxa"/>
              <w:bottom w:w="0" w:type="dxa"/>
              <w:right w:w="108" w:type="dxa"/>
            </w:tcMar>
            <w:hideMark/>
          </w:tcPr>
          <w:p w:rsidR="006A0425" w:rsidRPr="006A0425" w:rsidRDefault="006A0425" w:rsidP="006A0425">
            <w:pPr>
              <w:spacing w:after="0" w:line="240" w:lineRule="auto"/>
              <w:rPr>
                <w:rFonts w:ascii="Times New Roman" w:hAnsi="Times New Roman"/>
                <w:b/>
              </w:rPr>
            </w:pPr>
            <w:r w:rsidRPr="006A0425">
              <w:rPr>
                <w:rFonts w:ascii="Times New Roman" w:hAnsi="Times New Roman"/>
              </w:rPr>
              <w:t>Ремонт автомобильных дорог местного значения Новомихайловского сельского  поселения</w:t>
            </w:r>
          </w:p>
        </w:tc>
        <w:tc>
          <w:tcPr>
            <w:tcW w:w="2976" w:type="dxa"/>
            <w:tcMar>
              <w:top w:w="0" w:type="dxa"/>
              <w:left w:w="108" w:type="dxa"/>
              <w:bottom w:w="0" w:type="dxa"/>
              <w:right w:w="108" w:type="dxa"/>
            </w:tcMar>
            <w:hideMark/>
          </w:tcPr>
          <w:p w:rsidR="006A0425" w:rsidRPr="006A0425" w:rsidRDefault="006A0425" w:rsidP="006A0425">
            <w:pPr>
              <w:spacing w:after="0" w:line="240" w:lineRule="auto"/>
              <w:rPr>
                <w:rFonts w:ascii="Times New Roman" w:hAnsi="Times New Roman"/>
              </w:rPr>
            </w:pPr>
            <w:r w:rsidRPr="006A0425">
              <w:rPr>
                <w:rFonts w:ascii="Times New Roman" w:hAnsi="Times New Roman"/>
              </w:rPr>
              <w:t>д. Новомихайловское</w:t>
            </w:r>
          </w:p>
          <w:p w:rsidR="006A0425" w:rsidRPr="006A0425" w:rsidRDefault="006A0425" w:rsidP="006A0425">
            <w:pPr>
              <w:spacing w:after="0" w:line="240" w:lineRule="auto"/>
              <w:rPr>
                <w:rFonts w:ascii="Times New Roman" w:hAnsi="Times New Roman"/>
              </w:rPr>
            </w:pPr>
            <w:r w:rsidRPr="006A0425">
              <w:rPr>
                <w:rFonts w:ascii="Times New Roman" w:hAnsi="Times New Roman"/>
              </w:rPr>
              <w:t>д</w:t>
            </w:r>
            <w:proofErr w:type="gramStart"/>
            <w:r w:rsidRPr="006A0425">
              <w:rPr>
                <w:rFonts w:ascii="Times New Roman" w:hAnsi="Times New Roman"/>
              </w:rPr>
              <w:t>.Б</w:t>
            </w:r>
            <w:proofErr w:type="gramEnd"/>
            <w:r w:rsidRPr="006A0425">
              <w:rPr>
                <w:rFonts w:ascii="Times New Roman" w:hAnsi="Times New Roman"/>
              </w:rPr>
              <w:t>ольшие Остроги</w:t>
            </w:r>
          </w:p>
          <w:p w:rsidR="006A0425" w:rsidRPr="006A0425" w:rsidRDefault="006A0425" w:rsidP="006A0425">
            <w:pPr>
              <w:spacing w:after="0" w:line="240" w:lineRule="auto"/>
              <w:rPr>
                <w:rFonts w:ascii="Times New Roman" w:hAnsi="Times New Roman"/>
              </w:rPr>
            </w:pPr>
            <w:proofErr w:type="spellStart"/>
            <w:r w:rsidRPr="006A0425">
              <w:rPr>
                <w:rFonts w:ascii="Times New Roman" w:hAnsi="Times New Roman"/>
              </w:rPr>
              <w:t>д</w:t>
            </w:r>
            <w:proofErr w:type="gramStart"/>
            <w:r w:rsidRPr="006A0425">
              <w:rPr>
                <w:rFonts w:ascii="Times New Roman" w:hAnsi="Times New Roman"/>
              </w:rPr>
              <w:t>.Х</w:t>
            </w:r>
            <w:proofErr w:type="gramEnd"/>
            <w:r w:rsidRPr="006A0425">
              <w:rPr>
                <w:rFonts w:ascii="Times New Roman" w:hAnsi="Times New Roman"/>
              </w:rPr>
              <w:t>олеево</w:t>
            </w:r>
            <w:proofErr w:type="spellEnd"/>
          </w:p>
          <w:p w:rsidR="006A0425" w:rsidRPr="006A0425" w:rsidRDefault="006A0425" w:rsidP="006A0425">
            <w:pPr>
              <w:spacing w:after="0" w:line="240" w:lineRule="auto"/>
              <w:rPr>
                <w:rFonts w:ascii="Times New Roman" w:hAnsi="Times New Roman"/>
              </w:rPr>
            </w:pPr>
            <w:proofErr w:type="spellStart"/>
            <w:r w:rsidRPr="006A0425">
              <w:rPr>
                <w:rFonts w:ascii="Times New Roman" w:hAnsi="Times New Roman"/>
              </w:rPr>
              <w:t>д</w:t>
            </w:r>
            <w:proofErr w:type="gramStart"/>
            <w:r w:rsidRPr="006A0425">
              <w:rPr>
                <w:rFonts w:ascii="Times New Roman" w:hAnsi="Times New Roman"/>
              </w:rPr>
              <w:t>.П</w:t>
            </w:r>
            <w:proofErr w:type="gramEnd"/>
            <w:r w:rsidRPr="006A0425">
              <w:rPr>
                <w:rFonts w:ascii="Times New Roman" w:hAnsi="Times New Roman"/>
              </w:rPr>
              <w:t>ерепечино</w:t>
            </w:r>
            <w:proofErr w:type="spellEnd"/>
          </w:p>
          <w:p w:rsidR="006A0425" w:rsidRPr="006A0425" w:rsidRDefault="006A0425" w:rsidP="006A0425">
            <w:pPr>
              <w:spacing w:after="0" w:line="240" w:lineRule="auto"/>
              <w:rPr>
                <w:rFonts w:ascii="Times New Roman" w:hAnsi="Times New Roman"/>
              </w:rPr>
            </w:pPr>
            <w:r w:rsidRPr="006A0425">
              <w:rPr>
                <w:rFonts w:ascii="Times New Roman" w:hAnsi="Times New Roman"/>
              </w:rPr>
              <w:t>д</w:t>
            </w:r>
            <w:proofErr w:type="gramStart"/>
            <w:r w:rsidRPr="006A0425">
              <w:rPr>
                <w:rFonts w:ascii="Times New Roman" w:hAnsi="Times New Roman"/>
              </w:rPr>
              <w:t>.Д</w:t>
            </w:r>
            <w:proofErr w:type="gramEnd"/>
            <w:r w:rsidRPr="006A0425">
              <w:rPr>
                <w:rFonts w:ascii="Times New Roman" w:hAnsi="Times New Roman"/>
              </w:rPr>
              <w:t>оманово</w:t>
            </w:r>
          </w:p>
          <w:p w:rsidR="006A0425" w:rsidRPr="006A0425" w:rsidRDefault="006A0425" w:rsidP="006A0425">
            <w:pPr>
              <w:spacing w:after="0" w:line="240" w:lineRule="auto"/>
              <w:rPr>
                <w:rFonts w:ascii="Times New Roman" w:hAnsi="Times New Roman"/>
              </w:rPr>
            </w:pPr>
            <w:proofErr w:type="spellStart"/>
            <w:r w:rsidRPr="006A0425">
              <w:rPr>
                <w:rFonts w:ascii="Times New Roman" w:hAnsi="Times New Roman"/>
              </w:rPr>
              <w:t>д</w:t>
            </w:r>
            <w:proofErr w:type="gramStart"/>
            <w:r w:rsidRPr="006A0425">
              <w:rPr>
                <w:rFonts w:ascii="Times New Roman" w:hAnsi="Times New Roman"/>
              </w:rPr>
              <w:t>.В</w:t>
            </w:r>
            <w:proofErr w:type="gramEnd"/>
            <w:r w:rsidRPr="006A0425">
              <w:rPr>
                <w:rFonts w:ascii="Times New Roman" w:hAnsi="Times New Roman"/>
              </w:rPr>
              <w:t>ачково</w:t>
            </w:r>
            <w:proofErr w:type="spellEnd"/>
          </w:p>
          <w:p w:rsidR="006A0425" w:rsidRPr="006A0425" w:rsidRDefault="006A0425" w:rsidP="006A0425">
            <w:pPr>
              <w:spacing w:after="0" w:line="240" w:lineRule="auto"/>
              <w:rPr>
                <w:rFonts w:ascii="Times New Roman" w:hAnsi="Times New Roman"/>
              </w:rPr>
            </w:pPr>
            <w:r w:rsidRPr="006A0425">
              <w:rPr>
                <w:rFonts w:ascii="Times New Roman" w:hAnsi="Times New Roman"/>
              </w:rPr>
              <w:t>д</w:t>
            </w:r>
            <w:proofErr w:type="gramStart"/>
            <w:r w:rsidRPr="006A0425">
              <w:rPr>
                <w:rFonts w:ascii="Times New Roman" w:hAnsi="Times New Roman"/>
              </w:rPr>
              <w:t>.К</w:t>
            </w:r>
            <w:proofErr w:type="gramEnd"/>
            <w:r w:rsidRPr="006A0425">
              <w:rPr>
                <w:rFonts w:ascii="Times New Roman" w:hAnsi="Times New Roman"/>
              </w:rPr>
              <w:t>ислое</w:t>
            </w:r>
          </w:p>
        </w:tc>
        <w:tc>
          <w:tcPr>
            <w:tcW w:w="3402" w:type="dxa"/>
            <w:tcMar>
              <w:top w:w="0" w:type="dxa"/>
              <w:left w:w="108" w:type="dxa"/>
              <w:bottom w:w="0" w:type="dxa"/>
              <w:right w:w="108" w:type="dxa"/>
            </w:tcMar>
          </w:tcPr>
          <w:p w:rsidR="006A0425" w:rsidRPr="006A0425" w:rsidRDefault="006A0425" w:rsidP="006A0425">
            <w:pPr>
              <w:spacing w:after="0" w:line="240" w:lineRule="auto"/>
              <w:rPr>
                <w:rFonts w:ascii="Times New Roman" w:hAnsi="Times New Roman"/>
              </w:rPr>
            </w:pPr>
            <w:r w:rsidRPr="006A0425">
              <w:rPr>
                <w:rFonts w:ascii="Times New Roman" w:hAnsi="Times New Roman"/>
              </w:rPr>
              <w:t xml:space="preserve">Дорога </w:t>
            </w:r>
            <w:r w:rsidRPr="006A0425">
              <w:rPr>
                <w:rFonts w:ascii="Times New Roman" w:hAnsi="Times New Roman"/>
                <w:lang w:val="en-US"/>
              </w:rPr>
              <w:t xml:space="preserve"> III </w:t>
            </w:r>
            <w:r w:rsidRPr="006A0425">
              <w:rPr>
                <w:rFonts w:ascii="Times New Roman" w:hAnsi="Times New Roman"/>
              </w:rPr>
              <w:t>категории</w:t>
            </w:r>
          </w:p>
        </w:tc>
      </w:tr>
    </w:tbl>
    <w:p w:rsidR="006A0425" w:rsidRPr="006A0425" w:rsidRDefault="006A0425" w:rsidP="006A0425">
      <w:pPr>
        <w:spacing w:after="0" w:line="240" w:lineRule="auto"/>
        <w:ind w:firstLine="851"/>
        <w:jc w:val="both"/>
        <w:rPr>
          <w:rFonts w:ascii="Times New Roman" w:hAnsi="Times New Roman"/>
        </w:rPr>
      </w:pPr>
    </w:p>
    <w:p w:rsidR="006A0425" w:rsidRPr="006A0425" w:rsidRDefault="006A0425" w:rsidP="006A0425">
      <w:pPr>
        <w:spacing w:after="0" w:line="240" w:lineRule="auto"/>
        <w:ind w:firstLine="851"/>
        <w:jc w:val="both"/>
        <w:rPr>
          <w:rFonts w:ascii="Times New Roman" w:hAnsi="Times New Roman"/>
        </w:rPr>
      </w:pPr>
      <w:r w:rsidRPr="006A0425">
        <w:rPr>
          <w:rFonts w:ascii="Times New Roman" w:hAnsi="Times New Roman"/>
        </w:rPr>
        <w:t>В таблице 5.6.2. представлен график выполнения мероприятий, предусмотренных муниципальной программой, в соответствии с п.5.2. ст.26 главы 1 Градостроительного кодекса РФ, утвержденного Федеральным Законом №190-ФЗ от 29.12.2004 года.</w:t>
      </w:r>
    </w:p>
    <w:p w:rsidR="006A0425" w:rsidRPr="006A0425" w:rsidRDefault="006A0425" w:rsidP="006A0425">
      <w:pPr>
        <w:spacing w:line="240" w:lineRule="auto"/>
        <w:jc w:val="center"/>
        <w:rPr>
          <w:rFonts w:ascii="Times New Roman" w:hAnsi="Times New Roman"/>
          <w:b/>
        </w:rPr>
      </w:pPr>
    </w:p>
    <w:p w:rsidR="006A0425" w:rsidRPr="006A0425" w:rsidRDefault="006A0425" w:rsidP="006A0425">
      <w:pPr>
        <w:spacing w:line="240" w:lineRule="auto"/>
        <w:jc w:val="center"/>
        <w:rPr>
          <w:rFonts w:ascii="Times New Roman" w:eastAsia="Times New Roman" w:hAnsi="Times New Roman"/>
          <w:b/>
          <w:bCs/>
          <w:lang w:eastAsia="ru-RU"/>
        </w:rPr>
      </w:pPr>
      <w:r w:rsidRPr="006A0425">
        <w:rPr>
          <w:rFonts w:ascii="Times New Roman" w:hAnsi="Times New Roman"/>
          <w:b/>
        </w:rPr>
        <w:t xml:space="preserve">Таблица 5.6.2. </w:t>
      </w:r>
      <w:r w:rsidRPr="006A0425">
        <w:rPr>
          <w:rFonts w:ascii="Times New Roman" w:eastAsia="Times New Roman" w:hAnsi="Times New Roman"/>
          <w:b/>
          <w:bCs/>
          <w:lang w:eastAsia="ru-RU"/>
        </w:rPr>
        <w:t>График выполнения мероприятий предусмотренных муниципальной программой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7"/>
        <w:gridCol w:w="5750"/>
        <w:gridCol w:w="3632"/>
      </w:tblGrid>
      <w:tr w:rsidR="006A0425" w:rsidRPr="006A0425" w:rsidTr="00452D95">
        <w:tc>
          <w:tcPr>
            <w:tcW w:w="737"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b/>
                <w:bCs/>
                <w:lang w:eastAsia="ru-RU"/>
              </w:rPr>
              <w:t xml:space="preserve">№ </w:t>
            </w:r>
            <w:proofErr w:type="gramStart"/>
            <w:r w:rsidRPr="006A0425">
              <w:rPr>
                <w:rFonts w:ascii="Times New Roman" w:eastAsia="Times New Roman" w:hAnsi="Times New Roman"/>
                <w:b/>
                <w:bCs/>
                <w:lang w:eastAsia="ru-RU"/>
              </w:rPr>
              <w:t>п</w:t>
            </w:r>
            <w:proofErr w:type="gramEnd"/>
            <w:r w:rsidRPr="006A0425">
              <w:rPr>
                <w:rFonts w:ascii="Times New Roman" w:eastAsia="Times New Roman" w:hAnsi="Times New Roman"/>
                <w:b/>
                <w:bCs/>
                <w:lang w:eastAsia="ru-RU"/>
              </w:rPr>
              <w:t>/п</w:t>
            </w:r>
          </w:p>
        </w:tc>
        <w:tc>
          <w:tcPr>
            <w:tcW w:w="5750"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70" w:lineRule="atLeast"/>
              <w:jc w:val="center"/>
              <w:rPr>
                <w:rFonts w:ascii="Times New Roman" w:eastAsia="Times New Roman" w:hAnsi="Times New Roman"/>
                <w:lang w:eastAsia="ru-RU"/>
              </w:rPr>
            </w:pPr>
            <w:r w:rsidRPr="006A0425">
              <w:rPr>
                <w:rFonts w:ascii="Times New Roman" w:eastAsia="Times New Roman" w:hAnsi="Times New Roman"/>
                <w:b/>
                <w:bCs/>
                <w:lang w:eastAsia="ru-RU"/>
              </w:rPr>
              <w:t>мероприятие</w:t>
            </w:r>
          </w:p>
        </w:tc>
        <w:tc>
          <w:tcPr>
            <w:tcW w:w="3632"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70" w:lineRule="atLeast"/>
              <w:jc w:val="center"/>
              <w:rPr>
                <w:rFonts w:ascii="Times New Roman" w:eastAsia="Times New Roman" w:hAnsi="Times New Roman"/>
                <w:lang w:eastAsia="ru-RU"/>
              </w:rPr>
            </w:pPr>
            <w:r w:rsidRPr="006A0425">
              <w:rPr>
                <w:rFonts w:ascii="Times New Roman" w:eastAsia="Times New Roman" w:hAnsi="Times New Roman"/>
                <w:b/>
                <w:bCs/>
                <w:lang w:eastAsia="ru-RU"/>
              </w:rPr>
              <w:t>сроки реализации</w:t>
            </w:r>
          </w:p>
        </w:tc>
      </w:tr>
      <w:tr w:rsidR="006A0425" w:rsidRPr="006A0425" w:rsidTr="00452D95">
        <w:tc>
          <w:tcPr>
            <w:tcW w:w="7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before="100" w:beforeAutospacing="1" w:after="100" w:afterAutospacing="1" w:line="270" w:lineRule="atLeast"/>
              <w:rPr>
                <w:rFonts w:ascii="Times New Roman" w:eastAsia="Times New Roman" w:hAnsi="Times New Roman"/>
                <w:lang w:eastAsia="ru-RU"/>
              </w:rPr>
            </w:pPr>
            <w:r w:rsidRPr="006A0425">
              <w:rPr>
                <w:rFonts w:ascii="Times New Roman" w:eastAsia="Times New Roman" w:hAnsi="Times New Roman"/>
                <w:lang w:eastAsia="ru-RU"/>
              </w:rPr>
              <w:t>1</w:t>
            </w:r>
          </w:p>
        </w:tc>
        <w:tc>
          <w:tcPr>
            <w:tcW w:w="5750"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before="100" w:beforeAutospacing="1" w:after="100" w:afterAutospacing="1" w:line="270" w:lineRule="atLeast"/>
              <w:jc w:val="both"/>
              <w:rPr>
                <w:rFonts w:ascii="Times New Roman" w:eastAsia="Times New Roman" w:hAnsi="Times New Roman"/>
                <w:lang w:eastAsia="ru-RU"/>
              </w:rPr>
            </w:pPr>
            <w:r w:rsidRPr="006A0425">
              <w:rPr>
                <w:rFonts w:ascii="Times New Roman" w:eastAsia="Times New Roman" w:hAnsi="Times New Roman"/>
                <w:lang w:eastAsia="ru-RU"/>
              </w:rPr>
              <w:t xml:space="preserve">Проведение паспортизации и </w:t>
            </w:r>
            <w:proofErr w:type="gramStart"/>
            <w:r w:rsidRPr="006A0425">
              <w:rPr>
                <w:rFonts w:ascii="Times New Roman" w:eastAsia="Times New Roman" w:hAnsi="Times New Roman"/>
                <w:lang w:eastAsia="ru-RU"/>
              </w:rPr>
              <w:t>инвентаризации</w:t>
            </w:r>
            <w:proofErr w:type="gramEnd"/>
            <w:r w:rsidRPr="006A0425">
              <w:rPr>
                <w:rFonts w:ascii="Times New Roman" w:eastAsia="Times New Roman" w:hAnsi="Times New Roman"/>
                <w:lang w:eastAsia="ru-RU"/>
              </w:rPr>
              <w:t xml:space="preserve"> автомобильных дорог местного значения, определение полосы отвода, регистрация земельных участков, занятых автодорогами местного значения</w:t>
            </w:r>
          </w:p>
        </w:tc>
        <w:tc>
          <w:tcPr>
            <w:tcW w:w="3632"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2018-2027гг</w:t>
            </w:r>
          </w:p>
        </w:tc>
      </w:tr>
      <w:tr w:rsidR="006A0425" w:rsidRPr="006A0425" w:rsidTr="00452D95">
        <w:tc>
          <w:tcPr>
            <w:tcW w:w="7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before="100" w:beforeAutospacing="1" w:after="100" w:afterAutospacing="1" w:line="270" w:lineRule="atLeast"/>
              <w:rPr>
                <w:rFonts w:ascii="Times New Roman" w:eastAsia="Times New Roman" w:hAnsi="Times New Roman"/>
                <w:lang w:eastAsia="ru-RU"/>
              </w:rPr>
            </w:pPr>
            <w:r w:rsidRPr="006A0425">
              <w:rPr>
                <w:rFonts w:ascii="Times New Roman" w:eastAsia="Times New Roman" w:hAnsi="Times New Roman"/>
                <w:lang w:eastAsia="ru-RU"/>
              </w:rPr>
              <w:t>2</w:t>
            </w:r>
          </w:p>
        </w:tc>
        <w:tc>
          <w:tcPr>
            <w:tcW w:w="5750"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before="100" w:beforeAutospacing="1" w:after="100" w:afterAutospacing="1" w:line="270" w:lineRule="atLeast"/>
              <w:rPr>
                <w:rFonts w:ascii="Times New Roman" w:eastAsia="Times New Roman" w:hAnsi="Times New Roman"/>
                <w:lang w:eastAsia="ru-RU"/>
              </w:rPr>
            </w:pPr>
            <w:r w:rsidRPr="006A0425">
              <w:rPr>
                <w:rFonts w:ascii="Times New Roman" w:eastAsia="Times New Roman" w:hAnsi="Times New Roman"/>
                <w:lang w:eastAsia="ru-RU"/>
              </w:rPr>
              <w:t>Разработка  проектно-сметной документации на проведение капитального ремонта дорог</w:t>
            </w:r>
          </w:p>
        </w:tc>
        <w:tc>
          <w:tcPr>
            <w:tcW w:w="3632"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ежегодно</w:t>
            </w:r>
          </w:p>
        </w:tc>
      </w:tr>
      <w:tr w:rsidR="006A0425" w:rsidRPr="006A0425" w:rsidTr="00452D95">
        <w:tc>
          <w:tcPr>
            <w:tcW w:w="7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before="100" w:beforeAutospacing="1" w:after="100" w:afterAutospacing="1" w:line="270" w:lineRule="atLeast"/>
              <w:rPr>
                <w:rFonts w:ascii="Times New Roman" w:eastAsia="Times New Roman" w:hAnsi="Times New Roman"/>
                <w:lang w:eastAsia="ru-RU"/>
              </w:rPr>
            </w:pPr>
            <w:r w:rsidRPr="006A0425">
              <w:rPr>
                <w:rFonts w:ascii="Times New Roman" w:eastAsia="Times New Roman" w:hAnsi="Times New Roman"/>
                <w:lang w:eastAsia="ru-RU"/>
              </w:rPr>
              <w:t>3</w:t>
            </w:r>
          </w:p>
        </w:tc>
        <w:tc>
          <w:tcPr>
            <w:tcW w:w="5750"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before="100" w:beforeAutospacing="1" w:after="100" w:afterAutospacing="1" w:line="270" w:lineRule="atLeast"/>
              <w:rPr>
                <w:rFonts w:ascii="Times New Roman" w:eastAsia="Times New Roman" w:hAnsi="Times New Roman"/>
                <w:lang w:eastAsia="ru-RU"/>
              </w:rPr>
            </w:pPr>
            <w:r w:rsidRPr="006A0425">
              <w:rPr>
                <w:rFonts w:ascii="Times New Roman" w:eastAsia="Times New Roman" w:hAnsi="Times New Roman"/>
                <w:lang w:eastAsia="ru-RU"/>
              </w:rPr>
              <w:t>Содержание автомобильных дорог местного значения и искусственных сооружений на них</w:t>
            </w:r>
          </w:p>
        </w:tc>
        <w:tc>
          <w:tcPr>
            <w:tcW w:w="3632" w:type="dxa"/>
            <w:tcBorders>
              <w:top w:val="nil"/>
              <w:left w:val="nil"/>
              <w:bottom w:val="outset" w:sz="8" w:space="0" w:color="auto"/>
              <w:right w:val="outset" w:sz="8" w:space="0" w:color="auto"/>
            </w:tcBorders>
            <w:tcMar>
              <w:top w:w="0" w:type="dxa"/>
              <w:left w:w="108" w:type="dxa"/>
              <w:bottom w:w="0" w:type="dxa"/>
              <w:right w:w="108" w:type="dxa"/>
            </w:tcMa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ежегодно</w:t>
            </w:r>
          </w:p>
        </w:tc>
      </w:tr>
      <w:tr w:rsidR="006A0425" w:rsidRPr="006A0425" w:rsidTr="00452D95">
        <w:trPr>
          <w:trHeight w:val="1335"/>
        </w:trPr>
        <w:tc>
          <w:tcPr>
            <w:tcW w:w="737" w:type="dxa"/>
            <w:tcBorders>
              <w:top w:val="nil"/>
              <w:left w:val="outset" w:sz="8" w:space="0" w:color="auto"/>
              <w:bottom w:val="single" w:sz="4" w:space="0" w:color="auto"/>
              <w:right w:val="outset" w:sz="8" w:space="0" w:color="auto"/>
            </w:tcBorders>
            <w:tcMar>
              <w:top w:w="0" w:type="dxa"/>
              <w:left w:w="108" w:type="dxa"/>
              <w:bottom w:w="0" w:type="dxa"/>
              <w:right w:w="108" w:type="dxa"/>
            </w:tcMar>
          </w:tcPr>
          <w:p w:rsidR="006A0425" w:rsidRPr="006A0425" w:rsidRDefault="006A0425" w:rsidP="006A0425">
            <w:pPr>
              <w:spacing w:before="100" w:beforeAutospacing="1" w:after="100" w:afterAutospacing="1" w:line="270" w:lineRule="atLeast"/>
              <w:rPr>
                <w:rFonts w:ascii="Times New Roman" w:eastAsia="Times New Roman" w:hAnsi="Times New Roman"/>
                <w:lang w:eastAsia="ru-RU"/>
              </w:rPr>
            </w:pPr>
            <w:r w:rsidRPr="006A0425">
              <w:rPr>
                <w:rFonts w:ascii="Times New Roman" w:eastAsia="Times New Roman" w:hAnsi="Times New Roman"/>
                <w:lang w:eastAsia="ru-RU"/>
              </w:rPr>
              <w:lastRenderedPageBreak/>
              <w:t>4</w:t>
            </w:r>
          </w:p>
        </w:tc>
        <w:tc>
          <w:tcPr>
            <w:tcW w:w="5750" w:type="dxa"/>
            <w:tcBorders>
              <w:top w:val="nil"/>
              <w:left w:val="nil"/>
              <w:bottom w:val="single" w:sz="4" w:space="0" w:color="auto"/>
              <w:right w:val="outset" w:sz="8" w:space="0" w:color="auto"/>
            </w:tcBorders>
            <w:tcMar>
              <w:top w:w="0" w:type="dxa"/>
              <w:left w:w="108" w:type="dxa"/>
              <w:bottom w:w="0" w:type="dxa"/>
              <w:right w:w="108" w:type="dxa"/>
            </w:tcMar>
          </w:tcPr>
          <w:p w:rsidR="006A0425" w:rsidRPr="006A0425" w:rsidRDefault="006A0425" w:rsidP="006A0425">
            <w:pPr>
              <w:spacing w:before="100" w:beforeAutospacing="1" w:after="100" w:afterAutospacing="1" w:line="270" w:lineRule="atLeast"/>
              <w:rPr>
                <w:rFonts w:ascii="Times New Roman" w:eastAsia="Times New Roman" w:hAnsi="Times New Roman"/>
                <w:lang w:eastAsia="ru-RU"/>
              </w:rPr>
            </w:pPr>
            <w:r w:rsidRPr="006A0425">
              <w:rPr>
                <w:rFonts w:ascii="Times New Roman" w:eastAsia="Times New Roman" w:hAnsi="Times New Roman"/>
                <w:lang w:eastAsia="ru-RU"/>
              </w:rPr>
              <w:t>Размещение дорожных знаков и указателей на улицах населенных пунктов</w:t>
            </w:r>
          </w:p>
        </w:tc>
        <w:tc>
          <w:tcPr>
            <w:tcW w:w="3632" w:type="dxa"/>
            <w:tcBorders>
              <w:top w:val="nil"/>
              <w:left w:val="nil"/>
              <w:bottom w:val="single" w:sz="4" w:space="0" w:color="auto"/>
              <w:right w:val="outset" w:sz="8" w:space="0" w:color="auto"/>
            </w:tcBorders>
            <w:tcMar>
              <w:top w:w="0" w:type="dxa"/>
              <w:left w:w="108" w:type="dxa"/>
              <w:bottom w:w="0" w:type="dxa"/>
              <w:right w:w="108" w:type="dxa"/>
            </w:tcMar>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ежегодно</w:t>
            </w:r>
          </w:p>
        </w:tc>
      </w:tr>
      <w:tr w:rsidR="006A0425" w:rsidRPr="006A0425" w:rsidTr="00452D95">
        <w:trPr>
          <w:trHeight w:val="3662"/>
        </w:trPr>
        <w:tc>
          <w:tcPr>
            <w:tcW w:w="737" w:type="dxa"/>
            <w:tcBorders>
              <w:top w:val="single" w:sz="4" w:space="0" w:color="auto"/>
              <w:left w:val="single" w:sz="4" w:space="0" w:color="auto"/>
              <w:right w:val="outset" w:sz="8" w:space="0" w:color="auto"/>
            </w:tcBorders>
            <w:tcMar>
              <w:top w:w="0" w:type="dxa"/>
              <w:left w:w="108" w:type="dxa"/>
              <w:bottom w:w="0" w:type="dxa"/>
              <w:right w:w="108" w:type="dxa"/>
            </w:tcMar>
            <w:hideMark/>
          </w:tcPr>
          <w:p w:rsidR="006A0425" w:rsidRPr="006A0425" w:rsidRDefault="006A0425" w:rsidP="006A0425">
            <w:pPr>
              <w:spacing w:before="100" w:beforeAutospacing="1" w:after="100" w:afterAutospacing="1" w:line="270" w:lineRule="atLeast"/>
              <w:rPr>
                <w:rFonts w:ascii="Times New Roman" w:eastAsia="Times New Roman" w:hAnsi="Times New Roman"/>
                <w:lang w:eastAsia="ru-RU"/>
              </w:rPr>
            </w:pPr>
            <w:r w:rsidRPr="006A0425">
              <w:rPr>
                <w:rFonts w:ascii="Times New Roman" w:eastAsia="Times New Roman" w:hAnsi="Times New Roman"/>
                <w:lang w:eastAsia="ru-RU"/>
              </w:rPr>
              <w:t>5</w:t>
            </w:r>
          </w:p>
        </w:tc>
        <w:tc>
          <w:tcPr>
            <w:tcW w:w="5750" w:type="dxa"/>
            <w:tcBorders>
              <w:top w:val="single" w:sz="4" w:space="0" w:color="auto"/>
              <w:left w:val="nil"/>
              <w:right w:val="outset" w:sz="8" w:space="0" w:color="auto"/>
            </w:tcBorders>
            <w:tcMar>
              <w:top w:w="0" w:type="dxa"/>
              <w:left w:w="108" w:type="dxa"/>
              <w:bottom w:w="0" w:type="dxa"/>
              <w:right w:w="108" w:type="dxa"/>
            </w:tcMar>
            <w:hideMark/>
          </w:tcPr>
          <w:p w:rsidR="006A0425" w:rsidRPr="006A0425" w:rsidRDefault="006A0425" w:rsidP="006A0425">
            <w:pPr>
              <w:spacing w:after="0" w:line="240" w:lineRule="auto"/>
              <w:rPr>
                <w:rFonts w:ascii="Times New Roman" w:hAnsi="Times New Roman"/>
              </w:rPr>
            </w:pPr>
            <w:r w:rsidRPr="006A0425">
              <w:rPr>
                <w:rFonts w:ascii="Times New Roman" w:hAnsi="Times New Roman"/>
              </w:rPr>
              <w:t xml:space="preserve">Текущий  ремонт улично-дорожной сети                           </w:t>
            </w:r>
          </w:p>
          <w:p w:rsidR="006A0425" w:rsidRPr="006A0425" w:rsidRDefault="006A0425" w:rsidP="006A0425">
            <w:pPr>
              <w:spacing w:after="0" w:line="240" w:lineRule="auto"/>
              <w:rPr>
                <w:rFonts w:ascii="Times New Roman" w:hAnsi="Times New Roman"/>
              </w:rPr>
            </w:pPr>
            <w:r w:rsidRPr="006A0425">
              <w:rPr>
                <w:rFonts w:ascii="Times New Roman" w:hAnsi="Times New Roman"/>
              </w:rPr>
              <w:t>д. Новомихайловское</w:t>
            </w:r>
          </w:p>
          <w:p w:rsidR="006A0425" w:rsidRPr="006A0425" w:rsidRDefault="006A0425" w:rsidP="006A0425">
            <w:pPr>
              <w:spacing w:after="0" w:line="240" w:lineRule="auto"/>
              <w:rPr>
                <w:rFonts w:ascii="Times New Roman" w:hAnsi="Times New Roman"/>
              </w:rPr>
            </w:pPr>
            <w:r w:rsidRPr="006A0425">
              <w:rPr>
                <w:rFonts w:ascii="Times New Roman" w:hAnsi="Times New Roman"/>
              </w:rPr>
              <w:t>д</w:t>
            </w:r>
            <w:proofErr w:type="gramStart"/>
            <w:r w:rsidRPr="006A0425">
              <w:rPr>
                <w:rFonts w:ascii="Times New Roman" w:hAnsi="Times New Roman"/>
              </w:rPr>
              <w:t>.Б</w:t>
            </w:r>
            <w:proofErr w:type="gramEnd"/>
            <w:r w:rsidRPr="006A0425">
              <w:rPr>
                <w:rFonts w:ascii="Times New Roman" w:hAnsi="Times New Roman"/>
              </w:rPr>
              <w:t>ольшие Остроги</w:t>
            </w:r>
          </w:p>
          <w:p w:rsidR="006A0425" w:rsidRPr="006A0425" w:rsidRDefault="006A0425" w:rsidP="006A0425">
            <w:pPr>
              <w:spacing w:after="0" w:line="240" w:lineRule="auto"/>
              <w:rPr>
                <w:rFonts w:ascii="Times New Roman" w:hAnsi="Times New Roman"/>
              </w:rPr>
            </w:pPr>
            <w:proofErr w:type="spellStart"/>
            <w:r w:rsidRPr="006A0425">
              <w:rPr>
                <w:rFonts w:ascii="Times New Roman" w:hAnsi="Times New Roman"/>
              </w:rPr>
              <w:t>д</w:t>
            </w:r>
            <w:proofErr w:type="gramStart"/>
            <w:r w:rsidRPr="006A0425">
              <w:rPr>
                <w:rFonts w:ascii="Times New Roman" w:hAnsi="Times New Roman"/>
              </w:rPr>
              <w:t>.Х</w:t>
            </w:r>
            <w:proofErr w:type="gramEnd"/>
            <w:r w:rsidRPr="006A0425">
              <w:rPr>
                <w:rFonts w:ascii="Times New Roman" w:hAnsi="Times New Roman"/>
              </w:rPr>
              <w:t>олеево</w:t>
            </w:r>
            <w:proofErr w:type="spellEnd"/>
          </w:p>
          <w:p w:rsidR="006A0425" w:rsidRPr="006A0425" w:rsidRDefault="006A0425" w:rsidP="006A0425">
            <w:pPr>
              <w:spacing w:after="0" w:line="240" w:lineRule="auto"/>
              <w:rPr>
                <w:rFonts w:ascii="Times New Roman" w:hAnsi="Times New Roman"/>
              </w:rPr>
            </w:pPr>
            <w:proofErr w:type="spellStart"/>
            <w:r w:rsidRPr="006A0425">
              <w:rPr>
                <w:rFonts w:ascii="Times New Roman" w:hAnsi="Times New Roman"/>
              </w:rPr>
              <w:t>д</w:t>
            </w:r>
            <w:proofErr w:type="gramStart"/>
            <w:r w:rsidRPr="006A0425">
              <w:rPr>
                <w:rFonts w:ascii="Times New Roman" w:hAnsi="Times New Roman"/>
              </w:rPr>
              <w:t>.П</w:t>
            </w:r>
            <w:proofErr w:type="gramEnd"/>
            <w:r w:rsidRPr="006A0425">
              <w:rPr>
                <w:rFonts w:ascii="Times New Roman" w:hAnsi="Times New Roman"/>
              </w:rPr>
              <w:t>ерепечино</w:t>
            </w:r>
            <w:proofErr w:type="spellEnd"/>
          </w:p>
          <w:p w:rsidR="006A0425" w:rsidRPr="006A0425" w:rsidRDefault="006A0425" w:rsidP="006A0425">
            <w:pPr>
              <w:spacing w:after="0" w:line="240" w:lineRule="auto"/>
              <w:rPr>
                <w:rFonts w:ascii="Times New Roman" w:hAnsi="Times New Roman"/>
              </w:rPr>
            </w:pPr>
            <w:r w:rsidRPr="006A0425">
              <w:rPr>
                <w:rFonts w:ascii="Times New Roman" w:hAnsi="Times New Roman"/>
              </w:rPr>
              <w:t>д</w:t>
            </w:r>
            <w:proofErr w:type="gramStart"/>
            <w:r w:rsidRPr="006A0425">
              <w:rPr>
                <w:rFonts w:ascii="Times New Roman" w:hAnsi="Times New Roman"/>
              </w:rPr>
              <w:t>.Д</w:t>
            </w:r>
            <w:proofErr w:type="gramEnd"/>
            <w:r w:rsidRPr="006A0425">
              <w:rPr>
                <w:rFonts w:ascii="Times New Roman" w:hAnsi="Times New Roman"/>
              </w:rPr>
              <w:t>оманово</w:t>
            </w:r>
          </w:p>
          <w:p w:rsidR="006A0425" w:rsidRPr="006A0425" w:rsidRDefault="006A0425" w:rsidP="006A0425">
            <w:pPr>
              <w:spacing w:after="0" w:line="240" w:lineRule="auto"/>
              <w:rPr>
                <w:rFonts w:ascii="Times New Roman" w:hAnsi="Times New Roman"/>
              </w:rPr>
            </w:pPr>
            <w:proofErr w:type="spellStart"/>
            <w:r w:rsidRPr="006A0425">
              <w:rPr>
                <w:rFonts w:ascii="Times New Roman" w:hAnsi="Times New Roman"/>
              </w:rPr>
              <w:t>д</w:t>
            </w:r>
            <w:proofErr w:type="gramStart"/>
            <w:r w:rsidRPr="006A0425">
              <w:rPr>
                <w:rFonts w:ascii="Times New Roman" w:hAnsi="Times New Roman"/>
              </w:rPr>
              <w:t>.В</w:t>
            </w:r>
            <w:proofErr w:type="gramEnd"/>
            <w:r w:rsidRPr="006A0425">
              <w:rPr>
                <w:rFonts w:ascii="Times New Roman" w:hAnsi="Times New Roman"/>
              </w:rPr>
              <w:t>ачково</w:t>
            </w:r>
            <w:proofErr w:type="spellEnd"/>
          </w:p>
          <w:p w:rsidR="006A0425" w:rsidRPr="006A0425" w:rsidRDefault="006A0425" w:rsidP="006A0425">
            <w:pPr>
              <w:rPr>
                <w:rFonts w:ascii="Times New Roman" w:hAnsi="Times New Roman"/>
              </w:rPr>
            </w:pPr>
            <w:r w:rsidRPr="006A0425">
              <w:rPr>
                <w:rFonts w:ascii="Times New Roman" w:hAnsi="Times New Roman"/>
              </w:rPr>
              <w:t>д</w:t>
            </w:r>
            <w:proofErr w:type="gramStart"/>
            <w:r w:rsidRPr="006A0425">
              <w:rPr>
                <w:rFonts w:ascii="Times New Roman" w:hAnsi="Times New Roman"/>
              </w:rPr>
              <w:t>.К</w:t>
            </w:r>
            <w:proofErr w:type="gramEnd"/>
            <w:r w:rsidRPr="006A0425">
              <w:rPr>
                <w:rFonts w:ascii="Times New Roman" w:hAnsi="Times New Roman"/>
              </w:rPr>
              <w:t>ислое</w:t>
            </w:r>
          </w:p>
        </w:tc>
        <w:tc>
          <w:tcPr>
            <w:tcW w:w="3632" w:type="dxa"/>
            <w:tcBorders>
              <w:top w:val="single" w:sz="4" w:space="0" w:color="auto"/>
              <w:left w:val="nil"/>
              <w:right w:val="outset" w:sz="8" w:space="0" w:color="auto"/>
            </w:tcBorders>
            <w:tcMar>
              <w:top w:w="0" w:type="dxa"/>
              <w:left w:w="108" w:type="dxa"/>
              <w:bottom w:w="0" w:type="dxa"/>
              <w:right w:w="108" w:type="dxa"/>
            </w:tcMar>
            <w:hideMark/>
          </w:tcPr>
          <w:p w:rsidR="006A0425" w:rsidRPr="006A0425" w:rsidRDefault="006A0425" w:rsidP="006A0425">
            <w:pPr>
              <w:spacing w:after="0" w:line="270" w:lineRule="atLeast"/>
              <w:rPr>
                <w:rFonts w:ascii="Times New Roman" w:eastAsia="Times New Roman" w:hAnsi="Times New Roman"/>
                <w:lang w:eastAsia="ru-RU"/>
              </w:rPr>
            </w:pPr>
            <w:r w:rsidRPr="006A0425">
              <w:rPr>
                <w:rFonts w:ascii="Times New Roman" w:eastAsia="Times New Roman" w:hAnsi="Times New Roman"/>
                <w:lang w:eastAsia="ru-RU"/>
              </w:rPr>
              <w:t>2018-2027</w:t>
            </w:r>
          </w:p>
        </w:tc>
      </w:tr>
    </w:tbl>
    <w:p w:rsidR="006A0425" w:rsidRPr="006A0425" w:rsidRDefault="006A0425" w:rsidP="006A0425">
      <w:pPr>
        <w:rPr>
          <w:rFonts w:ascii="Times New Roman" w:hAnsi="Times New Roman"/>
        </w:rPr>
      </w:pPr>
    </w:p>
    <w:p w:rsidR="006A0425" w:rsidRPr="006A0425" w:rsidRDefault="006A0425" w:rsidP="006A0425">
      <w:pPr>
        <w:numPr>
          <w:ilvl w:val="0"/>
          <w:numId w:val="2"/>
        </w:numPr>
        <w:autoSpaceDE w:val="0"/>
        <w:autoSpaceDN w:val="0"/>
        <w:adjustRightInd w:val="0"/>
        <w:spacing w:after="0" w:line="240" w:lineRule="auto"/>
        <w:ind w:firstLine="709"/>
        <w:jc w:val="both"/>
        <w:rPr>
          <w:rFonts w:ascii="Times New Roman" w:hAnsi="Times New Roman"/>
          <w:b/>
          <w:bCs/>
        </w:rPr>
      </w:pPr>
      <w:bookmarkStart w:id="15" w:name="_Toc444611880"/>
      <w:r w:rsidRPr="006A0425">
        <w:rPr>
          <w:rFonts w:ascii="Times New Roman" w:hAnsi="Times New Roman"/>
          <w:b/>
          <w:bCs/>
        </w:rPr>
        <w:t>Мероприятия по развитию транспортной инфраструктуры Новомихайловского сельского поселения Монастырщинского района Смоленской области</w:t>
      </w:r>
    </w:p>
    <w:p w:rsidR="006A0425" w:rsidRPr="006A0425" w:rsidRDefault="006A0425" w:rsidP="006A0425">
      <w:pPr>
        <w:autoSpaceDE w:val="0"/>
        <w:autoSpaceDN w:val="0"/>
        <w:adjustRightInd w:val="0"/>
        <w:spacing w:after="0" w:line="240" w:lineRule="auto"/>
        <w:ind w:firstLine="708"/>
        <w:jc w:val="both"/>
        <w:rPr>
          <w:rFonts w:ascii="Times New Roman" w:hAnsi="Times New Roman"/>
          <w:b/>
          <w:bCs/>
          <w:color w:val="FF0000"/>
        </w:rPr>
      </w:pPr>
    </w:p>
    <w:p w:rsidR="006A0425" w:rsidRPr="006A0425" w:rsidRDefault="006A0425" w:rsidP="006A0425">
      <w:pPr>
        <w:spacing w:after="0" w:line="240" w:lineRule="auto"/>
        <w:ind w:firstLine="709"/>
        <w:jc w:val="both"/>
        <w:rPr>
          <w:rFonts w:ascii="Times New Roman" w:eastAsia="Times New Roman" w:hAnsi="Times New Roman"/>
          <w:b/>
          <w:color w:val="000000"/>
          <w:lang w:eastAsia="ru-RU"/>
        </w:rPr>
      </w:pPr>
      <w:r w:rsidRPr="006A0425">
        <w:rPr>
          <w:rFonts w:ascii="Times New Roman" w:eastAsia="Times New Roman" w:hAnsi="Times New Roman"/>
          <w:b/>
          <w:color w:val="000000"/>
          <w:lang w:eastAsia="ru-RU"/>
        </w:rPr>
        <w:t>6.1.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Комплекс мероприятий по организации дорожного движения сформирован, исходя из цели и задач муниципальной программы по повышению безопасности дорожного движения, и включает следующие мероприятия:</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 информирование граждан о правилах и требованиях в области обеспечения безопасности дорожного движения;</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 обеспечение образовательных учреждений учебно-методическими наглядными материалами по вопросам профилактики детского дорожно-транспортного травматизма;</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 установка и обновление информационных панно с указанием телефонов спасательных служб и экстренной медицинской помощи;</w:t>
      </w:r>
    </w:p>
    <w:p w:rsidR="006A0425" w:rsidRPr="006A0425" w:rsidRDefault="006A0425" w:rsidP="006A0425">
      <w:pPr>
        <w:spacing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При реализации программы планируется осуществление следующих мероприятий:</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 приобретение знаков дорожного движения, мероприятие направлено на снижение количества дорожно-транспортных происшествий.</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Из всего вышеперечисленного следует, что на расчетный срок основными мероприятиями развития транспортной инфраструктуры сельсовета должны стать:</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на первом этапе (2017-2018гг):</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 xml:space="preserve">- содержание автомобильных дорог общего пользования местного значения и искусственных сооружений на них в полном объеме; </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 текущий ремонт дорожного покрытия существующей улично-дорожной сети;</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 проектирование и капитальный ремонт искусственных сооружений.</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на втором этапе (2019-2020гг.):</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 содержание автомобильных дорог общего пользования местного значения и искусственных сооружений на них в полном объеме;</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 текущий ремонт дорожного покрытия существующей улично-дорожной сети.</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на третьем этапе на перспективу (</w:t>
      </w:r>
      <w:r w:rsidRPr="006A0425">
        <w:rPr>
          <w:rFonts w:ascii="Times New Roman" w:eastAsia="Times New Roman" w:hAnsi="Times New Roman"/>
          <w:lang w:eastAsia="ru-RU"/>
        </w:rPr>
        <w:t>2021-2027 годы</w:t>
      </w:r>
      <w:r w:rsidRPr="006A0425">
        <w:rPr>
          <w:rFonts w:ascii="Times New Roman" w:eastAsia="Times New Roman" w:hAnsi="Times New Roman"/>
          <w:color w:val="000000"/>
          <w:lang w:eastAsia="ru-RU"/>
        </w:rPr>
        <w:t>):</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 содержание автомобильных дорог общего пользования местного значения и искусственных сооружений на них в полном объеме;</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lastRenderedPageBreak/>
        <w:t>- текущий ремонт дорожного покрытия существующей улично-дорожной сети.</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Развитие транспортной инфраструктуры на территории Монастырщинского городского поселения Монастырщинского района Смоленской области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A0425" w:rsidRPr="006A0425" w:rsidRDefault="006A0425" w:rsidP="006A0425">
      <w:pPr>
        <w:autoSpaceDE w:val="0"/>
        <w:autoSpaceDN w:val="0"/>
        <w:adjustRightInd w:val="0"/>
        <w:spacing w:after="0" w:line="240" w:lineRule="auto"/>
        <w:ind w:firstLine="708"/>
        <w:jc w:val="both"/>
        <w:rPr>
          <w:rFonts w:ascii="Times New Roman" w:hAnsi="Times New Roman"/>
          <w:b/>
          <w:bCs/>
        </w:rPr>
      </w:pPr>
    </w:p>
    <w:p w:rsidR="006A0425" w:rsidRPr="006A0425" w:rsidRDefault="006A0425" w:rsidP="006A0425">
      <w:pPr>
        <w:autoSpaceDE w:val="0"/>
        <w:autoSpaceDN w:val="0"/>
        <w:adjustRightInd w:val="0"/>
        <w:spacing w:after="0" w:line="240" w:lineRule="auto"/>
        <w:ind w:firstLine="708"/>
        <w:jc w:val="both"/>
        <w:rPr>
          <w:rFonts w:ascii="Times New Roman" w:hAnsi="Times New Roman"/>
          <w:b/>
          <w:bCs/>
        </w:rPr>
      </w:pPr>
      <w:r w:rsidRPr="006A0425">
        <w:rPr>
          <w:rFonts w:ascii="Times New Roman" w:hAnsi="Times New Roman"/>
          <w:b/>
          <w:bCs/>
        </w:rPr>
        <w:t>6.2. Мероприятия по внедрению интеллектуальных транспортных систем.</w:t>
      </w:r>
    </w:p>
    <w:p w:rsidR="006A0425" w:rsidRPr="006A0425" w:rsidRDefault="006A0425" w:rsidP="006A0425">
      <w:pPr>
        <w:autoSpaceDE w:val="0"/>
        <w:autoSpaceDN w:val="0"/>
        <w:adjustRightInd w:val="0"/>
        <w:spacing w:after="0" w:line="240" w:lineRule="auto"/>
        <w:ind w:firstLine="708"/>
        <w:jc w:val="both"/>
        <w:rPr>
          <w:rFonts w:ascii="Times New Roman" w:hAnsi="Times New Roman"/>
          <w:bCs/>
        </w:rPr>
      </w:pPr>
      <w:r w:rsidRPr="006A0425">
        <w:rPr>
          <w:rFonts w:ascii="Times New Roman" w:hAnsi="Times New Roman"/>
          <w:bCs/>
        </w:rPr>
        <w:t xml:space="preserve">Мероприятия по внедрению интеллектуальных транспортных систем в </w:t>
      </w:r>
      <w:r w:rsidRPr="006A0425">
        <w:rPr>
          <w:rFonts w:ascii="Times New Roman" w:eastAsia="Times New Roman" w:hAnsi="Times New Roman"/>
          <w:color w:val="000000"/>
          <w:lang w:eastAsia="ru-RU"/>
        </w:rPr>
        <w:t>Новомихайловском сельском</w:t>
      </w:r>
      <w:r w:rsidRPr="006A0425">
        <w:rPr>
          <w:rFonts w:ascii="Times New Roman" w:hAnsi="Times New Roman"/>
          <w:bCs/>
        </w:rPr>
        <w:t xml:space="preserve"> поселении не планируется. </w:t>
      </w:r>
    </w:p>
    <w:p w:rsidR="006A0425" w:rsidRPr="006A0425" w:rsidRDefault="006A0425" w:rsidP="006A0425">
      <w:pPr>
        <w:spacing w:after="0" w:line="240" w:lineRule="auto"/>
        <w:ind w:firstLine="851"/>
        <w:jc w:val="both"/>
        <w:rPr>
          <w:rFonts w:ascii="Times New Roman" w:eastAsia="Times New Roman" w:hAnsi="Times New Roman"/>
          <w:b/>
          <w:lang w:eastAsia="ru-RU"/>
        </w:rPr>
      </w:pPr>
    </w:p>
    <w:p w:rsidR="006A0425" w:rsidRPr="006A0425" w:rsidRDefault="006A0425" w:rsidP="006A0425">
      <w:pPr>
        <w:spacing w:after="0" w:line="240" w:lineRule="auto"/>
        <w:ind w:firstLine="851"/>
        <w:jc w:val="both"/>
        <w:rPr>
          <w:rFonts w:ascii="Times New Roman" w:eastAsia="Times New Roman" w:hAnsi="Times New Roman"/>
          <w:b/>
          <w:lang w:eastAsia="ru-RU"/>
        </w:rPr>
      </w:pPr>
      <w:r w:rsidRPr="006A0425">
        <w:rPr>
          <w:rFonts w:ascii="Times New Roman" w:eastAsia="Times New Roman" w:hAnsi="Times New Roman"/>
          <w:b/>
          <w:lang w:eastAsia="ru-RU"/>
        </w:rPr>
        <w:t>6.3. Мероприятия по снижению негативного воздействия транспорта на окружающую среду и здоровье населения</w:t>
      </w:r>
    </w:p>
    <w:p w:rsidR="006A0425" w:rsidRPr="006A0425" w:rsidRDefault="006A0425" w:rsidP="006A0425">
      <w:pPr>
        <w:shd w:val="clear" w:color="auto" w:fill="FFFFFF"/>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Экологические проблемы автомобильного транспорта в современном мире неизбежны. Но всё же их можно решить, если действовать комплексно и глобально. Рассмотрим основные пути решения проблем, связанных с эксплуатацией автомобилей:</w:t>
      </w:r>
    </w:p>
    <w:p w:rsidR="006A0425" w:rsidRPr="006A0425" w:rsidRDefault="006A0425" w:rsidP="006A0425">
      <w:pPr>
        <w:shd w:val="clear" w:color="auto" w:fill="FFFFFF"/>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Чтобы сократить выбросы выхлопных газов, негативно влияющих на окружающую среду, следует использовать качественное очищенное топливо. Зачастую попытки сэкономить приводят к покупке бензина, содержащего опасные соединения.</w:t>
      </w:r>
    </w:p>
    <w:p w:rsidR="006A0425" w:rsidRPr="006A0425" w:rsidRDefault="006A0425" w:rsidP="006A0425">
      <w:pPr>
        <w:numPr>
          <w:ilvl w:val="0"/>
          <w:numId w:val="21"/>
        </w:numPr>
        <w:shd w:val="clear" w:color="auto" w:fill="FFFFFF"/>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Соблюдение правил эксплуатации автомобиля. Важно вовремя устранять неполадки, обеспечить постоянное и комплексное обслуживание, не превышать допустимые нагрузки, придерживаться касающихся управления рекомендаций.</w:t>
      </w:r>
    </w:p>
    <w:p w:rsidR="006A0425" w:rsidRPr="006A0425" w:rsidRDefault="006A0425" w:rsidP="006A0425">
      <w:pPr>
        <w:numPr>
          <w:ilvl w:val="0"/>
          <w:numId w:val="21"/>
        </w:numPr>
        <w:shd w:val="clear" w:color="auto" w:fill="FFFFFF"/>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Экологическая обстановка наверняка улучшится, если разработать и использовать очистное и фильтрующее оборудование, которое сократит объёмы вредных соединений, выделяемых автомобильным транспортом.</w:t>
      </w:r>
    </w:p>
    <w:p w:rsidR="006A0425" w:rsidRPr="006A0425" w:rsidRDefault="006A0425" w:rsidP="006A0425">
      <w:pPr>
        <w:numPr>
          <w:ilvl w:val="0"/>
          <w:numId w:val="21"/>
        </w:numPr>
        <w:shd w:val="clear" w:color="auto" w:fill="FFFFFF"/>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Реконструкция двигателя автомобиля с целью повышения КПД и сокращения объёмов расходуемого топлива.</w:t>
      </w:r>
    </w:p>
    <w:p w:rsidR="006A0425" w:rsidRPr="006A0425" w:rsidRDefault="006A0425" w:rsidP="006A0425">
      <w:pPr>
        <w:spacing w:after="0" w:line="240" w:lineRule="auto"/>
        <w:ind w:firstLine="709"/>
        <w:jc w:val="both"/>
        <w:rPr>
          <w:rFonts w:ascii="Times New Roman" w:eastAsia="Times New Roman" w:hAnsi="Times New Roman"/>
          <w:lang w:eastAsia="ru-RU"/>
        </w:rPr>
      </w:pPr>
      <w:r w:rsidRPr="006A0425">
        <w:rPr>
          <w:rFonts w:ascii="Times New Roman" w:eastAsia="Times New Roman" w:hAnsi="Times New Roman"/>
          <w:lang w:eastAsia="ru-RU"/>
        </w:rPr>
        <w:t>Одним из путей экономии жидкого нефтяного топлива и снижения уровня загрязнения окружающей среды является замена (полная или частичная) бензинов и дизельных топлив другими энергоносителями, не нефтяного происхождения.</w:t>
      </w:r>
    </w:p>
    <w:p w:rsidR="006A0425" w:rsidRPr="006A0425" w:rsidRDefault="006A0425" w:rsidP="006A0425">
      <w:pPr>
        <w:spacing w:after="0" w:line="240" w:lineRule="auto"/>
        <w:ind w:firstLine="709"/>
        <w:jc w:val="both"/>
        <w:rPr>
          <w:rFonts w:ascii="Times New Roman" w:eastAsia="Times New Roman" w:hAnsi="Times New Roman"/>
          <w:lang w:eastAsia="ru-RU"/>
        </w:rPr>
      </w:pPr>
      <w:r w:rsidRPr="006A0425">
        <w:rPr>
          <w:rFonts w:ascii="Times New Roman" w:eastAsia="Times New Roman" w:hAnsi="Times New Roman"/>
          <w:lang w:eastAsia="ru-RU"/>
        </w:rPr>
        <w:t>Известные способы защиты компонентов экосистем от вредного воздействия дорожно-транспортного комплекса сводятся к 3 направлениям:</w:t>
      </w:r>
    </w:p>
    <w:p w:rsidR="006A0425" w:rsidRPr="006A0425" w:rsidRDefault="006A0425" w:rsidP="006A0425">
      <w:pPr>
        <w:spacing w:after="0" w:line="240" w:lineRule="auto"/>
        <w:ind w:firstLine="709"/>
        <w:jc w:val="both"/>
        <w:rPr>
          <w:rFonts w:ascii="Times New Roman" w:eastAsia="Times New Roman" w:hAnsi="Times New Roman"/>
          <w:lang w:eastAsia="ru-RU"/>
        </w:rPr>
      </w:pPr>
      <w:r w:rsidRPr="006A0425">
        <w:rPr>
          <w:rFonts w:ascii="Times New Roman" w:eastAsia="Times New Roman" w:hAnsi="Times New Roman"/>
          <w:lang w:eastAsia="ru-RU"/>
        </w:rPr>
        <w:t>1. Организационно-правовые мероприятия включают формирование нового эколого-правового мировоззрения, эффективную реализацию государственной экологической политики, современного экологического законодательства и нормативно-правовой базы экологической безопасности, а меры государственный, административный и общественный контроль функций по охране природы. Они направлены на разработку и исполнение механизмов экологической политики, природоохранного законодательства на транспорте, экологических стандартов, норм, нормативов и требований к транспортной технике, топливно-смазочным материалам, оборудованию, состоянию транспортных коммуникаций и др.</w:t>
      </w:r>
    </w:p>
    <w:p w:rsidR="006A0425" w:rsidRPr="006A0425" w:rsidRDefault="006A0425" w:rsidP="006A0425">
      <w:pPr>
        <w:spacing w:after="0" w:line="240" w:lineRule="auto"/>
        <w:ind w:firstLine="709"/>
        <w:jc w:val="both"/>
        <w:rPr>
          <w:rFonts w:ascii="Times New Roman" w:eastAsia="Times New Roman" w:hAnsi="Times New Roman"/>
          <w:lang w:eastAsia="ru-RU"/>
        </w:rPr>
      </w:pPr>
      <w:r w:rsidRPr="006A0425">
        <w:rPr>
          <w:rFonts w:ascii="Times New Roman" w:eastAsia="Times New Roman" w:hAnsi="Times New Roman"/>
          <w:lang w:eastAsia="ru-RU"/>
        </w:rPr>
        <w:t xml:space="preserve">2. Конструкторско-технические и </w:t>
      </w:r>
      <w:proofErr w:type="spellStart"/>
      <w:r w:rsidRPr="006A0425">
        <w:rPr>
          <w:rFonts w:ascii="Times New Roman" w:eastAsia="Times New Roman" w:hAnsi="Times New Roman"/>
          <w:lang w:eastAsia="ru-RU"/>
        </w:rPr>
        <w:t>экотехнологические</w:t>
      </w:r>
      <w:proofErr w:type="spellEnd"/>
      <w:r w:rsidRPr="006A0425">
        <w:rPr>
          <w:rFonts w:ascii="Times New Roman" w:eastAsia="Times New Roman" w:hAnsi="Times New Roman"/>
          <w:lang w:eastAsia="ru-RU"/>
        </w:rPr>
        <w:t xml:space="preserve"> мероприятия позволяют внедрить современные инженерные, санитарно-технические и технологические средства защиты окружающей среды от вредных воздействий на предприятиях и объектах транспорта, технические новшества в конструкции, как автотранспортных средств, так и объектов дорожного комплекса.</w:t>
      </w:r>
    </w:p>
    <w:p w:rsidR="006A0425" w:rsidRPr="006A0425" w:rsidRDefault="006A0425" w:rsidP="006A0425">
      <w:pPr>
        <w:spacing w:after="0" w:line="240" w:lineRule="auto"/>
        <w:ind w:firstLine="709"/>
        <w:jc w:val="both"/>
        <w:rPr>
          <w:rFonts w:ascii="Times New Roman" w:eastAsia="Times New Roman" w:hAnsi="Times New Roman"/>
          <w:lang w:eastAsia="ru-RU"/>
        </w:rPr>
      </w:pPr>
      <w:r w:rsidRPr="006A0425">
        <w:rPr>
          <w:rFonts w:ascii="Times New Roman" w:eastAsia="Times New Roman" w:hAnsi="Times New Roman"/>
          <w:lang w:eastAsia="ru-RU"/>
        </w:rPr>
        <w:t>3. Эксплуатационные мероприятия осуществляются в процессе эксплуатации транспортных средств и направлены на поддержание их состояния на уровне заданных экологических нормативов за счет технического контроля и высококачественного обслуживания.</w:t>
      </w:r>
    </w:p>
    <w:p w:rsidR="006A0425" w:rsidRPr="006A0425" w:rsidRDefault="006A0425" w:rsidP="006A0425">
      <w:pPr>
        <w:spacing w:after="0" w:line="240" w:lineRule="auto"/>
        <w:ind w:firstLine="851"/>
        <w:jc w:val="both"/>
        <w:rPr>
          <w:rFonts w:ascii="Times New Roman" w:eastAsia="Times New Roman" w:hAnsi="Times New Roman"/>
          <w:color w:val="000000"/>
          <w:lang w:eastAsia="ru-RU"/>
        </w:rPr>
      </w:pPr>
      <w:r w:rsidRPr="006A0425">
        <w:rPr>
          <w:rFonts w:ascii="Times New Roman" w:eastAsia="Times New Roman" w:hAnsi="Times New Roman"/>
          <w:lang w:eastAsia="ru-RU"/>
        </w:rPr>
        <w:t xml:space="preserve">Перечисленные группы мероприятий реализуются независимо друг от друга и позволяют достичь определенных результатов. Максимальный эффект достигается при их </w:t>
      </w:r>
      <w:r w:rsidRPr="006A0425">
        <w:rPr>
          <w:rFonts w:ascii="Times New Roman" w:eastAsia="Times New Roman" w:hAnsi="Times New Roman"/>
          <w:color w:val="000000"/>
          <w:lang w:eastAsia="ru-RU"/>
        </w:rPr>
        <w:t>комплексном применении.</w:t>
      </w:r>
    </w:p>
    <w:p w:rsidR="006A0425" w:rsidRPr="006A0425" w:rsidRDefault="006A0425" w:rsidP="006A0425">
      <w:pPr>
        <w:spacing w:after="0" w:line="240" w:lineRule="auto"/>
        <w:jc w:val="center"/>
        <w:rPr>
          <w:rFonts w:ascii="Times New Roman" w:eastAsia="Times New Roman" w:hAnsi="Times New Roman"/>
          <w:color w:val="000000"/>
          <w:lang w:eastAsia="ru-RU"/>
        </w:rPr>
      </w:pPr>
    </w:p>
    <w:p w:rsidR="006A0425" w:rsidRPr="006A0425" w:rsidRDefault="006A0425" w:rsidP="006A0425">
      <w:pPr>
        <w:spacing w:after="0" w:line="240" w:lineRule="auto"/>
        <w:ind w:firstLine="851"/>
        <w:jc w:val="both"/>
        <w:rPr>
          <w:rFonts w:ascii="Times New Roman" w:eastAsia="Times New Roman" w:hAnsi="Times New Roman"/>
          <w:b/>
          <w:color w:val="000000"/>
          <w:lang w:eastAsia="ru-RU"/>
        </w:rPr>
      </w:pPr>
      <w:r w:rsidRPr="006A0425">
        <w:rPr>
          <w:rFonts w:ascii="Times New Roman" w:eastAsia="Times New Roman" w:hAnsi="Times New Roman"/>
          <w:b/>
          <w:color w:val="000000"/>
          <w:lang w:eastAsia="ru-RU"/>
        </w:rPr>
        <w:t xml:space="preserve">6.4. Мероприятия по мониторингу и </w:t>
      </w:r>
      <w:proofErr w:type="gramStart"/>
      <w:r w:rsidRPr="006A0425">
        <w:rPr>
          <w:rFonts w:ascii="Times New Roman" w:eastAsia="Times New Roman" w:hAnsi="Times New Roman"/>
          <w:b/>
          <w:color w:val="000000"/>
          <w:lang w:eastAsia="ru-RU"/>
        </w:rPr>
        <w:t>контролю за</w:t>
      </w:r>
      <w:proofErr w:type="gramEnd"/>
      <w:r w:rsidRPr="006A0425">
        <w:rPr>
          <w:rFonts w:ascii="Times New Roman" w:eastAsia="Times New Roman" w:hAnsi="Times New Roman"/>
          <w:b/>
          <w:color w:val="000000"/>
          <w:lang w:eastAsia="ru-RU"/>
        </w:rPr>
        <w:t xml:space="preserve"> работой транспортной инфраструктуры и качеством транспортного обслуживания населения и субъектов экономической деятельности</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 xml:space="preserve">Мониторинг и </w:t>
      </w:r>
      <w:proofErr w:type="gramStart"/>
      <w:r w:rsidRPr="006A0425">
        <w:rPr>
          <w:rFonts w:ascii="Times New Roman" w:eastAsia="Times New Roman" w:hAnsi="Times New Roman"/>
          <w:color w:val="000000"/>
          <w:lang w:eastAsia="ru-RU"/>
        </w:rPr>
        <w:t>контроль за</w:t>
      </w:r>
      <w:proofErr w:type="gramEnd"/>
      <w:r w:rsidRPr="006A0425">
        <w:rPr>
          <w:rFonts w:ascii="Times New Roman" w:eastAsia="Times New Roman" w:hAnsi="Times New Roman"/>
          <w:color w:val="000000"/>
          <w:lang w:eastAsia="ru-RU"/>
        </w:rPr>
        <w:t xml:space="preserve"> работой транспортной инфраструктуры, качеством транспортного обслуживания населения и субъектов экономической деятельности, движением большегрузного автомобильного транспорта, определение ущерба автомобильным дорогам, нанесенного тяжеловесными автотранспортными средствами осуществляет Администрация Новомихайловского сельского поселения Монастырщинского района Смоленской области.</w:t>
      </w:r>
    </w:p>
    <w:p w:rsidR="006A0425" w:rsidRPr="006A0425" w:rsidRDefault="006A0425" w:rsidP="006A0425">
      <w:pPr>
        <w:spacing w:after="0" w:line="240" w:lineRule="auto"/>
        <w:ind w:firstLine="851"/>
        <w:jc w:val="both"/>
        <w:rPr>
          <w:rFonts w:ascii="Times New Roman" w:eastAsia="Times New Roman" w:hAnsi="Times New Roman"/>
          <w:b/>
          <w:color w:val="000000"/>
          <w:lang w:eastAsia="ru-RU"/>
        </w:rPr>
      </w:pPr>
    </w:p>
    <w:p w:rsidR="006A0425" w:rsidRPr="006A0425" w:rsidRDefault="006A0425" w:rsidP="006A0425">
      <w:pPr>
        <w:spacing w:after="0" w:line="240" w:lineRule="auto"/>
        <w:ind w:firstLine="851"/>
        <w:jc w:val="both"/>
        <w:rPr>
          <w:rFonts w:ascii="Times New Roman" w:eastAsia="Times New Roman" w:hAnsi="Times New Roman"/>
          <w:b/>
          <w:color w:val="000000"/>
          <w:lang w:eastAsia="ru-RU"/>
        </w:rPr>
      </w:pPr>
      <w:r w:rsidRPr="006A0425">
        <w:rPr>
          <w:rFonts w:ascii="Times New Roman" w:eastAsia="Times New Roman" w:hAnsi="Times New Roman"/>
          <w:b/>
          <w:color w:val="000000"/>
          <w:lang w:eastAsia="ru-RU"/>
        </w:rPr>
        <w:lastRenderedPageBreak/>
        <w:t>7. Перечень мероприятий (инвестиционных проектов) по проектированию, строительству, реконструкции объектов транспортной инфраструктуры с учетом развития объектов транспортной инфраструктуры регионального и федерального значения. Графики выполнения мероприятий (инвестиционных проектов) по проектированию, строительству, реконструкции объектов транспортной инфраструктуры</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Мероприятия по проектированию, строительству, реконструкции объектов транспортной инфраструктуры в Новомихайловском сельском поселении Монастырщинского района Смоленской области не планируются</w:t>
      </w:r>
    </w:p>
    <w:p w:rsidR="006A0425" w:rsidRPr="006A0425" w:rsidRDefault="006A0425" w:rsidP="006A0425">
      <w:pPr>
        <w:spacing w:after="0" w:line="240" w:lineRule="auto"/>
        <w:ind w:firstLine="851"/>
        <w:jc w:val="both"/>
        <w:rPr>
          <w:rFonts w:ascii="Times New Roman" w:eastAsia="Times New Roman" w:hAnsi="Times New Roman"/>
          <w:color w:val="000000"/>
          <w:lang w:eastAsia="ru-RU"/>
        </w:rPr>
      </w:pPr>
    </w:p>
    <w:p w:rsidR="006A0425" w:rsidRPr="006A0425" w:rsidRDefault="006A0425" w:rsidP="006A0425">
      <w:pPr>
        <w:autoSpaceDE w:val="0"/>
        <w:autoSpaceDN w:val="0"/>
        <w:adjustRightInd w:val="0"/>
        <w:spacing w:after="0" w:line="240" w:lineRule="auto"/>
        <w:ind w:firstLine="708"/>
        <w:jc w:val="both"/>
        <w:rPr>
          <w:rFonts w:ascii="Times New Roman" w:eastAsia="Times New Roman" w:hAnsi="Times New Roman"/>
          <w:b/>
          <w:color w:val="000000"/>
          <w:lang w:eastAsia="ru-RU"/>
        </w:rPr>
      </w:pPr>
      <w:r w:rsidRPr="006A0425">
        <w:rPr>
          <w:rFonts w:ascii="Times New Roman" w:hAnsi="Times New Roman"/>
          <w:b/>
          <w:bCs/>
          <w:color w:val="000000"/>
        </w:rPr>
        <w:t xml:space="preserve">8. </w:t>
      </w:r>
      <w:r w:rsidRPr="006A0425">
        <w:rPr>
          <w:rFonts w:ascii="Times New Roman" w:eastAsia="Times New Roman" w:hAnsi="Times New Roman"/>
          <w:color w:val="000000"/>
          <w:lang w:eastAsia="ru-RU"/>
        </w:rPr>
        <w:t xml:space="preserve"> </w:t>
      </w:r>
      <w:r w:rsidRPr="006A0425">
        <w:rPr>
          <w:rFonts w:ascii="Times New Roman" w:eastAsia="Times New Roman" w:hAnsi="Times New Roman"/>
          <w:b/>
          <w:color w:val="000000"/>
          <w:lang w:eastAsia="ru-RU"/>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включая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Данные в муниципальной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органов местного самоуправления для органов государственной власти Смоленской области по развитию транспортной инфраструктуры.</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Финансирование муниципальной программы за счет средств муниципального дорожного фонда Новомихайловского сельского поселения Монастырщинского района Смоленской области осуществляется в соответствии с решениями о бюджете Совета депутатов Новомихайловского сельского поселения Монастырщинского района Смоленской области на очередной финансовый год (очередной финансовый год и плановый период).</w:t>
      </w:r>
    </w:p>
    <w:p w:rsidR="006A0425" w:rsidRPr="006A0425" w:rsidRDefault="006A0425" w:rsidP="006A0425">
      <w:pPr>
        <w:autoSpaceDE w:val="0"/>
        <w:autoSpaceDN w:val="0"/>
        <w:adjustRightInd w:val="0"/>
        <w:spacing w:after="0" w:line="240" w:lineRule="auto"/>
        <w:ind w:firstLine="709"/>
        <w:jc w:val="both"/>
        <w:rPr>
          <w:rFonts w:ascii="Times New Roman" w:hAnsi="Times New Roman"/>
          <w:color w:val="000000"/>
        </w:rPr>
      </w:pPr>
      <w:r w:rsidRPr="006A0425">
        <w:rPr>
          <w:rFonts w:ascii="Times New Roman" w:hAnsi="Times New Roman"/>
          <w:color w:val="000000"/>
        </w:rPr>
        <w:t xml:space="preserve">Общий объем финансовых средств, необходимых для реализации муниципальной программы </w:t>
      </w:r>
      <w:r w:rsidRPr="006A0425">
        <w:rPr>
          <w:rFonts w:ascii="Times New Roman" w:hAnsi="Times New Roman"/>
        </w:rPr>
        <w:t xml:space="preserve">составит 8 056, 2 тыс. </w:t>
      </w:r>
      <w:r w:rsidRPr="006A0425">
        <w:rPr>
          <w:rFonts w:ascii="Times New Roman" w:hAnsi="Times New Roman"/>
          <w:color w:val="000000"/>
        </w:rPr>
        <w:t xml:space="preserve">рублей в том числе: </w:t>
      </w:r>
    </w:p>
    <w:p w:rsidR="006A0425" w:rsidRPr="006A0425" w:rsidRDefault="006A0425" w:rsidP="006A0425">
      <w:pPr>
        <w:autoSpaceDE w:val="0"/>
        <w:autoSpaceDN w:val="0"/>
        <w:adjustRightInd w:val="0"/>
        <w:spacing w:after="0" w:line="240" w:lineRule="auto"/>
        <w:ind w:firstLine="709"/>
        <w:rPr>
          <w:rFonts w:ascii="Times New Roman" w:hAnsi="Times New Roman"/>
        </w:rPr>
      </w:pPr>
      <w:r w:rsidRPr="006A0425">
        <w:rPr>
          <w:rFonts w:ascii="Times New Roman" w:hAnsi="Times New Roman"/>
          <w:color w:val="000000"/>
        </w:rPr>
        <w:t xml:space="preserve">2017 год </w:t>
      </w:r>
      <w:r w:rsidRPr="006A0425">
        <w:rPr>
          <w:rFonts w:ascii="Times New Roman" w:hAnsi="Times New Roman"/>
        </w:rPr>
        <w:t xml:space="preserve">—  547,3 тыс. рублей; </w:t>
      </w:r>
    </w:p>
    <w:p w:rsidR="006A0425" w:rsidRPr="006A0425" w:rsidRDefault="006A0425" w:rsidP="006A0425">
      <w:pPr>
        <w:autoSpaceDE w:val="0"/>
        <w:autoSpaceDN w:val="0"/>
        <w:adjustRightInd w:val="0"/>
        <w:spacing w:after="0" w:line="240" w:lineRule="auto"/>
        <w:ind w:firstLine="709"/>
        <w:rPr>
          <w:rFonts w:ascii="Times New Roman" w:hAnsi="Times New Roman"/>
        </w:rPr>
      </w:pPr>
      <w:r w:rsidRPr="006A0425">
        <w:rPr>
          <w:rFonts w:ascii="Times New Roman" w:hAnsi="Times New Roman"/>
        </w:rPr>
        <w:t xml:space="preserve">2018 год —  538,7 тыс.  рублей; </w:t>
      </w:r>
    </w:p>
    <w:p w:rsidR="006A0425" w:rsidRPr="006A0425" w:rsidRDefault="006A0425" w:rsidP="006A0425">
      <w:pPr>
        <w:autoSpaceDE w:val="0"/>
        <w:autoSpaceDN w:val="0"/>
        <w:adjustRightInd w:val="0"/>
        <w:spacing w:after="0" w:line="240" w:lineRule="auto"/>
        <w:ind w:firstLine="709"/>
        <w:rPr>
          <w:rFonts w:ascii="Times New Roman" w:hAnsi="Times New Roman"/>
        </w:rPr>
      </w:pPr>
      <w:r w:rsidRPr="006A0425">
        <w:rPr>
          <w:rFonts w:ascii="Times New Roman" w:hAnsi="Times New Roman"/>
        </w:rPr>
        <w:t>2019 год —  547,3 тыс</w:t>
      </w:r>
      <w:proofErr w:type="gramStart"/>
      <w:r w:rsidRPr="006A0425">
        <w:rPr>
          <w:rFonts w:ascii="Times New Roman" w:hAnsi="Times New Roman"/>
        </w:rPr>
        <w:t>.р</w:t>
      </w:r>
      <w:proofErr w:type="gramEnd"/>
      <w:r w:rsidRPr="006A0425">
        <w:rPr>
          <w:rFonts w:ascii="Times New Roman" w:hAnsi="Times New Roman"/>
        </w:rPr>
        <w:t xml:space="preserve">ублей; </w:t>
      </w:r>
    </w:p>
    <w:p w:rsidR="006A0425" w:rsidRPr="006A0425" w:rsidRDefault="006A0425" w:rsidP="006A0425">
      <w:pPr>
        <w:autoSpaceDE w:val="0"/>
        <w:autoSpaceDN w:val="0"/>
        <w:adjustRightInd w:val="0"/>
        <w:spacing w:after="0" w:line="240" w:lineRule="auto"/>
        <w:ind w:firstLine="709"/>
        <w:rPr>
          <w:rFonts w:ascii="Times New Roman" w:hAnsi="Times New Roman"/>
        </w:rPr>
      </w:pPr>
      <w:r w:rsidRPr="006A0425">
        <w:rPr>
          <w:rFonts w:ascii="Times New Roman" w:hAnsi="Times New Roman"/>
        </w:rPr>
        <w:t>2020 год —  547,3 тыс</w:t>
      </w:r>
      <w:proofErr w:type="gramStart"/>
      <w:r w:rsidRPr="006A0425">
        <w:rPr>
          <w:rFonts w:ascii="Times New Roman" w:hAnsi="Times New Roman"/>
        </w:rPr>
        <w:t>.р</w:t>
      </w:r>
      <w:proofErr w:type="gramEnd"/>
      <w:r w:rsidRPr="006A0425">
        <w:rPr>
          <w:rFonts w:ascii="Times New Roman" w:hAnsi="Times New Roman"/>
        </w:rPr>
        <w:t xml:space="preserve">ублей; </w:t>
      </w:r>
    </w:p>
    <w:p w:rsidR="006A0425" w:rsidRPr="006A0425" w:rsidRDefault="006A0425" w:rsidP="006A0425">
      <w:pPr>
        <w:autoSpaceDE w:val="0"/>
        <w:autoSpaceDN w:val="0"/>
        <w:adjustRightInd w:val="0"/>
        <w:spacing w:after="0" w:line="240" w:lineRule="auto"/>
        <w:ind w:firstLine="709"/>
        <w:rPr>
          <w:rFonts w:ascii="Times New Roman" w:hAnsi="Times New Roman"/>
        </w:rPr>
      </w:pPr>
      <w:r w:rsidRPr="006A0425">
        <w:rPr>
          <w:rFonts w:ascii="Times New Roman" w:hAnsi="Times New Roman"/>
        </w:rPr>
        <w:t xml:space="preserve">2021 год —  547,3 тыс. рублей; </w:t>
      </w:r>
    </w:p>
    <w:p w:rsidR="006A0425" w:rsidRPr="006A0425" w:rsidRDefault="006A0425" w:rsidP="006A0425">
      <w:pPr>
        <w:autoSpaceDE w:val="0"/>
        <w:autoSpaceDN w:val="0"/>
        <w:adjustRightInd w:val="0"/>
        <w:spacing w:after="0" w:line="240" w:lineRule="auto"/>
        <w:ind w:firstLine="709"/>
        <w:rPr>
          <w:rFonts w:ascii="Times New Roman" w:hAnsi="Times New Roman"/>
        </w:rPr>
      </w:pPr>
      <w:r w:rsidRPr="006A0425">
        <w:rPr>
          <w:rFonts w:ascii="Times New Roman" w:hAnsi="Times New Roman"/>
        </w:rPr>
        <w:t>2022 год —  547,3 тыс. рублей;</w:t>
      </w:r>
    </w:p>
    <w:p w:rsidR="006A0425" w:rsidRPr="006A0425" w:rsidRDefault="006A0425" w:rsidP="006A0425">
      <w:pPr>
        <w:autoSpaceDE w:val="0"/>
        <w:autoSpaceDN w:val="0"/>
        <w:adjustRightInd w:val="0"/>
        <w:spacing w:after="0" w:line="240" w:lineRule="auto"/>
        <w:ind w:firstLine="709"/>
        <w:rPr>
          <w:rFonts w:ascii="Times New Roman" w:hAnsi="Times New Roman"/>
          <w:color w:val="FF0000"/>
        </w:rPr>
      </w:pPr>
      <w:r w:rsidRPr="006A0425">
        <w:rPr>
          <w:rFonts w:ascii="Times New Roman" w:hAnsi="Times New Roman"/>
        </w:rPr>
        <w:t>2023-2027 – годы- 4 781, 0 тыс. рублей.</w:t>
      </w:r>
      <w:r w:rsidRPr="006A0425">
        <w:rPr>
          <w:rFonts w:ascii="Times New Roman" w:hAnsi="Times New Roman"/>
          <w:color w:val="FF0000"/>
        </w:rPr>
        <w:t xml:space="preserve">                                                            </w:t>
      </w:r>
    </w:p>
    <w:p w:rsidR="006A0425" w:rsidRPr="006A0425" w:rsidRDefault="006A0425" w:rsidP="006A0425">
      <w:pPr>
        <w:tabs>
          <w:tab w:val="left" w:pos="851"/>
        </w:tabs>
        <w:autoSpaceDE w:val="0"/>
        <w:autoSpaceDN w:val="0"/>
        <w:adjustRightInd w:val="0"/>
        <w:spacing w:after="0" w:line="240" w:lineRule="auto"/>
        <w:ind w:firstLine="709"/>
        <w:jc w:val="both"/>
        <w:rPr>
          <w:rFonts w:ascii="Times New Roman" w:hAnsi="Times New Roman"/>
          <w:color w:val="000000"/>
        </w:rPr>
      </w:pPr>
      <w:r w:rsidRPr="006A0425">
        <w:rPr>
          <w:rFonts w:ascii="Times New Roman" w:hAnsi="Times New Roman"/>
          <w:color w:val="000000"/>
        </w:rPr>
        <w:t xml:space="preserve">Источник финансирования – бюджетные ассигнования дорожного фонда </w:t>
      </w:r>
      <w:r w:rsidRPr="006A0425">
        <w:rPr>
          <w:rFonts w:ascii="Times New Roman" w:eastAsia="Times New Roman" w:hAnsi="Times New Roman"/>
          <w:color w:val="000000"/>
          <w:lang w:eastAsia="ru-RU"/>
        </w:rPr>
        <w:t>Новомихайловского сельского</w:t>
      </w:r>
      <w:r w:rsidRPr="006A0425">
        <w:rPr>
          <w:rFonts w:ascii="Times New Roman" w:hAnsi="Times New Roman"/>
          <w:color w:val="000000"/>
        </w:rPr>
        <w:t xml:space="preserve"> поселения Монастырщинского района Смоленской области; </w:t>
      </w:r>
    </w:p>
    <w:p w:rsidR="006A0425" w:rsidRPr="006A0425" w:rsidRDefault="006A0425" w:rsidP="006A0425">
      <w:pPr>
        <w:spacing w:after="0" w:line="240" w:lineRule="auto"/>
        <w:ind w:firstLine="709"/>
        <w:jc w:val="both"/>
        <w:rPr>
          <w:rFonts w:ascii="Times New Roman" w:eastAsia="Times New Roman" w:hAnsi="Times New Roman"/>
          <w:color w:val="000000"/>
          <w:lang w:eastAsia="ru-RU"/>
        </w:rPr>
      </w:pPr>
      <w:r w:rsidRPr="006A0425">
        <w:rPr>
          <w:rFonts w:ascii="Times New Roman" w:eastAsia="Times New Roman" w:hAnsi="Times New Roman"/>
          <w:color w:val="000000"/>
          <w:lang w:eastAsia="ru-RU"/>
        </w:rPr>
        <w:t>Объемы финансирования муниципальной программы за счет средств федерального, областного, районного бюджетов осуществляется в соответствии с нормативно-правовыми актами Правительства Российской Федерации, Смоленской областной Думы, Администрации Смоленской области,  Монастырщинского районного  Совета Депутатов, Администрации муниципального образования «Монастырщинский район» Смоленской области и носит прогнозный характер.</w:t>
      </w:r>
    </w:p>
    <w:p w:rsidR="006A0425" w:rsidRPr="006A0425" w:rsidRDefault="006A0425" w:rsidP="006A0425">
      <w:pPr>
        <w:autoSpaceDE w:val="0"/>
        <w:autoSpaceDN w:val="0"/>
        <w:adjustRightInd w:val="0"/>
        <w:spacing w:after="0" w:line="240" w:lineRule="auto"/>
        <w:ind w:firstLine="851"/>
        <w:jc w:val="both"/>
        <w:rPr>
          <w:rFonts w:ascii="Times New Roman" w:hAnsi="Times New Roman"/>
          <w:bCs/>
        </w:rPr>
      </w:pPr>
    </w:p>
    <w:p w:rsidR="006A0425" w:rsidRPr="006A0425" w:rsidRDefault="006A0425" w:rsidP="006A0425">
      <w:pPr>
        <w:autoSpaceDE w:val="0"/>
        <w:autoSpaceDN w:val="0"/>
        <w:adjustRightInd w:val="0"/>
        <w:spacing w:after="0" w:line="240" w:lineRule="auto"/>
        <w:ind w:firstLine="851"/>
        <w:jc w:val="both"/>
        <w:rPr>
          <w:rFonts w:ascii="Times New Roman" w:hAnsi="Times New Roman"/>
          <w:b/>
          <w:bCs/>
        </w:rPr>
      </w:pPr>
      <w:r w:rsidRPr="006A0425">
        <w:rPr>
          <w:rFonts w:ascii="Times New Roman" w:hAnsi="Times New Roman"/>
          <w:b/>
          <w:bCs/>
        </w:rPr>
        <w:t>9.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Комплексная оценка эффективности реализации мероприятий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lastRenderedPageBreak/>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- 3-й этап - расчет P итог - итоговой оценки эффективности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Итоговая оценка эффективности муниципальной программы (P итог) не является абсолютным и однозначным показателем эффективности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1.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6A0425" w:rsidRPr="006A0425" w:rsidRDefault="006A0425" w:rsidP="006A0425">
      <w:pPr>
        <w:autoSpaceDE w:val="0"/>
        <w:autoSpaceDN w:val="0"/>
        <w:adjustRightInd w:val="0"/>
        <w:spacing w:after="0" w:line="240" w:lineRule="auto"/>
        <w:ind w:firstLine="709"/>
        <w:jc w:val="center"/>
        <w:rPr>
          <w:rFonts w:ascii="Times New Roman" w:hAnsi="Times New Roman"/>
        </w:rPr>
      </w:pPr>
      <w:r w:rsidRPr="006A0425">
        <w:rPr>
          <w:rFonts w:ascii="Cambria Math" w:hAnsi="Cambria Math" w:cs="Cambria Math"/>
        </w:rPr>
        <w:t>𝑃</w:t>
      </w:r>
      <w:r w:rsidRPr="006A0425">
        <w:rPr>
          <w:rFonts w:ascii="Times New Roman" w:hAnsi="Times New Roman"/>
        </w:rPr>
        <w:t>1 =</w:t>
      </w:r>
      <m:oMath>
        <m:f>
          <m:fPr>
            <m:ctrlPr>
              <w:rPr>
                <w:rFonts w:ascii="Cambria Math" w:hAnsi="Cambria Math"/>
                <w:i/>
              </w:rPr>
            </m:ctrlPr>
          </m:fPr>
          <m:num>
            <m:r>
              <m:rPr>
                <m:sty m:val="p"/>
              </m:rPr>
              <w:rPr>
                <w:rFonts w:ascii="Cambria Math" w:hAnsi="Cambria Math"/>
              </w:rPr>
              <m:t>Vфакт + u</m:t>
            </m:r>
          </m:num>
          <m:den>
            <m:r>
              <m:rPr>
                <m:sty m:val="p"/>
              </m:rPr>
              <w:rPr>
                <w:rFonts w:ascii="Cambria Math" w:hAnsi="Cambria Math"/>
              </w:rPr>
              <m:t>Vпл</m:t>
            </m:r>
          </m:den>
        </m:f>
        <m:r>
          <w:rPr>
            <w:rFonts w:ascii="Cambria Math" w:hAnsi="Cambria Math"/>
          </w:rPr>
          <m:t>*100%,</m:t>
        </m:r>
      </m:oMath>
      <w:r w:rsidRPr="006A0425">
        <w:rPr>
          <w:rFonts w:ascii="Times New Roman" w:hAnsi="Times New Roman"/>
        </w:rPr>
        <w:t xml:space="preserve"> где:</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Cambria Math" w:hAnsi="Cambria Math" w:cs="Cambria Math"/>
        </w:rPr>
        <w:t>𝑉</w:t>
      </w:r>
      <w:r w:rsidRPr="006A0425">
        <w:rPr>
          <w:rFonts w:ascii="Times New Roman" w:hAnsi="Times New Roman"/>
        </w:rPr>
        <w:t>факт – фактический объем бюджетных средств, направленных на реализацию муниципальной программы за отчетный год;</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Cambria Math" w:hAnsi="Cambria Math" w:cs="Cambria Math"/>
        </w:rPr>
        <w:t>𝑉</w:t>
      </w:r>
      <w:proofErr w:type="spellStart"/>
      <w:proofErr w:type="gramStart"/>
      <w:r w:rsidRPr="006A0425">
        <w:rPr>
          <w:rFonts w:ascii="Times New Roman" w:hAnsi="Times New Roman"/>
        </w:rPr>
        <w:t>пл</w:t>
      </w:r>
      <w:proofErr w:type="spellEnd"/>
      <w:proofErr w:type="gramEnd"/>
      <w:r w:rsidRPr="006A0425">
        <w:rPr>
          <w:rFonts w:ascii="Times New Roman" w:hAnsi="Times New Roman"/>
        </w:rPr>
        <w:t xml:space="preserve"> – плановый объем бюджетных средств на реализацию муниципальной программы в отчетном году;</w:t>
      </w:r>
    </w:p>
    <w:p w:rsidR="006A0425" w:rsidRPr="006A0425" w:rsidRDefault="006A0425" w:rsidP="006A0425">
      <w:pPr>
        <w:ind w:firstLine="709"/>
        <w:jc w:val="both"/>
        <w:rPr>
          <w:rFonts w:ascii="Times New Roman" w:hAnsi="Times New Roman"/>
        </w:rPr>
      </w:pPr>
      <w:r w:rsidRPr="006A0425">
        <w:rPr>
          <w:rFonts w:ascii="Cambria Math" w:hAnsi="Cambria Math" w:cs="Cambria Math"/>
        </w:rPr>
        <w:t>𝑢</w:t>
      </w:r>
      <w:r w:rsidRPr="006A0425">
        <w:rPr>
          <w:rFonts w:ascii="Times New Roman" w:hAnsi="Times New Roman"/>
        </w:rPr>
        <w:t xml:space="preserve"> – сумма «положительной экономии».</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 муниципальная программа выполнена в полном объеме, если P1 = 100%;</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 муниципальная программа в целом выполнена, если 80% &lt; P1 &lt; 100%;</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 муниципальная программа не выполнена, если P1 &lt; 80%.</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SymbolMT" w:hAnsi="Times New Roman"/>
        </w:rPr>
        <w:t xml:space="preserve">2. </w:t>
      </w:r>
      <w:r w:rsidRPr="006A0425">
        <w:rPr>
          <w:rFonts w:ascii="Times New Roman" w:hAnsi="Times New Roman"/>
        </w:rPr>
        <w:t>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6A0425" w:rsidRPr="006A0425" w:rsidRDefault="006A0425" w:rsidP="006A0425">
      <w:pPr>
        <w:autoSpaceDE w:val="0"/>
        <w:autoSpaceDN w:val="0"/>
        <w:adjustRightInd w:val="0"/>
        <w:spacing w:after="0" w:line="240" w:lineRule="auto"/>
        <w:ind w:firstLine="709"/>
        <w:jc w:val="center"/>
        <w:rPr>
          <w:rFonts w:ascii="Times New Roman" w:hAnsi="Times New Roman"/>
        </w:rPr>
      </w:pPr>
    </w:p>
    <w:p w:rsidR="006A0425" w:rsidRPr="006A0425" w:rsidRDefault="006A0425" w:rsidP="006A0425">
      <w:pPr>
        <w:autoSpaceDE w:val="0"/>
        <w:autoSpaceDN w:val="0"/>
        <w:adjustRightInd w:val="0"/>
        <w:spacing w:after="0" w:line="240" w:lineRule="auto"/>
        <w:ind w:firstLine="709"/>
        <w:jc w:val="center"/>
        <w:rPr>
          <w:rFonts w:ascii="Times New Roman" w:hAnsi="Times New Roman"/>
        </w:rPr>
      </w:pPr>
      <w:r w:rsidRPr="006A0425">
        <w:rPr>
          <w:rFonts w:ascii="Cambria Math" w:hAnsi="Cambria Math" w:cs="Cambria Math"/>
        </w:rPr>
        <w:t>𝑃</w:t>
      </w:r>
      <w:r w:rsidRPr="006A0425">
        <w:rPr>
          <w:rFonts w:ascii="Times New Roman" w:hAnsi="Times New Roman"/>
        </w:rPr>
        <w:t xml:space="preserve">2 = </w:t>
      </w:r>
      <m:oMath>
        <m:f>
          <m:fPr>
            <m:ctrlPr>
              <w:rPr>
                <w:rFonts w:ascii="Cambria Math" w:hAnsi="Cambria Math"/>
                <w:i/>
              </w:rPr>
            </m:ctrlPr>
          </m:fPr>
          <m:num>
            <m:r>
              <m:rPr>
                <m:sty m:val="p"/>
              </m:rPr>
              <w:rPr>
                <w:rFonts w:ascii="Cambria Math" w:hAnsi="Cambria Math"/>
              </w:rPr>
              <m:t>SUM Ki</m:t>
            </m:r>
          </m:num>
          <m:den>
            <m:r>
              <m:rPr>
                <m:sty m:val="p"/>
              </m:rPr>
              <w:rPr>
                <w:rFonts w:ascii="Cambria Math" w:hAnsi="Cambria Math"/>
              </w:rPr>
              <m:t>N</m:t>
            </m:r>
          </m:den>
        </m:f>
        <m:r>
          <w:rPr>
            <w:rFonts w:ascii="Cambria Math" w:hAnsi="Cambria Math"/>
          </w:rPr>
          <m:t>*100%,</m:t>
        </m:r>
      </m:oMath>
      <w:r w:rsidRPr="006A0425">
        <w:rPr>
          <w:rFonts w:ascii="Times New Roman" w:hAnsi="Times New Roman"/>
        </w:rPr>
        <w:t xml:space="preserve"> где:</w:t>
      </w: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r w:rsidRPr="006A0425">
        <w:rPr>
          <w:rFonts w:ascii="Times New Roman" w:hAnsi="Times New Roman"/>
        </w:rPr>
        <w:t>i = 1</w:t>
      </w: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r w:rsidRPr="006A0425">
        <w:rPr>
          <w:rFonts w:ascii="Cambria Math" w:hAnsi="Cambria Math" w:cs="Cambria Math"/>
        </w:rPr>
        <w:t>𝐾𝑖</w:t>
      </w:r>
      <w:r w:rsidRPr="006A0425">
        <w:rPr>
          <w:rFonts w:ascii="Times New Roman" w:hAnsi="Times New Roman"/>
        </w:rPr>
        <w:t xml:space="preserve"> – исполнение i планируемого значения показателя муниципальной программы за отчетный год в процентах;</w:t>
      </w: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r w:rsidRPr="006A0425">
        <w:rPr>
          <w:rFonts w:ascii="Cambria Math" w:hAnsi="Cambria Math" w:cs="Cambria Math"/>
        </w:rPr>
        <w:t>𝑁</w:t>
      </w:r>
      <w:r w:rsidRPr="006A0425">
        <w:rPr>
          <w:rFonts w:ascii="Times New Roman" w:hAnsi="Times New Roman"/>
        </w:rPr>
        <w:t xml:space="preserve"> – число планируемых значений показателей муниципальной программы.</w:t>
      </w: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r w:rsidRPr="006A0425">
        <w:rPr>
          <w:rFonts w:ascii="Times New Roman" w:hAnsi="Times New Roman"/>
        </w:rPr>
        <w:t>Исполнение по каждому показателю муниципальной программы за отчетный год осуществляется по формуле:</w:t>
      </w: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p>
    <w:p w:rsidR="006A0425" w:rsidRPr="006A0425" w:rsidRDefault="006A0425" w:rsidP="006A0425">
      <w:pPr>
        <w:autoSpaceDE w:val="0"/>
        <w:autoSpaceDN w:val="0"/>
        <w:adjustRightInd w:val="0"/>
        <w:spacing w:after="0" w:line="240" w:lineRule="auto"/>
        <w:ind w:firstLine="851"/>
        <w:jc w:val="center"/>
        <w:rPr>
          <w:rFonts w:ascii="Times New Roman" w:hAnsi="Times New Roman"/>
        </w:rPr>
      </w:pPr>
      <w:r w:rsidRPr="006A0425">
        <w:rPr>
          <w:rFonts w:ascii="Cambria Math" w:hAnsi="Cambria Math" w:cs="Cambria Math"/>
        </w:rPr>
        <w:t>𝐾𝑖</w:t>
      </w:r>
      <w:r w:rsidRPr="006A0425">
        <w:rPr>
          <w:rFonts w:ascii="Times New Roman" w:hAnsi="Times New Roman"/>
        </w:rPr>
        <w:t xml:space="preserve"> =</w:t>
      </w:r>
      <m:oMath>
        <m:f>
          <m:fPr>
            <m:ctrlPr>
              <w:rPr>
                <w:rFonts w:ascii="Cambria Math" w:hAnsi="Cambria Math"/>
                <w:i/>
              </w:rPr>
            </m:ctrlPr>
          </m:fPr>
          <m:num>
            <m:r>
              <m:rPr>
                <m:sty m:val="p"/>
              </m:rPr>
              <w:rPr>
                <w:rFonts w:ascii="Cambria Math" w:hAnsi="Cambria Math"/>
              </w:rPr>
              <m:t>Пi факт</m:t>
            </m:r>
          </m:num>
          <m:den>
            <m:r>
              <m:rPr>
                <m:sty m:val="p"/>
              </m:rPr>
              <w:rPr>
                <w:rFonts w:ascii="Cambria Math" w:hAnsi="Cambria Math"/>
              </w:rPr>
              <m:t>Пi пл</m:t>
            </m:r>
          </m:den>
        </m:f>
        <m:r>
          <w:rPr>
            <w:rFonts w:ascii="Cambria Math" w:hAnsi="Cambria Math"/>
          </w:rPr>
          <m:t>*100%,</m:t>
        </m:r>
      </m:oMath>
      <w:r w:rsidRPr="006A0425">
        <w:rPr>
          <w:rFonts w:ascii="Times New Roman" w:hAnsi="Times New Roman"/>
        </w:rPr>
        <w:t xml:space="preserve"> где:</w:t>
      </w:r>
    </w:p>
    <w:p w:rsidR="006A0425" w:rsidRPr="006A0425" w:rsidRDefault="006A0425" w:rsidP="006A0425">
      <w:pPr>
        <w:autoSpaceDE w:val="0"/>
        <w:autoSpaceDN w:val="0"/>
        <w:adjustRightInd w:val="0"/>
        <w:spacing w:after="0" w:line="240" w:lineRule="auto"/>
        <w:ind w:firstLine="851"/>
        <w:jc w:val="center"/>
        <w:rPr>
          <w:rFonts w:ascii="Times New Roman" w:hAnsi="Times New Roman"/>
        </w:rPr>
      </w:pP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proofErr w:type="gramStart"/>
      <w:r w:rsidRPr="006A0425">
        <w:rPr>
          <w:rFonts w:ascii="Times New Roman" w:hAnsi="Times New Roman"/>
        </w:rPr>
        <w:t>П</w:t>
      </w:r>
      <w:proofErr w:type="gramEnd"/>
      <w:r w:rsidRPr="006A0425">
        <w:rPr>
          <w:rFonts w:ascii="Cambria Math" w:hAnsi="Cambria Math" w:cs="Cambria Math"/>
        </w:rPr>
        <w:t>𝑖</w:t>
      </w:r>
      <w:r w:rsidRPr="006A0425">
        <w:rPr>
          <w:rFonts w:ascii="Times New Roman" w:hAnsi="Times New Roman"/>
        </w:rPr>
        <w:t xml:space="preserve"> факт – фактическое значение i показателя за отчетный год;</w:t>
      </w: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proofErr w:type="gramStart"/>
      <w:r w:rsidRPr="006A0425">
        <w:rPr>
          <w:rFonts w:ascii="Times New Roman" w:hAnsi="Times New Roman"/>
        </w:rPr>
        <w:t>П</w:t>
      </w:r>
      <w:proofErr w:type="gramEnd"/>
      <w:r w:rsidRPr="006A0425">
        <w:rPr>
          <w:rFonts w:ascii="Cambria Math" w:hAnsi="Cambria Math" w:cs="Cambria Math"/>
        </w:rPr>
        <w:t>𝑖</w:t>
      </w:r>
      <w:r w:rsidRPr="006A0425">
        <w:rPr>
          <w:rFonts w:ascii="Times New Roman" w:hAnsi="Times New Roman"/>
        </w:rPr>
        <w:t xml:space="preserve"> </w:t>
      </w:r>
      <w:proofErr w:type="spellStart"/>
      <w:r w:rsidRPr="006A0425">
        <w:rPr>
          <w:rFonts w:ascii="Times New Roman" w:hAnsi="Times New Roman"/>
        </w:rPr>
        <w:t>пл</w:t>
      </w:r>
      <w:proofErr w:type="spellEnd"/>
      <w:r w:rsidRPr="006A0425">
        <w:rPr>
          <w:rFonts w:ascii="Times New Roman" w:hAnsi="Times New Roman"/>
        </w:rPr>
        <w:t xml:space="preserve"> – плановое значение i показателя на отчетный год.</w:t>
      </w: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r w:rsidRPr="006A0425">
        <w:rPr>
          <w:rFonts w:ascii="Times New Roman" w:hAnsi="Times New Roman"/>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rsidR="006A0425" w:rsidRPr="006A0425" w:rsidRDefault="006A0425" w:rsidP="006A0425">
      <w:pPr>
        <w:autoSpaceDE w:val="0"/>
        <w:autoSpaceDN w:val="0"/>
        <w:adjustRightInd w:val="0"/>
        <w:spacing w:after="0" w:line="240" w:lineRule="auto"/>
        <w:ind w:firstLine="851"/>
        <w:jc w:val="center"/>
        <w:rPr>
          <w:rFonts w:ascii="Times New Roman" w:hAnsi="Times New Roman"/>
        </w:rPr>
      </w:pPr>
    </w:p>
    <w:p w:rsidR="006A0425" w:rsidRPr="006A0425" w:rsidRDefault="006A0425" w:rsidP="006A0425">
      <w:pPr>
        <w:autoSpaceDE w:val="0"/>
        <w:autoSpaceDN w:val="0"/>
        <w:adjustRightInd w:val="0"/>
        <w:spacing w:after="0" w:line="240" w:lineRule="auto"/>
        <w:ind w:firstLine="851"/>
        <w:jc w:val="center"/>
        <w:rPr>
          <w:rFonts w:ascii="Times New Roman" w:hAnsi="Times New Roman"/>
        </w:rPr>
      </w:pPr>
      <w:r w:rsidRPr="006A0425">
        <w:rPr>
          <w:rFonts w:ascii="Cambria Math" w:hAnsi="Cambria Math" w:cs="Cambria Math"/>
        </w:rPr>
        <w:t>𝐾𝑖</w:t>
      </w:r>
      <w:r w:rsidRPr="006A0425">
        <w:rPr>
          <w:rFonts w:ascii="Times New Roman" w:hAnsi="Times New Roman"/>
        </w:rPr>
        <w:t xml:space="preserve"> = 100%</w:t>
      </w:r>
    </w:p>
    <w:p w:rsidR="006A0425" w:rsidRPr="006A0425" w:rsidRDefault="006A0425" w:rsidP="006A0425">
      <w:pPr>
        <w:autoSpaceDE w:val="0"/>
        <w:autoSpaceDN w:val="0"/>
        <w:adjustRightInd w:val="0"/>
        <w:spacing w:after="0" w:line="240" w:lineRule="auto"/>
        <w:ind w:firstLine="851"/>
        <w:jc w:val="center"/>
        <w:rPr>
          <w:rFonts w:ascii="Times New Roman" w:hAnsi="Times New Roman"/>
        </w:rPr>
      </w:pP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r w:rsidRPr="006A0425">
        <w:rPr>
          <w:rFonts w:ascii="Times New Roman" w:hAnsi="Times New Roman"/>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6A0425" w:rsidRPr="006A0425" w:rsidRDefault="006A0425" w:rsidP="006A0425">
      <w:pPr>
        <w:autoSpaceDE w:val="0"/>
        <w:autoSpaceDN w:val="0"/>
        <w:adjustRightInd w:val="0"/>
        <w:spacing w:after="0" w:line="240" w:lineRule="auto"/>
        <w:ind w:firstLine="851"/>
        <w:jc w:val="center"/>
        <w:rPr>
          <w:rFonts w:ascii="Times New Roman" w:hAnsi="Times New Roman"/>
        </w:rPr>
      </w:pPr>
    </w:p>
    <w:p w:rsidR="006A0425" w:rsidRPr="006A0425" w:rsidRDefault="006A0425" w:rsidP="006A0425">
      <w:pPr>
        <w:autoSpaceDE w:val="0"/>
        <w:autoSpaceDN w:val="0"/>
        <w:adjustRightInd w:val="0"/>
        <w:spacing w:after="0" w:line="240" w:lineRule="auto"/>
        <w:ind w:firstLine="851"/>
        <w:jc w:val="center"/>
        <w:rPr>
          <w:rFonts w:ascii="Times New Roman" w:hAnsi="Times New Roman"/>
        </w:rPr>
      </w:pPr>
      <w:r w:rsidRPr="006A0425">
        <w:rPr>
          <w:rFonts w:ascii="Cambria Math" w:hAnsi="Cambria Math" w:cs="Cambria Math"/>
        </w:rPr>
        <w:t>𝐾𝑖</w:t>
      </w:r>
      <w:r w:rsidRPr="006A0425">
        <w:rPr>
          <w:rFonts w:ascii="Times New Roman" w:hAnsi="Times New Roman"/>
        </w:rPr>
        <w:t xml:space="preserve"> = 0%</w:t>
      </w:r>
    </w:p>
    <w:p w:rsidR="006A0425" w:rsidRPr="006A0425" w:rsidRDefault="006A0425" w:rsidP="006A0425">
      <w:pPr>
        <w:autoSpaceDE w:val="0"/>
        <w:autoSpaceDN w:val="0"/>
        <w:adjustRightInd w:val="0"/>
        <w:spacing w:after="0" w:line="240" w:lineRule="auto"/>
        <w:ind w:firstLine="851"/>
        <w:jc w:val="center"/>
        <w:rPr>
          <w:rFonts w:ascii="Times New Roman" w:hAnsi="Times New Roman"/>
        </w:rPr>
      </w:pP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 xml:space="preserve">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 муниципальная программа перевыполнена, если P2 &gt; 100%;</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 муниципальная программа выполнена в полном объеме, если 90% &lt; P2 &lt; 100%;</w:t>
      </w: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r w:rsidRPr="006A0425">
        <w:rPr>
          <w:rFonts w:ascii="Times New Roman" w:hAnsi="Times New Roman"/>
        </w:rPr>
        <w:t xml:space="preserve">- муниципальная программа в целом выполнена, если 75% &lt; P2 &lt; 95% </w:t>
      </w: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r w:rsidRPr="006A0425">
        <w:rPr>
          <w:rFonts w:ascii="Times New Roman" w:hAnsi="Times New Roman"/>
        </w:rPr>
        <w:t>- муниципальная программа не выполнена, если P2 &lt; 75%.</w:t>
      </w: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r w:rsidRPr="006A0425">
        <w:rPr>
          <w:rFonts w:ascii="Times New Roman" w:eastAsia="Arial Unicode MS" w:hAnsi="Times New Roman"/>
        </w:rPr>
        <w:t xml:space="preserve">3. </w:t>
      </w:r>
      <w:r w:rsidRPr="006A0425">
        <w:rPr>
          <w:rFonts w:ascii="Times New Roman" w:hAnsi="Times New Roman"/>
        </w:rPr>
        <w:t>Итоговая оценка эффективности муниципальной программы осуществляется по формуле:</w:t>
      </w:r>
    </w:p>
    <w:p w:rsidR="006A0425" w:rsidRPr="006A0425" w:rsidRDefault="006A0425" w:rsidP="006A0425">
      <w:pPr>
        <w:autoSpaceDE w:val="0"/>
        <w:autoSpaceDN w:val="0"/>
        <w:adjustRightInd w:val="0"/>
        <w:spacing w:after="0" w:line="240" w:lineRule="auto"/>
        <w:ind w:firstLine="851"/>
        <w:jc w:val="center"/>
        <w:rPr>
          <w:rFonts w:ascii="Times New Roman" w:hAnsi="Times New Roman"/>
        </w:rPr>
      </w:pPr>
      <w:r w:rsidRPr="006A0425">
        <w:rPr>
          <w:rFonts w:ascii="Cambria Math" w:hAnsi="Cambria Math" w:cs="Cambria Math"/>
        </w:rPr>
        <w:t>𝑃</w:t>
      </w:r>
      <w:r w:rsidRPr="006A0425">
        <w:rPr>
          <w:rFonts w:ascii="Times New Roman" w:hAnsi="Times New Roman"/>
        </w:rPr>
        <w:t>итог =</w:t>
      </w:r>
      <m:oMath>
        <m:f>
          <m:fPr>
            <m:ctrlPr>
              <w:rPr>
                <w:rFonts w:ascii="Cambria Math" w:hAnsi="Cambria Math"/>
                <w:i/>
              </w:rPr>
            </m:ctrlPr>
          </m:fPr>
          <m:num>
            <m:r>
              <m:rPr>
                <m:sty m:val="p"/>
              </m:rPr>
              <w:rPr>
                <w:rFonts w:ascii="Cambria Math" w:hAnsi="Cambria Math"/>
              </w:rPr>
              <m:t>P1 + P2</m:t>
            </m:r>
          </m:num>
          <m:den>
            <m:r>
              <m:rPr>
                <m:sty m:val="p"/>
              </m:rPr>
              <w:rPr>
                <w:rFonts w:ascii="Cambria Math" w:hAnsi="Cambria Math"/>
              </w:rPr>
              <m:t>2</m:t>
            </m:r>
          </m:den>
        </m:f>
        <m:r>
          <w:rPr>
            <w:rFonts w:ascii="Cambria Math" w:hAnsi="Cambria Math"/>
          </w:rPr>
          <m:t>,</m:t>
        </m:r>
      </m:oMath>
      <w:r w:rsidRPr="006A0425">
        <w:rPr>
          <w:rFonts w:ascii="Times New Roman" w:hAnsi="Times New Roman"/>
        </w:rPr>
        <w:t xml:space="preserve"> где:</w:t>
      </w:r>
    </w:p>
    <w:p w:rsidR="006A0425" w:rsidRPr="006A0425" w:rsidRDefault="006A0425" w:rsidP="006A0425">
      <w:pPr>
        <w:autoSpaceDE w:val="0"/>
        <w:autoSpaceDN w:val="0"/>
        <w:adjustRightInd w:val="0"/>
        <w:spacing w:after="0" w:line="240" w:lineRule="auto"/>
        <w:ind w:firstLine="851"/>
        <w:jc w:val="center"/>
        <w:rPr>
          <w:rFonts w:ascii="Times New Roman" w:hAnsi="Times New Roman"/>
        </w:rPr>
      </w:pP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r w:rsidRPr="006A0425">
        <w:rPr>
          <w:rFonts w:ascii="Cambria Math" w:hAnsi="Cambria Math" w:cs="Cambria Math"/>
        </w:rPr>
        <w:t>𝑃</w:t>
      </w:r>
      <w:r w:rsidRPr="006A0425">
        <w:rPr>
          <w:rFonts w:ascii="Times New Roman" w:hAnsi="Times New Roman"/>
        </w:rPr>
        <w:t>итог – итоговая оценка эффективности муниципальной программы за отчетный год.</w:t>
      </w: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r w:rsidRPr="006A0425">
        <w:rPr>
          <w:rFonts w:ascii="Times New Roman" w:hAnsi="Times New Roman"/>
        </w:rPr>
        <w:t>Интерпретация итоговой оценки эффективности муниципальной программы осуществляется по следующим критериям:</w:t>
      </w: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r w:rsidRPr="006A0425">
        <w:rPr>
          <w:rFonts w:ascii="Times New Roman" w:hAnsi="Times New Roman"/>
        </w:rPr>
        <w:t xml:space="preserve">- P итог &gt; 100% </w:t>
      </w:r>
      <w:proofErr w:type="gramStart"/>
      <w:r w:rsidRPr="006A0425">
        <w:rPr>
          <w:rFonts w:ascii="Times New Roman" w:hAnsi="Times New Roman"/>
        </w:rPr>
        <w:t>высокоэффективная</w:t>
      </w:r>
      <w:proofErr w:type="gramEnd"/>
      <w:r w:rsidRPr="006A0425">
        <w:rPr>
          <w:rFonts w:ascii="Times New Roman" w:hAnsi="Times New Roman"/>
        </w:rPr>
        <w:t>;</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 xml:space="preserve">- 90% &lt; P итог &lt; 100% </w:t>
      </w:r>
      <w:proofErr w:type="gramStart"/>
      <w:r w:rsidRPr="006A0425">
        <w:rPr>
          <w:rFonts w:ascii="Times New Roman" w:hAnsi="Times New Roman"/>
        </w:rPr>
        <w:t>эффективная</w:t>
      </w:r>
      <w:proofErr w:type="gramEnd"/>
      <w:r w:rsidRPr="006A0425">
        <w:rPr>
          <w:rFonts w:ascii="Times New Roman" w:hAnsi="Times New Roman"/>
        </w:rPr>
        <w:t>;</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 xml:space="preserve">- 75% &lt; P итог &lt; 90% умеренно </w:t>
      </w:r>
      <w:proofErr w:type="gramStart"/>
      <w:r w:rsidRPr="006A0425">
        <w:rPr>
          <w:rFonts w:ascii="Times New Roman" w:hAnsi="Times New Roman"/>
        </w:rPr>
        <w:t>эффективная</w:t>
      </w:r>
      <w:proofErr w:type="gramEnd"/>
      <w:r w:rsidRPr="006A0425">
        <w:rPr>
          <w:rFonts w:ascii="Times New Roman" w:hAnsi="Times New Roman"/>
        </w:rPr>
        <w:t>;</w:t>
      </w:r>
    </w:p>
    <w:p w:rsidR="006A0425" w:rsidRPr="006A0425" w:rsidRDefault="006A0425" w:rsidP="006A0425">
      <w:pPr>
        <w:ind w:firstLine="709"/>
        <w:jc w:val="both"/>
        <w:rPr>
          <w:rFonts w:ascii="Times New Roman" w:hAnsi="Times New Roman"/>
        </w:rPr>
      </w:pPr>
      <w:r w:rsidRPr="006A0425">
        <w:rPr>
          <w:rFonts w:ascii="Times New Roman" w:hAnsi="Times New Roman"/>
        </w:rPr>
        <w:t xml:space="preserve">- P итог &lt; 75% </w:t>
      </w:r>
      <w:proofErr w:type="gramStart"/>
      <w:r w:rsidRPr="006A0425">
        <w:rPr>
          <w:rFonts w:ascii="Times New Roman" w:hAnsi="Times New Roman"/>
        </w:rPr>
        <w:t>неэффективная</w:t>
      </w:r>
      <w:proofErr w:type="gramEnd"/>
      <w:r w:rsidRPr="006A0425">
        <w:rPr>
          <w:rFonts w:ascii="Times New Roman" w:hAnsi="Times New Roman"/>
        </w:rPr>
        <w:t>.</w:t>
      </w:r>
    </w:p>
    <w:p w:rsidR="006A0425" w:rsidRPr="006A0425" w:rsidRDefault="006A0425" w:rsidP="006A0425">
      <w:pPr>
        <w:autoSpaceDE w:val="0"/>
        <w:autoSpaceDN w:val="0"/>
        <w:adjustRightInd w:val="0"/>
        <w:spacing w:after="0" w:line="240" w:lineRule="auto"/>
        <w:ind w:firstLine="709"/>
        <w:jc w:val="both"/>
        <w:rPr>
          <w:rFonts w:ascii="Times New Roman" w:hAnsi="Times New Roman"/>
          <w:b/>
          <w:bCs/>
        </w:rPr>
      </w:pPr>
      <w:r w:rsidRPr="006A0425">
        <w:rPr>
          <w:rFonts w:ascii="Times New Roman" w:hAnsi="Times New Roman"/>
          <w:b/>
          <w:bCs/>
        </w:rPr>
        <w:t>10. Предложения по институционным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Новомихайловского сельского поселения Монастырщинского района Смоленской области</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В современных условиях для эффективного управления развитием территории Новомихайловского сельского поселения Монастырщинского района Смоленской области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proofErr w:type="gramStart"/>
      <w:r w:rsidRPr="006A0425">
        <w:rPr>
          <w:rFonts w:ascii="Times New Roman" w:hAnsi="Times New Roman"/>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w:t>
      </w:r>
      <w:proofErr w:type="gramEnd"/>
      <w:r w:rsidRPr="006A0425">
        <w:rPr>
          <w:rFonts w:ascii="Times New Roman" w:hAnsi="Times New Roman"/>
        </w:rPr>
        <w:t xml:space="preserve">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6A0425" w:rsidRPr="006A0425" w:rsidRDefault="006A0425" w:rsidP="006A0425">
      <w:pPr>
        <w:autoSpaceDE w:val="0"/>
        <w:autoSpaceDN w:val="0"/>
        <w:adjustRightInd w:val="0"/>
        <w:spacing w:after="0" w:line="240" w:lineRule="auto"/>
        <w:ind w:firstLine="709"/>
        <w:jc w:val="both"/>
        <w:rPr>
          <w:rFonts w:ascii="Times New Roman" w:hAnsi="Times New Roman"/>
          <w:color w:val="000000"/>
        </w:rPr>
      </w:pPr>
      <w:proofErr w:type="gramStart"/>
      <w:r w:rsidRPr="006A0425">
        <w:rPr>
          <w:rFonts w:ascii="Times New Roman" w:hAnsi="Times New Roman"/>
        </w:rPr>
        <w:lastRenderedPageBreak/>
        <w:t xml:space="preserve">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w:t>
      </w:r>
      <w:r w:rsidRPr="006A0425">
        <w:rPr>
          <w:rFonts w:ascii="Times New Roman" w:hAnsi="Times New Roman"/>
          <w:color w:val="000000"/>
        </w:rPr>
        <w:t>Федерации», пунктом 4 Требований к программам комплексного развития социальной</w:t>
      </w:r>
      <w:proofErr w:type="gramEnd"/>
      <w:r w:rsidRPr="006A0425">
        <w:rPr>
          <w:rFonts w:ascii="Times New Roman" w:hAnsi="Times New Roman"/>
          <w:color w:val="000000"/>
        </w:rPr>
        <w:t xml:space="preserve">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поселений, по общему правилу, должна обеспечиваться органами местного самоуправления соответствующих муниципальных образований. </w:t>
      </w:r>
    </w:p>
    <w:p w:rsidR="006A0425" w:rsidRPr="006A0425" w:rsidRDefault="006A0425" w:rsidP="006A0425">
      <w:pPr>
        <w:autoSpaceDE w:val="0"/>
        <w:autoSpaceDN w:val="0"/>
        <w:adjustRightInd w:val="0"/>
        <w:spacing w:after="0" w:line="240" w:lineRule="auto"/>
        <w:ind w:firstLine="709"/>
        <w:jc w:val="both"/>
        <w:rPr>
          <w:rFonts w:ascii="Times New Roman" w:hAnsi="Times New Roman"/>
          <w:color w:val="000000"/>
        </w:rPr>
      </w:pPr>
      <w:proofErr w:type="gramStart"/>
      <w:r w:rsidRPr="006A0425">
        <w:rPr>
          <w:rFonts w:ascii="Times New Roman" w:hAnsi="Times New Roman"/>
          <w:color w:val="000000"/>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w:t>
      </w:r>
      <w:proofErr w:type="gramEnd"/>
      <w:r w:rsidRPr="006A0425">
        <w:rPr>
          <w:rFonts w:ascii="Times New Roman" w:hAnsi="Times New Roman"/>
          <w:color w:val="000000"/>
        </w:rPr>
        <w:t xml:space="preserve">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SymbolMT" w:hAnsi="Times New Roman"/>
        </w:rPr>
        <w:t xml:space="preserve">- </w:t>
      </w:r>
      <w:r w:rsidRPr="006A0425">
        <w:rPr>
          <w:rFonts w:ascii="Times New Roman" w:hAnsi="Times New Roman"/>
        </w:rPr>
        <w:t>применение экономических мер, стимулирующих инвестиции в объекты транспортной инфраструктуры;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SymbolMT" w:hAnsi="Times New Roman"/>
        </w:rPr>
        <w:t xml:space="preserve">- </w:t>
      </w:r>
      <w:r w:rsidRPr="006A0425">
        <w:rPr>
          <w:rFonts w:ascii="Times New Roman" w:hAnsi="Times New Roman"/>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SymbolMT" w:hAnsi="Times New Roman"/>
        </w:rPr>
        <w:t xml:space="preserve">- </w:t>
      </w:r>
      <w:r w:rsidRPr="006A0425">
        <w:rPr>
          <w:rFonts w:ascii="Times New Roman" w:hAnsi="Times New Roman"/>
        </w:rPr>
        <w:t>координация усилий федеральных органов исполнительной власти,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SymbolMT" w:hAnsi="Times New Roman"/>
        </w:rPr>
        <w:t xml:space="preserve">- </w:t>
      </w:r>
      <w:r w:rsidRPr="006A0425">
        <w:rPr>
          <w:rFonts w:ascii="Times New Roman" w:hAnsi="Times New Roman"/>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SymbolMT" w:hAnsi="Times New Roman"/>
        </w:rPr>
        <w:t xml:space="preserve">- </w:t>
      </w:r>
      <w:r w:rsidRPr="006A0425">
        <w:rPr>
          <w:rFonts w:ascii="Times New Roman" w:hAnsi="Times New Roman"/>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6A0425" w:rsidRPr="006A0425" w:rsidRDefault="006A0425" w:rsidP="006A0425">
      <w:pPr>
        <w:autoSpaceDE w:val="0"/>
        <w:autoSpaceDN w:val="0"/>
        <w:adjustRightInd w:val="0"/>
        <w:spacing w:after="0" w:line="240" w:lineRule="auto"/>
        <w:ind w:firstLine="709"/>
        <w:jc w:val="both"/>
        <w:rPr>
          <w:rFonts w:ascii="Times New Roman" w:hAnsi="Times New Roman"/>
          <w:color w:val="000000"/>
        </w:rPr>
      </w:pPr>
      <w:r w:rsidRPr="006A0425">
        <w:rPr>
          <w:rFonts w:ascii="Times New Roman" w:hAnsi="Times New Roman"/>
          <w:color w:val="000000"/>
        </w:rPr>
        <w:t>Для создания эффективной конкурентоспособной транспортной системы необходимы 3 основные составляющие:</w:t>
      </w:r>
    </w:p>
    <w:p w:rsidR="006A0425" w:rsidRPr="006A0425" w:rsidRDefault="006A0425" w:rsidP="006A0425">
      <w:pPr>
        <w:autoSpaceDE w:val="0"/>
        <w:autoSpaceDN w:val="0"/>
        <w:adjustRightInd w:val="0"/>
        <w:spacing w:after="0" w:line="240" w:lineRule="auto"/>
        <w:ind w:firstLine="709"/>
        <w:jc w:val="both"/>
        <w:rPr>
          <w:rFonts w:ascii="Times New Roman" w:hAnsi="Times New Roman"/>
          <w:color w:val="000000"/>
        </w:rPr>
      </w:pPr>
      <w:r w:rsidRPr="006A0425">
        <w:rPr>
          <w:rFonts w:ascii="Times New Roman" w:eastAsia="SymbolMT" w:hAnsi="Times New Roman"/>
          <w:color w:val="000000"/>
        </w:rPr>
        <w:t xml:space="preserve">- </w:t>
      </w:r>
      <w:r w:rsidRPr="006A0425">
        <w:rPr>
          <w:rFonts w:ascii="Times New Roman" w:hAnsi="Times New Roman"/>
          <w:color w:val="000000"/>
        </w:rPr>
        <w:t>конкурентоспособные высококачественные транспортные услуги;</w:t>
      </w:r>
    </w:p>
    <w:p w:rsidR="006A0425" w:rsidRPr="006A0425" w:rsidRDefault="006A0425" w:rsidP="006A0425">
      <w:pPr>
        <w:autoSpaceDE w:val="0"/>
        <w:autoSpaceDN w:val="0"/>
        <w:adjustRightInd w:val="0"/>
        <w:spacing w:after="0" w:line="240" w:lineRule="auto"/>
        <w:ind w:firstLine="709"/>
        <w:jc w:val="both"/>
        <w:rPr>
          <w:rFonts w:ascii="Times New Roman" w:hAnsi="Times New Roman"/>
          <w:color w:val="000000"/>
        </w:rPr>
      </w:pPr>
      <w:r w:rsidRPr="006A0425">
        <w:rPr>
          <w:rFonts w:ascii="Times New Roman" w:eastAsia="SymbolMT" w:hAnsi="Times New Roman"/>
          <w:color w:val="000000"/>
        </w:rPr>
        <w:t xml:space="preserve">- </w:t>
      </w:r>
      <w:r w:rsidRPr="006A0425">
        <w:rPr>
          <w:rFonts w:ascii="Times New Roman" w:hAnsi="Times New Roman"/>
          <w:color w:val="000000"/>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6A0425" w:rsidRPr="006A0425" w:rsidRDefault="006A0425" w:rsidP="006A0425">
      <w:pPr>
        <w:autoSpaceDE w:val="0"/>
        <w:autoSpaceDN w:val="0"/>
        <w:adjustRightInd w:val="0"/>
        <w:spacing w:after="0" w:line="240" w:lineRule="auto"/>
        <w:ind w:firstLine="709"/>
        <w:jc w:val="both"/>
        <w:rPr>
          <w:rFonts w:ascii="Times New Roman" w:hAnsi="Times New Roman"/>
          <w:color w:val="000000"/>
        </w:rPr>
      </w:pPr>
      <w:r w:rsidRPr="006A0425">
        <w:rPr>
          <w:rFonts w:ascii="Times New Roman" w:eastAsia="SymbolMT" w:hAnsi="Times New Roman"/>
          <w:color w:val="000000"/>
        </w:rPr>
        <w:t xml:space="preserve">- </w:t>
      </w:r>
      <w:r w:rsidRPr="006A0425">
        <w:rPr>
          <w:rFonts w:ascii="Times New Roman" w:hAnsi="Times New Roman"/>
          <w:color w:val="000000"/>
        </w:rPr>
        <w:t>создание условий для превышения уровня предложения транспортных услуг над спросом.</w:t>
      </w:r>
    </w:p>
    <w:p w:rsidR="006A0425" w:rsidRPr="006A0425" w:rsidRDefault="006A0425" w:rsidP="006A0425">
      <w:pPr>
        <w:autoSpaceDE w:val="0"/>
        <w:autoSpaceDN w:val="0"/>
        <w:adjustRightInd w:val="0"/>
        <w:spacing w:after="0" w:line="240" w:lineRule="auto"/>
        <w:ind w:firstLine="709"/>
        <w:jc w:val="both"/>
        <w:rPr>
          <w:rFonts w:ascii="Times New Roman" w:hAnsi="Times New Roman"/>
          <w:color w:val="000000"/>
        </w:rPr>
      </w:pPr>
      <w:r w:rsidRPr="006A0425">
        <w:rPr>
          <w:rFonts w:ascii="Times New Roman" w:hAnsi="Times New Roman"/>
          <w:color w:val="000000"/>
        </w:rPr>
        <w:t>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Новомихайловского сельского поселения Монастырщинского района Смоленской области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w:t>
      </w:r>
    </w:p>
    <w:p w:rsidR="006A0425" w:rsidRPr="006A0425" w:rsidRDefault="006A0425" w:rsidP="006A0425">
      <w:pPr>
        <w:autoSpaceDE w:val="0"/>
        <w:autoSpaceDN w:val="0"/>
        <w:adjustRightInd w:val="0"/>
        <w:spacing w:after="0" w:line="240" w:lineRule="auto"/>
        <w:ind w:firstLine="709"/>
        <w:jc w:val="both"/>
        <w:rPr>
          <w:rFonts w:ascii="Times New Roman" w:hAnsi="Times New Roman"/>
          <w:color w:val="000000"/>
        </w:rPr>
      </w:pPr>
      <w:r w:rsidRPr="006A0425">
        <w:rPr>
          <w:rFonts w:ascii="Times New Roman" w:hAnsi="Times New Roman"/>
          <w:color w:val="000000"/>
        </w:rPr>
        <w:t xml:space="preserve">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w:t>
      </w:r>
      <w:r w:rsidRPr="006A0425">
        <w:rPr>
          <w:rFonts w:ascii="Times New Roman" w:hAnsi="Times New Roman"/>
          <w:color w:val="000000"/>
        </w:rPr>
        <w:lastRenderedPageBreak/>
        <w:t>местного самоуправления, подготовка инициативных предложений по развитию транспортной инфраструктуры.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color w:val="000000"/>
        </w:rPr>
        <w:t>Таким образом, ожидаемыми результатами реализации запланированных мероприятий будут являться  повышение уровня безопасности движения, доступности и качества оказываемых услуг транспортного комплекса для населения.</w:t>
      </w:r>
    </w:p>
    <w:bookmarkEnd w:id="15"/>
    <w:p w:rsidR="006A0425" w:rsidRPr="006A0425" w:rsidRDefault="006A0425" w:rsidP="006A0425">
      <w:pPr>
        <w:autoSpaceDE w:val="0"/>
        <w:autoSpaceDN w:val="0"/>
        <w:adjustRightInd w:val="0"/>
        <w:spacing w:after="0" w:line="240" w:lineRule="auto"/>
        <w:rPr>
          <w:rFonts w:ascii="Times New Roman" w:hAnsi="Times New Roman"/>
          <w:color w:val="000000"/>
        </w:rPr>
      </w:pPr>
    </w:p>
    <w:p w:rsidR="006A0425" w:rsidRPr="006A0425" w:rsidRDefault="006A0425" w:rsidP="006A0425">
      <w:pPr>
        <w:autoSpaceDE w:val="0"/>
        <w:autoSpaceDN w:val="0"/>
        <w:adjustRightInd w:val="0"/>
        <w:spacing w:after="0" w:line="240" w:lineRule="auto"/>
        <w:ind w:firstLine="851"/>
        <w:jc w:val="both"/>
        <w:rPr>
          <w:rFonts w:ascii="Times New Roman" w:hAnsi="Times New Roman"/>
          <w:b/>
          <w:bCs/>
        </w:rPr>
      </w:pPr>
      <w:r w:rsidRPr="006A0425">
        <w:rPr>
          <w:rFonts w:ascii="Times New Roman" w:hAnsi="Times New Roman"/>
          <w:b/>
          <w:bCs/>
        </w:rPr>
        <w:t>11. Управление и контроль над ходом реализации программы</w:t>
      </w:r>
    </w:p>
    <w:p w:rsidR="006A0425" w:rsidRPr="006A0425" w:rsidRDefault="006A0425" w:rsidP="006A0425">
      <w:pPr>
        <w:autoSpaceDE w:val="0"/>
        <w:autoSpaceDN w:val="0"/>
        <w:adjustRightInd w:val="0"/>
        <w:spacing w:after="0" w:line="240" w:lineRule="auto"/>
        <w:ind w:firstLine="851"/>
        <w:jc w:val="both"/>
        <w:rPr>
          <w:rFonts w:ascii="Times New Roman" w:hAnsi="Times New Roman"/>
          <w:b/>
          <w:bCs/>
        </w:rPr>
      </w:pPr>
    </w:p>
    <w:p w:rsidR="006A0425" w:rsidRPr="006A0425" w:rsidRDefault="006A0425" w:rsidP="006A0425">
      <w:pPr>
        <w:autoSpaceDE w:val="0"/>
        <w:autoSpaceDN w:val="0"/>
        <w:adjustRightInd w:val="0"/>
        <w:spacing w:after="0" w:line="240" w:lineRule="auto"/>
        <w:ind w:firstLine="851"/>
        <w:jc w:val="both"/>
        <w:rPr>
          <w:rFonts w:ascii="Times New Roman" w:hAnsi="Times New Roman"/>
          <w:b/>
          <w:bCs/>
        </w:rPr>
      </w:pPr>
      <w:r w:rsidRPr="006A0425">
        <w:rPr>
          <w:rFonts w:ascii="Times New Roman" w:hAnsi="Times New Roman"/>
          <w:b/>
          <w:bCs/>
        </w:rPr>
        <w:t xml:space="preserve">11.1. </w:t>
      </w:r>
      <w:proofErr w:type="gramStart"/>
      <w:r w:rsidRPr="006A0425">
        <w:rPr>
          <w:rFonts w:ascii="Times New Roman" w:hAnsi="Times New Roman"/>
          <w:b/>
          <w:bCs/>
        </w:rPr>
        <w:t>Ответственные за реализацию муниципальной программы</w:t>
      </w:r>
      <w:proofErr w:type="gramEnd"/>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Система управления муниципальной программой и контроль над ходом ее выполнения определяется в соответствии с требованиями, определенными действующим законодательством.</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Механизм реализации муниципальной программы базируется на принципах четкого разграничения полномочий и ответственности всех исполнителей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 xml:space="preserve">Заказчиком Программы является Администрация Новомихайловского сельского поселения Монастырщинского района Смоленской области. </w:t>
      </w:r>
      <w:proofErr w:type="gramStart"/>
      <w:r w:rsidRPr="006A0425">
        <w:rPr>
          <w:rFonts w:ascii="Times New Roman" w:hAnsi="Times New Roman"/>
        </w:rPr>
        <w:t>Ответственным</w:t>
      </w:r>
      <w:proofErr w:type="gramEnd"/>
      <w:r w:rsidRPr="006A0425">
        <w:rPr>
          <w:rFonts w:ascii="Times New Roman" w:hAnsi="Times New Roman"/>
        </w:rPr>
        <w:t xml:space="preserve"> за реализацию. </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Основными функциями Администрации Новомихайловского сельского поселения Монастырщинского района Смоленской области по реализации Программы являются:</w:t>
      </w:r>
    </w:p>
    <w:p w:rsidR="006A0425" w:rsidRPr="006A0425" w:rsidRDefault="006A0425" w:rsidP="006A0425">
      <w:pPr>
        <w:autoSpaceDE w:val="0"/>
        <w:autoSpaceDN w:val="0"/>
        <w:adjustRightInd w:val="0"/>
        <w:spacing w:after="0" w:line="240" w:lineRule="auto"/>
        <w:ind w:firstLine="709"/>
        <w:rPr>
          <w:rFonts w:ascii="Times New Roman" w:hAnsi="Times New Roman"/>
        </w:rPr>
      </w:pPr>
      <w:r w:rsidRPr="006A0425">
        <w:rPr>
          <w:rFonts w:ascii="Times New Roman" w:eastAsia="Wingdings-Regular" w:hAnsi="Times New Roman"/>
        </w:rPr>
        <w:t xml:space="preserve">- </w:t>
      </w:r>
      <w:r w:rsidRPr="006A0425">
        <w:rPr>
          <w:rFonts w:ascii="Times New Roman" w:hAnsi="Times New Roman"/>
        </w:rPr>
        <w:t>оценка эффективности использования финансовых средств;</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Wingdings-Regular" w:hAnsi="Times New Roman"/>
        </w:rPr>
        <w:t xml:space="preserve">- </w:t>
      </w:r>
      <w:r w:rsidRPr="006A0425">
        <w:rPr>
          <w:rFonts w:ascii="Times New Roman" w:hAnsi="Times New Roman"/>
        </w:rPr>
        <w:t>вынесение заключения по вопросу возможности выделения бюджетных средств на реализацию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Wingdings-Regular" w:hAnsi="Times New Roman"/>
        </w:rPr>
        <w:t xml:space="preserve">- </w:t>
      </w:r>
      <w:r w:rsidRPr="006A0425">
        <w:rPr>
          <w:rFonts w:ascii="Times New Roman" w:hAnsi="Times New Roman"/>
        </w:rPr>
        <w:t>реализация мероприятий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Wingdings-Regular" w:hAnsi="Times New Roman"/>
        </w:rPr>
        <w:t xml:space="preserve">- </w:t>
      </w:r>
      <w:r w:rsidRPr="006A0425">
        <w:rPr>
          <w:rFonts w:ascii="Times New Roman" w:hAnsi="Times New Roman"/>
        </w:rPr>
        <w:t>подготовка и уточнение перечня программных мероприятий и финансовых потребностей на их реализацию;</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Wingdings-Regular" w:hAnsi="Times New Roman"/>
        </w:rPr>
        <w:t xml:space="preserve">- </w:t>
      </w:r>
      <w:r w:rsidRPr="006A0425">
        <w:rPr>
          <w:rFonts w:ascii="Times New Roman" w:hAnsi="Times New Roman"/>
        </w:rPr>
        <w:t>организационное, техническое и методическое содействие организациям, участвующим в реализации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Wingdings-Regular" w:hAnsi="Times New Roman"/>
        </w:rPr>
        <w:t xml:space="preserve">- </w:t>
      </w:r>
      <w:r w:rsidRPr="006A0425">
        <w:rPr>
          <w:rFonts w:ascii="Times New Roman" w:hAnsi="Times New Roman"/>
        </w:rPr>
        <w:t>обеспечение взаимодействия органов местного самоуправления и организаций, участвующих в реализации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Wingdings-Regular" w:hAnsi="Times New Roman"/>
        </w:rPr>
        <w:t xml:space="preserve">- </w:t>
      </w:r>
      <w:r w:rsidRPr="006A0425">
        <w:rPr>
          <w:rFonts w:ascii="Times New Roman" w:hAnsi="Times New Roman"/>
        </w:rPr>
        <w:t>мониторинг и анализ реализации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Wingdings-Regular" w:hAnsi="Times New Roman"/>
        </w:rPr>
        <w:t xml:space="preserve">- </w:t>
      </w:r>
      <w:r w:rsidRPr="006A0425">
        <w:rPr>
          <w:rFonts w:ascii="Times New Roman" w:hAnsi="Times New Roman"/>
        </w:rPr>
        <w:t>сбор информации о ходе выполнения производственных и инвестиционных программ организаций в рамках проведения мониторинга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Wingdings-Regular" w:hAnsi="Times New Roman"/>
        </w:rPr>
        <w:t xml:space="preserve">- </w:t>
      </w:r>
      <w:r w:rsidRPr="006A0425">
        <w:rPr>
          <w:rFonts w:ascii="Times New Roman" w:hAnsi="Times New Roman"/>
        </w:rPr>
        <w:t>осуществление оценки эффективности муниципальной программы и расчет целевых показателей и индикаторов реализации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Wingdings-Regular" w:hAnsi="Times New Roman"/>
        </w:rPr>
        <w:t xml:space="preserve">- </w:t>
      </w:r>
      <w:r w:rsidRPr="006A0425">
        <w:rPr>
          <w:rFonts w:ascii="Times New Roman" w:hAnsi="Times New Roman"/>
        </w:rPr>
        <w:t>подготовка заключения об эффективности реализации муниципальной программы;</w:t>
      </w:r>
    </w:p>
    <w:p w:rsidR="006A0425" w:rsidRPr="006A0425" w:rsidRDefault="006A0425" w:rsidP="006A0425">
      <w:pPr>
        <w:autoSpaceDE w:val="0"/>
        <w:autoSpaceDN w:val="0"/>
        <w:adjustRightInd w:val="0"/>
        <w:spacing w:after="0" w:line="240" w:lineRule="auto"/>
        <w:ind w:firstLine="709"/>
        <w:rPr>
          <w:rFonts w:ascii="Times New Roman" w:hAnsi="Times New Roman"/>
        </w:rPr>
      </w:pPr>
      <w:r w:rsidRPr="006A0425">
        <w:rPr>
          <w:rFonts w:ascii="Times New Roman" w:eastAsia="Wingdings-Regular" w:hAnsi="Times New Roman"/>
        </w:rPr>
        <w:t xml:space="preserve">-  </w:t>
      </w:r>
      <w:r w:rsidRPr="006A0425">
        <w:rPr>
          <w:rFonts w:ascii="Times New Roman" w:hAnsi="Times New Roman"/>
        </w:rPr>
        <w:t>подготовка докладов о ходе реализации муниципальной программы главе муниципального образования и предложений о ее корректировке;</w:t>
      </w:r>
    </w:p>
    <w:p w:rsidR="006A0425" w:rsidRPr="006A0425" w:rsidRDefault="006A0425" w:rsidP="006A0425">
      <w:pPr>
        <w:autoSpaceDE w:val="0"/>
        <w:autoSpaceDN w:val="0"/>
        <w:adjustRightInd w:val="0"/>
        <w:spacing w:after="0" w:line="240" w:lineRule="auto"/>
        <w:ind w:firstLine="709"/>
        <w:rPr>
          <w:rFonts w:ascii="Times New Roman" w:hAnsi="Times New Roman"/>
        </w:rPr>
      </w:pPr>
      <w:r w:rsidRPr="006A0425">
        <w:rPr>
          <w:rFonts w:ascii="Times New Roman" w:eastAsia="Wingdings-Regular" w:hAnsi="Times New Roman"/>
        </w:rPr>
        <w:t xml:space="preserve">- </w:t>
      </w:r>
      <w:r w:rsidRPr="006A0425">
        <w:rPr>
          <w:rFonts w:ascii="Times New Roman" w:hAnsi="Times New Roman"/>
        </w:rPr>
        <w:t>осуществление мероприятий в сфере информационного освещения и сопровождения реализации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В рамках осуществляемых функций Администрация Новомихайловского сельского поселения Монастырщинского района Смоленской области  подготавливает соответствующие необходимые документы для использования организациями, участвующими в реализации муниципальной программы.</w:t>
      </w: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r w:rsidRPr="006A0425">
        <w:rPr>
          <w:rFonts w:ascii="Times New Roman" w:hAnsi="Times New Roman"/>
        </w:rPr>
        <w:t>Общий контроль над ходом реализации муниципальной программы осуществляет глава муниципального образования Новомихайловского сельского поселения Монастырщинского района Смоленской области</w:t>
      </w: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r w:rsidRPr="006A0425">
        <w:rPr>
          <w:rFonts w:ascii="Times New Roman" w:hAnsi="Times New Roman"/>
        </w:rPr>
        <w:t>Финансовое обеспечение мероприятий муниципальной программы осуществляется за счет средств бюджета Новомихайловского сельского поселения Монастырщинского района Смоленской области.</w:t>
      </w: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r w:rsidRPr="006A0425">
        <w:rPr>
          <w:rFonts w:ascii="Times New Roman" w:hAnsi="Times New Roman"/>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w:t>
      </w: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r w:rsidRPr="006A0425">
        <w:rPr>
          <w:rFonts w:ascii="Times New Roman" w:hAnsi="Times New Roman"/>
        </w:rPr>
        <w:t>Объемы финансирования муниципальной программы за счет средств бюджета Новомихайловского сельского поселения Монастырщинского района Смоленской области носят прогнозный характер и подлежат уточнению в установленном порядке при формировании и утверждении проекта бюджета Новомихайловского сельского поселения Монастырщинского района Смоленской области на очередной финансовый год и плановый период.</w:t>
      </w: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r w:rsidRPr="006A0425">
        <w:rPr>
          <w:rFonts w:ascii="Times New Roman" w:hAnsi="Times New Roman"/>
        </w:rPr>
        <w:t>Финансирование расходов на реализацию муниципальной программы осуществляется в порядке, установленном бюджетным процессом Новомихайловского сельского поселения Монастырщинского района Смоленской области.</w:t>
      </w: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p>
    <w:p w:rsidR="006A0425" w:rsidRPr="006A0425" w:rsidRDefault="006A0425" w:rsidP="006A0425">
      <w:pPr>
        <w:autoSpaceDE w:val="0"/>
        <w:autoSpaceDN w:val="0"/>
        <w:adjustRightInd w:val="0"/>
        <w:spacing w:after="0" w:line="240" w:lineRule="auto"/>
        <w:ind w:firstLine="709"/>
        <w:rPr>
          <w:rFonts w:ascii="Times New Roman" w:hAnsi="Times New Roman"/>
          <w:b/>
          <w:bCs/>
        </w:rPr>
      </w:pPr>
      <w:r w:rsidRPr="006A0425">
        <w:rPr>
          <w:rFonts w:ascii="Times New Roman" w:hAnsi="Times New Roman"/>
          <w:b/>
          <w:bCs/>
        </w:rPr>
        <w:lastRenderedPageBreak/>
        <w:t>11.2. План график работ по реализации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Реализация муниципальной программы осуществляется поэтапно:</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1 этап: 2017 - 2021 гг.;</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2 этап: 2022 - 2027 гг.</w:t>
      </w:r>
    </w:p>
    <w:p w:rsidR="006A0425" w:rsidRPr="006A0425" w:rsidRDefault="006A0425" w:rsidP="006A0425">
      <w:pPr>
        <w:autoSpaceDE w:val="0"/>
        <w:autoSpaceDN w:val="0"/>
        <w:adjustRightInd w:val="0"/>
        <w:spacing w:after="0" w:line="240" w:lineRule="auto"/>
        <w:ind w:firstLine="709"/>
        <w:jc w:val="both"/>
        <w:rPr>
          <w:rFonts w:ascii="Times New Roman" w:hAnsi="Times New Roman"/>
          <w:b/>
          <w:bCs/>
        </w:rPr>
      </w:pPr>
      <w:r w:rsidRPr="006A0425">
        <w:rPr>
          <w:rFonts w:ascii="Times New Roman" w:hAnsi="Times New Roman"/>
        </w:rPr>
        <w:t>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Смоленской области.</w:t>
      </w:r>
      <w:r w:rsidRPr="006A0425">
        <w:rPr>
          <w:rFonts w:ascii="Times New Roman" w:hAnsi="Times New Roman"/>
          <w:b/>
          <w:bCs/>
        </w:rPr>
        <w:t xml:space="preserve"> </w:t>
      </w:r>
    </w:p>
    <w:p w:rsidR="006A0425" w:rsidRPr="006A0425" w:rsidRDefault="006A0425" w:rsidP="006A0425">
      <w:pPr>
        <w:autoSpaceDE w:val="0"/>
        <w:autoSpaceDN w:val="0"/>
        <w:adjustRightInd w:val="0"/>
        <w:spacing w:after="0" w:line="240" w:lineRule="auto"/>
        <w:ind w:firstLine="709"/>
        <w:jc w:val="both"/>
        <w:rPr>
          <w:rFonts w:ascii="Times New Roman" w:hAnsi="Times New Roman"/>
          <w:b/>
          <w:bCs/>
        </w:rPr>
      </w:pPr>
    </w:p>
    <w:p w:rsidR="006A0425" w:rsidRPr="006A0425" w:rsidRDefault="006A0425" w:rsidP="006A0425">
      <w:pPr>
        <w:autoSpaceDE w:val="0"/>
        <w:autoSpaceDN w:val="0"/>
        <w:adjustRightInd w:val="0"/>
        <w:spacing w:after="0" w:line="240" w:lineRule="auto"/>
        <w:ind w:firstLine="709"/>
        <w:jc w:val="both"/>
        <w:rPr>
          <w:rFonts w:ascii="Times New Roman" w:hAnsi="Times New Roman"/>
          <w:b/>
          <w:bCs/>
        </w:rPr>
      </w:pPr>
      <w:r w:rsidRPr="006A0425">
        <w:rPr>
          <w:rFonts w:ascii="Times New Roman" w:hAnsi="Times New Roman"/>
          <w:b/>
          <w:bCs/>
        </w:rPr>
        <w:t>11.3. Порядок предоставления отчетности по выполнению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Предоставление отчетности по выполнению мероприятий муниципальной программы осуществляется в рамках ежегодного мониторинга.</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Целью мониторинга выполнения муниципальной программы является ежегодный контроль ситуации, а также анализ выполнения мероприятий по модернизации и развитию транспортной инфраструктуры, предусмотренных муниципальной программой.</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Анализ данных о результатах планируемых и фактически проводимых преобразований транспортной инфраструктуры.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На основе результатов мониторинга выполнения муниципальной программы администрацией  Новомихайловского сельского поселения Монастырщинского района  Смоленской области формируется информационная аналитическая база об изменении целевых показателей муниципальной программы. Данная информационная база используется для оценки муниципальной программы, а также для принятия решений о ее корректировке.</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Порядок предоставления отчетности и формы отчетности по выполнению муниципальной программы устанавливаются муниципальными правовыми актами администрации  Новомихайловского сельского поселения Смоленской области.</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В составе ежегодного отчета о ходе работ по муниципальной программе представляется информация об оценке эффективности реализации муниципальной программы по следующим критериям:</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 xml:space="preserve">1. Критерий «Степень </w:t>
      </w:r>
      <w:proofErr w:type="gramStart"/>
      <w:r w:rsidRPr="006A0425">
        <w:rPr>
          <w:rFonts w:ascii="Times New Roman" w:hAnsi="Times New Roman"/>
        </w:rPr>
        <w:t>достижения планируемых результатов целевых индикаторов реализации мероприятий муниципальной</w:t>
      </w:r>
      <w:proofErr w:type="gramEnd"/>
      <w:r w:rsidRPr="006A0425">
        <w:rPr>
          <w:rFonts w:ascii="Times New Roman" w:hAnsi="Times New Roman"/>
        </w:rPr>
        <w:t xml:space="preserve"> программы» базируется на анализе целевых показателей, указанных в муниципальной программе, и рассчитывается по формуле:</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КЦИ</w:t>
      </w:r>
      <w:r w:rsidRPr="006A0425">
        <w:rPr>
          <w:rFonts w:ascii="Cambria Math" w:hAnsi="Cambria Math" w:cs="Cambria Math"/>
        </w:rPr>
        <w:t>𝑖</w:t>
      </w:r>
      <w:r w:rsidRPr="006A0425">
        <w:rPr>
          <w:rFonts w:ascii="Times New Roman" w:hAnsi="Times New Roman"/>
        </w:rPr>
        <w:t xml:space="preserve"> =</w:t>
      </w:r>
      <m:oMath>
        <m:f>
          <m:fPr>
            <m:ctrlPr>
              <w:rPr>
                <w:rFonts w:ascii="Cambria Math" w:hAnsi="Cambria Math"/>
                <w:i/>
              </w:rPr>
            </m:ctrlPr>
          </m:fPr>
          <m:num>
            <m:r>
              <m:rPr>
                <m:sty m:val="p"/>
              </m:rPr>
              <w:rPr>
                <w:rFonts w:ascii="Cambria Math" w:hAnsi="Cambria Math"/>
              </w:rPr>
              <m:t>ЦИФi</m:t>
            </m:r>
          </m:num>
          <m:den>
            <m:r>
              <m:rPr>
                <m:sty m:val="p"/>
              </m:rPr>
              <w:rPr>
                <w:rFonts w:ascii="Cambria Math" w:hAnsi="Cambria Math"/>
              </w:rPr>
              <m:t>ЦИПi</m:t>
            </m:r>
          </m:den>
        </m:f>
      </m:oMath>
      <w:r w:rsidRPr="006A0425">
        <w:rPr>
          <w:rFonts w:ascii="Times New Roman" w:hAnsi="Times New Roman"/>
        </w:rPr>
        <w:t>, где:</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КЦИ</w:t>
      </w:r>
      <w:r w:rsidRPr="006A0425">
        <w:rPr>
          <w:rFonts w:ascii="Cambria Math" w:hAnsi="Cambria Math" w:cs="Cambria Math"/>
        </w:rPr>
        <w:t>𝑖</w:t>
      </w:r>
      <w:r w:rsidRPr="006A0425">
        <w:rPr>
          <w:rFonts w:ascii="Times New Roman" w:hAnsi="Times New Roman"/>
        </w:rPr>
        <w:t xml:space="preserve"> – степень достижения i-го целевого индикатора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ЦИФ</w:t>
      </w:r>
      <w:r w:rsidRPr="006A0425">
        <w:rPr>
          <w:rFonts w:ascii="Cambria Math" w:hAnsi="Cambria Math" w:cs="Cambria Math"/>
        </w:rPr>
        <w:t>𝑖</w:t>
      </w:r>
      <w:r w:rsidRPr="006A0425">
        <w:rPr>
          <w:rFonts w:ascii="Times New Roman" w:hAnsi="Times New Roman"/>
        </w:rPr>
        <w:t xml:space="preserve"> (ЦИП</w:t>
      </w:r>
      <w:r w:rsidRPr="006A0425">
        <w:rPr>
          <w:rFonts w:ascii="Cambria Math" w:hAnsi="Cambria Math" w:cs="Cambria Math"/>
        </w:rPr>
        <w:t>𝑖</w:t>
      </w:r>
      <w:r w:rsidRPr="006A0425">
        <w:rPr>
          <w:rFonts w:ascii="Times New Roman" w:hAnsi="Times New Roman"/>
        </w:rPr>
        <w:t>) – фактическое (плановое) значение i-го целевого индикатора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Значение показателя КЦИ</w:t>
      </w:r>
      <w:r w:rsidRPr="006A0425">
        <w:rPr>
          <w:rFonts w:ascii="Cambria Math" w:hAnsi="Cambria Math" w:cs="Cambria Math"/>
        </w:rPr>
        <w:t>𝑖</w:t>
      </w:r>
      <w:r w:rsidRPr="006A0425">
        <w:rPr>
          <w:rFonts w:ascii="Times New Roman" w:hAnsi="Times New Roman"/>
        </w:rPr>
        <w:t xml:space="preserve"> должно быть больше либо равно 1.</w:t>
      </w: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p>
    <w:p w:rsidR="006A0425" w:rsidRPr="006A0425" w:rsidRDefault="006A0425" w:rsidP="006A0425">
      <w:pPr>
        <w:autoSpaceDE w:val="0"/>
        <w:autoSpaceDN w:val="0"/>
        <w:adjustRightInd w:val="0"/>
        <w:spacing w:after="0" w:line="240" w:lineRule="auto"/>
        <w:ind w:firstLine="851"/>
        <w:jc w:val="both"/>
        <w:rPr>
          <w:rFonts w:ascii="Times New Roman" w:hAnsi="Times New Roman"/>
        </w:rPr>
      </w:pPr>
      <w:r w:rsidRPr="006A0425">
        <w:rPr>
          <w:rFonts w:ascii="Times New Roman" w:hAnsi="Times New Roman"/>
        </w:rPr>
        <w:t>2. Критерий «Степень соответствия бюджетных затрат на мероприятия муниципальной программы запланированному уровню затрат» рассчитывается по формуле:</w:t>
      </w:r>
    </w:p>
    <w:p w:rsidR="006A0425" w:rsidRPr="006A0425" w:rsidRDefault="006A0425" w:rsidP="006A0425">
      <w:pPr>
        <w:autoSpaceDE w:val="0"/>
        <w:autoSpaceDN w:val="0"/>
        <w:adjustRightInd w:val="0"/>
        <w:spacing w:after="0" w:line="240" w:lineRule="auto"/>
        <w:ind w:firstLine="851"/>
        <w:jc w:val="center"/>
        <w:rPr>
          <w:rFonts w:ascii="Times New Roman" w:hAnsi="Times New Roman"/>
        </w:rPr>
      </w:pPr>
      <w:r w:rsidRPr="006A0425">
        <w:rPr>
          <w:rFonts w:ascii="Times New Roman" w:hAnsi="Times New Roman"/>
        </w:rPr>
        <w:t>КБЗ</w:t>
      </w:r>
      <w:r w:rsidRPr="006A0425">
        <w:rPr>
          <w:rFonts w:ascii="Cambria Math" w:hAnsi="Cambria Math" w:cs="Cambria Math"/>
        </w:rPr>
        <w:t>𝑖</w:t>
      </w:r>
      <w:r w:rsidRPr="006A0425">
        <w:rPr>
          <w:rFonts w:ascii="Times New Roman" w:hAnsi="Times New Roman"/>
        </w:rPr>
        <w:t xml:space="preserve"> =</w:t>
      </w:r>
      <m:oMath>
        <m:f>
          <m:fPr>
            <m:ctrlPr>
              <w:rPr>
                <w:rFonts w:ascii="Cambria Math" w:hAnsi="Cambria Math"/>
                <w:i/>
              </w:rPr>
            </m:ctrlPr>
          </m:fPr>
          <m:num>
            <m:r>
              <m:rPr>
                <m:sty m:val="p"/>
              </m:rPr>
              <w:rPr>
                <w:rFonts w:ascii="Cambria Math" w:hAnsi="Cambria Math"/>
              </w:rPr>
              <m:t>БЗФi</m:t>
            </m:r>
          </m:num>
          <m:den>
            <m:r>
              <m:rPr>
                <m:sty m:val="p"/>
              </m:rPr>
              <w:rPr>
                <w:rFonts w:ascii="Cambria Math" w:hAnsi="Cambria Math"/>
              </w:rPr>
              <m:t>БЗПi</m:t>
            </m:r>
          </m:den>
        </m:f>
      </m:oMath>
      <w:r w:rsidRPr="006A0425">
        <w:rPr>
          <w:rFonts w:ascii="Times New Roman" w:hAnsi="Times New Roman"/>
        </w:rPr>
        <w:t>, где:</w:t>
      </w:r>
    </w:p>
    <w:p w:rsidR="006A0425" w:rsidRPr="006A0425" w:rsidRDefault="006A0425" w:rsidP="006A0425">
      <w:pPr>
        <w:autoSpaceDE w:val="0"/>
        <w:autoSpaceDN w:val="0"/>
        <w:adjustRightInd w:val="0"/>
        <w:spacing w:after="0" w:line="240" w:lineRule="auto"/>
        <w:rPr>
          <w:rFonts w:ascii="Times New Roman" w:hAnsi="Times New Roman"/>
        </w:rPr>
      </w:pP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КБЗ</w:t>
      </w:r>
      <w:r w:rsidRPr="006A0425">
        <w:rPr>
          <w:rFonts w:ascii="Cambria Math" w:hAnsi="Cambria Math" w:cs="Cambria Math"/>
        </w:rPr>
        <w:t>𝑖</w:t>
      </w:r>
      <w:r w:rsidRPr="006A0425">
        <w:rPr>
          <w:rFonts w:ascii="Times New Roman" w:hAnsi="Times New Roman"/>
        </w:rPr>
        <w:t xml:space="preserve"> – степень соответствия бюджетных затрат i-го мероприятия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БЗФ</w:t>
      </w:r>
      <w:r w:rsidRPr="006A0425">
        <w:rPr>
          <w:rFonts w:ascii="Cambria Math" w:hAnsi="Cambria Math" w:cs="Cambria Math"/>
        </w:rPr>
        <w:t>𝑖</w:t>
      </w:r>
      <w:r w:rsidRPr="006A0425">
        <w:rPr>
          <w:rFonts w:ascii="Times New Roman" w:hAnsi="Times New Roman"/>
        </w:rPr>
        <w:t xml:space="preserve"> (БЗП</w:t>
      </w:r>
      <w:r w:rsidRPr="006A0425">
        <w:rPr>
          <w:rFonts w:ascii="Cambria Math" w:hAnsi="Cambria Math" w:cs="Cambria Math"/>
        </w:rPr>
        <w:t>𝑖</w:t>
      </w:r>
      <w:r w:rsidRPr="006A0425">
        <w:rPr>
          <w:rFonts w:ascii="Times New Roman" w:hAnsi="Times New Roman"/>
        </w:rPr>
        <w:t>) – фактическое (плановое, прогнозное) значение бюджетных затрат i-го мероприятия муниципальной программы.</w:t>
      </w:r>
      <w:r w:rsidRPr="006A0425">
        <w:rPr>
          <w:rFonts w:ascii="Times New Roman" w:hAnsi="Times New Roman"/>
        </w:rPr>
        <w:tab/>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Значение показателя КБЗ</w:t>
      </w:r>
      <w:r w:rsidRPr="006A0425">
        <w:rPr>
          <w:rFonts w:ascii="Cambria Math" w:hAnsi="Cambria Math" w:cs="Cambria Math"/>
        </w:rPr>
        <w:t>𝑖</w:t>
      </w:r>
      <w:r w:rsidRPr="006A0425">
        <w:rPr>
          <w:rFonts w:ascii="Times New Roman" w:hAnsi="Times New Roman"/>
        </w:rPr>
        <w:t xml:space="preserve"> должно быть меньше либо равно 1.</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3. Критерий «Эффективность использования бюджетных средств на реализацию отдельных мероприятий» показывает расход бюджетных средств на i-е мероприятие муниципальной программы в расчете на 1 единицу прироста целевого индикатора по тому же мероприятию и рассчитывается по формулам:</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ЭП</w:t>
      </w:r>
      <w:r w:rsidRPr="006A0425">
        <w:rPr>
          <w:rFonts w:ascii="Cambria Math" w:hAnsi="Cambria Math" w:cs="Cambria Math"/>
        </w:rPr>
        <w:t>𝑖</w:t>
      </w:r>
      <w:r w:rsidRPr="006A0425">
        <w:rPr>
          <w:rFonts w:ascii="Times New Roman" w:hAnsi="Times New Roman"/>
        </w:rPr>
        <w:t xml:space="preserve"> =</w:t>
      </w:r>
      <m:oMath>
        <m:f>
          <m:fPr>
            <m:ctrlPr>
              <w:rPr>
                <w:rFonts w:ascii="Cambria Math" w:hAnsi="Cambria Math"/>
                <w:i/>
              </w:rPr>
            </m:ctrlPr>
          </m:fPr>
          <m:num>
            <m:r>
              <m:rPr>
                <m:sty m:val="p"/>
              </m:rPr>
              <w:rPr>
                <w:rFonts w:ascii="Cambria Math" w:hAnsi="Cambria Math"/>
              </w:rPr>
              <m:t>БРПi</m:t>
            </m:r>
          </m:num>
          <m:den>
            <m:r>
              <m:rPr>
                <m:sty m:val="p"/>
              </m:rPr>
              <w:rPr>
                <w:rFonts w:ascii="Cambria Math" w:hAnsi="Cambria Math"/>
              </w:rPr>
              <m:t>ЦИПi</m:t>
            </m:r>
          </m:den>
        </m:f>
        <m:r>
          <w:rPr>
            <w:rFonts w:ascii="Cambria Math" w:hAnsi="Cambria Math"/>
          </w:rPr>
          <m:t xml:space="preserve">; </m:t>
        </m:r>
      </m:oMath>
      <w:r w:rsidRPr="006A0425">
        <w:rPr>
          <w:rFonts w:ascii="Times New Roman" w:hAnsi="Times New Roman"/>
        </w:rPr>
        <w:t xml:space="preserve"> ЭФ</w:t>
      </w:r>
      <w:r w:rsidRPr="006A0425">
        <w:rPr>
          <w:rFonts w:ascii="Cambria Math" w:hAnsi="Cambria Math" w:cs="Cambria Math"/>
        </w:rPr>
        <w:t>𝑖</w:t>
      </w:r>
      <w:r w:rsidRPr="006A0425">
        <w:rPr>
          <w:rFonts w:ascii="Times New Roman" w:hAnsi="Times New Roman"/>
        </w:rPr>
        <w:t xml:space="preserve"> =</w:t>
      </w:r>
      <m:oMath>
        <m:f>
          <m:fPr>
            <m:ctrlPr>
              <w:rPr>
                <w:rFonts w:ascii="Cambria Math" w:hAnsi="Cambria Math"/>
                <w:i/>
              </w:rPr>
            </m:ctrlPr>
          </m:fPr>
          <m:num>
            <m:r>
              <m:rPr>
                <m:sty m:val="p"/>
              </m:rPr>
              <w:rPr>
                <w:rFonts w:ascii="Cambria Math" w:hAnsi="Cambria Math"/>
              </w:rPr>
              <m:t>БРФi</m:t>
            </m:r>
          </m:num>
          <m:den>
            <m:r>
              <m:rPr>
                <m:sty m:val="p"/>
              </m:rPr>
              <w:rPr>
                <w:rFonts w:ascii="Cambria Math" w:hAnsi="Cambria Math"/>
              </w:rPr>
              <m:t>ЦИФi</m:t>
            </m:r>
          </m:den>
        </m:f>
        <m:r>
          <w:rPr>
            <w:rFonts w:ascii="Cambria Math" w:hAnsi="Cambria Math"/>
          </w:rPr>
          <m:t>;</m:t>
        </m:r>
      </m:oMath>
      <w:r w:rsidRPr="006A0425">
        <w:rPr>
          <w:rFonts w:ascii="Times New Roman" w:hAnsi="Times New Roman"/>
        </w:rPr>
        <w:t>где:</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ЭП</w:t>
      </w:r>
      <w:r w:rsidRPr="006A0425">
        <w:rPr>
          <w:rFonts w:ascii="Cambria Math" w:hAnsi="Cambria Math" w:cs="Cambria Math"/>
        </w:rPr>
        <w:t>𝑖</w:t>
      </w:r>
      <w:r w:rsidRPr="006A0425">
        <w:rPr>
          <w:rFonts w:ascii="Times New Roman" w:hAnsi="Times New Roman"/>
        </w:rPr>
        <w:t xml:space="preserve"> (ЭФ</w:t>
      </w:r>
      <w:r w:rsidRPr="006A0425">
        <w:rPr>
          <w:rFonts w:ascii="Cambria Math" w:hAnsi="Cambria Math" w:cs="Cambria Math"/>
        </w:rPr>
        <w:t>𝑖</w:t>
      </w:r>
      <w:r w:rsidRPr="006A0425">
        <w:rPr>
          <w:rFonts w:ascii="Times New Roman" w:hAnsi="Times New Roman"/>
        </w:rPr>
        <w:t xml:space="preserve">) – плановая (фактическая) отдача бюджетных средств по </w:t>
      </w:r>
      <w:proofErr w:type="spellStart"/>
      <w:r w:rsidRPr="006A0425">
        <w:rPr>
          <w:rFonts w:ascii="Times New Roman" w:hAnsi="Times New Roman"/>
        </w:rPr>
        <w:t>i-му</w:t>
      </w:r>
      <w:proofErr w:type="spellEnd"/>
      <w:r w:rsidRPr="006A0425">
        <w:rPr>
          <w:rFonts w:ascii="Times New Roman" w:hAnsi="Times New Roman"/>
        </w:rPr>
        <w:t xml:space="preserve"> мероприятию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БРП</w:t>
      </w:r>
      <w:r w:rsidRPr="006A0425">
        <w:rPr>
          <w:rFonts w:ascii="Cambria Math" w:hAnsi="Cambria Math" w:cs="Cambria Math"/>
        </w:rPr>
        <w:t>𝑖</w:t>
      </w:r>
      <w:r w:rsidRPr="006A0425">
        <w:rPr>
          <w:rFonts w:ascii="Times New Roman" w:hAnsi="Times New Roman"/>
        </w:rPr>
        <w:t xml:space="preserve"> (БРФ</w:t>
      </w:r>
      <w:r w:rsidRPr="006A0425">
        <w:rPr>
          <w:rFonts w:ascii="Cambria Math" w:hAnsi="Cambria Math" w:cs="Cambria Math"/>
        </w:rPr>
        <w:t>𝑖</w:t>
      </w:r>
      <w:r w:rsidRPr="006A0425">
        <w:rPr>
          <w:rFonts w:ascii="Times New Roman" w:hAnsi="Times New Roman"/>
        </w:rPr>
        <w:t>) – плановый (фактический) расход бюджетных средств на i-е мероприятие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ЦИП</w:t>
      </w:r>
      <w:r w:rsidRPr="006A0425">
        <w:rPr>
          <w:rFonts w:ascii="Cambria Math" w:hAnsi="Cambria Math" w:cs="Cambria Math"/>
        </w:rPr>
        <w:t>𝑖</w:t>
      </w:r>
      <w:r w:rsidRPr="006A0425">
        <w:rPr>
          <w:rFonts w:ascii="Times New Roman" w:hAnsi="Times New Roman"/>
        </w:rPr>
        <w:t xml:space="preserve"> (ЦИФ</w:t>
      </w:r>
      <w:r w:rsidRPr="006A0425">
        <w:rPr>
          <w:rFonts w:ascii="Cambria Math" w:hAnsi="Cambria Math" w:cs="Cambria Math"/>
        </w:rPr>
        <w:t>𝑖</w:t>
      </w:r>
      <w:r w:rsidRPr="006A0425">
        <w:rPr>
          <w:rFonts w:ascii="Times New Roman" w:hAnsi="Times New Roman"/>
        </w:rPr>
        <w:t xml:space="preserve">) – плановое (фактическое) значение целевого индикатора по </w:t>
      </w:r>
      <w:proofErr w:type="spellStart"/>
      <w:r w:rsidRPr="006A0425">
        <w:rPr>
          <w:rFonts w:ascii="Times New Roman" w:hAnsi="Times New Roman"/>
        </w:rPr>
        <w:t>i-му</w:t>
      </w:r>
      <w:proofErr w:type="spellEnd"/>
      <w:r w:rsidRPr="006A0425">
        <w:rPr>
          <w:rFonts w:ascii="Times New Roman" w:hAnsi="Times New Roman"/>
        </w:rPr>
        <w:t xml:space="preserve"> мероприятию муниципальной программы.</w:t>
      </w:r>
    </w:p>
    <w:p w:rsidR="006A0425" w:rsidRPr="006A0425" w:rsidRDefault="006A0425" w:rsidP="006A0425">
      <w:pPr>
        <w:spacing w:after="0" w:line="240" w:lineRule="auto"/>
        <w:ind w:firstLine="709"/>
        <w:jc w:val="both"/>
        <w:rPr>
          <w:rFonts w:ascii="Times New Roman" w:hAnsi="Times New Roman"/>
        </w:rPr>
      </w:pPr>
      <w:r w:rsidRPr="006A0425">
        <w:rPr>
          <w:rFonts w:ascii="Times New Roman" w:hAnsi="Times New Roman"/>
        </w:rPr>
        <w:t>Значение показателя ЭФ</w:t>
      </w:r>
      <w:r w:rsidRPr="006A0425">
        <w:rPr>
          <w:rFonts w:ascii="Cambria Math" w:hAnsi="Cambria Math" w:cs="Cambria Math"/>
        </w:rPr>
        <w:t>𝑖</w:t>
      </w:r>
      <w:r w:rsidRPr="006A0425">
        <w:rPr>
          <w:rFonts w:ascii="Times New Roman" w:hAnsi="Times New Roman"/>
        </w:rPr>
        <w:t xml:space="preserve"> не должно превышать значение показателя ЭП</w:t>
      </w:r>
      <w:r w:rsidRPr="006A0425">
        <w:rPr>
          <w:rFonts w:ascii="Cambria Math" w:hAnsi="Cambria Math" w:cs="Cambria Math"/>
        </w:rPr>
        <w:t>𝑖</w:t>
      </w:r>
      <w:r w:rsidRPr="006A0425">
        <w:rPr>
          <w:rFonts w:ascii="Times New Roman" w:hAnsi="Times New Roman"/>
        </w:rPr>
        <w:t>.</w:t>
      </w:r>
    </w:p>
    <w:p w:rsidR="006A0425" w:rsidRPr="006A0425" w:rsidRDefault="006A0425" w:rsidP="006A0425">
      <w:pPr>
        <w:autoSpaceDE w:val="0"/>
        <w:autoSpaceDN w:val="0"/>
        <w:adjustRightInd w:val="0"/>
        <w:spacing w:after="0" w:line="240" w:lineRule="auto"/>
        <w:ind w:firstLine="851"/>
        <w:jc w:val="both"/>
        <w:rPr>
          <w:rFonts w:ascii="Times New Roman" w:hAnsi="Times New Roman"/>
          <w:b/>
          <w:bCs/>
        </w:rPr>
      </w:pPr>
    </w:p>
    <w:p w:rsidR="006A0425" w:rsidRPr="006A0425" w:rsidRDefault="006A0425" w:rsidP="006A0425">
      <w:pPr>
        <w:autoSpaceDE w:val="0"/>
        <w:autoSpaceDN w:val="0"/>
        <w:adjustRightInd w:val="0"/>
        <w:spacing w:after="0" w:line="240" w:lineRule="auto"/>
        <w:ind w:firstLine="851"/>
        <w:jc w:val="both"/>
        <w:rPr>
          <w:rFonts w:ascii="Times New Roman" w:hAnsi="Times New Roman"/>
          <w:b/>
          <w:bCs/>
        </w:rPr>
      </w:pPr>
      <w:r w:rsidRPr="006A0425">
        <w:rPr>
          <w:rFonts w:ascii="Times New Roman" w:hAnsi="Times New Roman"/>
          <w:b/>
          <w:bCs/>
        </w:rPr>
        <w:t>11.4. Порядок и сроки корректировки муниципальной программы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Внесение изменений в муниципальную программу осуществляется по итогам анализа отчета о ходе выполнения муниципальной программы путем внесения изменений в соответствующие постановление администрации  Новомихайловского сельского поселения Монастырщинского района  Смоленской области, которым утверждена муниципальная программа.</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hAnsi="Times New Roman"/>
        </w:rPr>
        <w:t>Корректировка муниципальной программы осуществляется в случаях:</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Wingdings-Regular" w:hAnsi="Times New Roman"/>
        </w:rPr>
        <w:t xml:space="preserve">- </w:t>
      </w:r>
      <w:r w:rsidRPr="006A0425">
        <w:rPr>
          <w:rFonts w:ascii="Times New Roman" w:hAnsi="Times New Roman"/>
        </w:rPr>
        <w:t>Отклонений в выполнении мероприятий муниципальной программы в предшествующий период;</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Wingdings-Regular" w:hAnsi="Times New Roman"/>
        </w:rPr>
        <w:t xml:space="preserve">- </w:t>
      </w:r>
      <w:r w:rsidRPr="006A0425">
        <w:rPr>
          <w:rFonts w:ascii="Times New Roman" w:hAnsi="Times New Roman"/>
        </w:rPr>
        <w:t>Приведение объемов финансирования муниципальной программы в соответствие с фактическим уровнем цен и фактическими условиями бюджетного финансирования;</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Arial Unicode MS" w:hAnsi="Times New Roman"/>
        </w:rPr>
        <w:t>-</w:t>
      </w:r>
      <w:r w:rsidRPr="006A0425">
        <w:rPr>
          <w:rFonts w:ascii="Times New Roman" w:eastAsia="Wingdings-Regular" w:hAnsi="Times New Roman"/>
        </w:rPr>
        <w:t xml:space="preserve"> </w:t>
      </w:r>
      <w:r w:rsidRPr="006A0425">
        <w:rPr>
          <w:rFonts w:ascii="Times New Roman" w:hAnsi="Times New Roman"/>
        </w:rPr>
        <w:t>Снижения результативности и эффективности использования средств бюджетной системы;</w:t>
      </w:r>
    </w:p>
    <w:p w:rsidR="006A0425" w:rsidRPr="006A0425" w:rsidRDefault="006A0425" w:rsidP="006A0425">
      <w:pPr>
        <w:autoSpaceDE w:val="0"/>
        <w:autoSpaceDN w:val="0"/>
        <w:adjustRightInd w:val="0"/>
        <w:spacing w:after="0" w:line="240" w:lineRule="auto"/>
        <w:ind w:firstLine="709"/>
        <w:jc w:val="both"/>
        <w:rPr>
          <w:rFonts w:ascii="Times New Roman" w:hAnsi="Times New Roman"/>
        </w:rPr>
      </w:pPr>
      <w:r w:rsidRPr="006A0425">
        <w:rPr>
          <w:rFonts w:ascii="Times New Roman" w:eastAsia="Arial Unicode MS" w:hAnsi="Times New Roman"/>
        </w:rPr>
        <w:t>-</w:t>
      </w:r>
      <w:r w:rsidRPr="006A0425">
        <w:rPr>
          <w:rFonts w:ascii="Times New Roman" w:eastAsia="Wingdings-Regular" w:hAnsi="Times New Roman"/>
        </w:rPr>
        <w:t xml:space="preserve"> </w:t>
      </w:r>
      <w:r w:rsidRPr="006A0425">
        <w:rPr>
          <w:rFonts w:ascii="Times New Roman" w:hAnsi="Times New Roman"/>
        </w:rPr>
        <w:t>Уточнения мероприятий, сроков реализации объемов финансирования мероприятий.</w:t>
      </w:r>
    </w:p>
    <w:p w:rsidR="006A0425" w:rsidRPr="006A0425" w:rsidRDefault="006A0425" w:rsidP="006A0425">
      <w:pPr>
        <w:rPr>
          <w:rFonts w:ascii="Times New Roman" w:eastAsiaTheme="minorHAnsi" w:hAnsi="Times New Roman"/>
        </w:rPr>
      </w:pPr>
    </w:p>
    <w:p w:rsidR="00122257" w:rsidRPr="006A0425" w:rsidRDefault="00122257">
      <w:pPr>
        <w:rPr>
          <w:rFonts w:ascii="Times New Roman" w:hAnsi="Times New Roman"/>
        </w:rPr>
      </w:pPr>
    </w:p>
    <w:sectPr w:rsidR="00122257" w:rsidRPr="006A0425" w:rsidSect="006A042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54D1EF"/>
    <w:multiLevelType w:val="hybridMultilevel"/>
    <w:tmpl w:val="DADA1A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25EDFA"/>
    <w:multiLevelType w:val="hybridMultilevel"/>
    <w:tmpl w:val="711C89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F79342"/>
    <w:multiLevelType w:val="hybridMultilevel"/>
    <w:tmpl w:val="E3A8ED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07A00A8"/>
    <w:multiLevelType w:val="hybridMultilevel"/>
    <w:tmpl w:val="88927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62FA74"/>
    <w:multiLevelType w:val="hybridMultilevel"/>
    <w:tmpl w:val="19BAC3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FA4BF49"/>
    <w:multiLevelType w:val="hybridMultilevel"/>
    <w:tmpl w:val="7B89AA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7E63186"/>
    <w:multiLevelType w:val="hybridMultilevel"/>
    <w:tmpl w:val="35606B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2"/>
    <w:multiLevelType w:val="multilevel"/>
    <w:tmpl w:val="00000002"/>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F5906E5"/>
    <w:multiLevelType w:val="hybridMultilevel"/>
    <w:tmpl w:val="4B1032D4"/>
    <w:lvl w:ilvl="0" w:tplc="5E9AA00A">
      <w:start w:val="1"/>
      <w:numFmt w:val="decimal"/>
      <w:lvlText w:val="%1."/>
      <w:lvlJc w:val="left"/>
      <w:pPr>
        <w:ind w:left="644"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8A0F38"/>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2BF64AEA"/>
    <w:multiLevelType w:val="hybridMultilevel"/>
    <w:tmpl w:val="BF26C5C8"/>
    <w:lvl w:ilvl="0" w:tplc="028638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9156CA"/>
    <w:multiLevelType w:val="hybridMultilevel"/>
    <w:tmpl w:val="129B48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486B575"/>
    <w:multiLevelType w:val="hybridMultilevel"/>
    <w:tmpl w:val="C27221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B123194"/>
    <w:multiLevelType w:val="hybridMultilevel"/>
    <w:tmpl w:val="C22423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4882D70"/>
    <w:multiLevelType w:val="multilevel"/>
    <w:tmpl w:val="63E0DE62"/>
    <w:lvl w:ilvl="0">
      <w:start w:val="1"/>
      <w:numFmt w:val="decimal"/>
      <w:lvlText w:val="%1."/>
      <w:lvlJc w:val="left"/>
      <w:pPr>
        <w:ind w:left="360" w:hanging="360"/>
      </w:pPr>
      <w:rPr>
        <w:b w:val="0"/>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C969BBE"/>
    <w:multiLevelType w:val="hybridMultilevel"/>
    <w:tmpl w:val="EA9C6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D060636"/>
    <w:multiLevelType w:val="hybridMultilevel"/>
    <w:tmpl w:val="672C78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A4E145"/>
    <w:multiLevelType w:val="hybridMultilevel"/>
    <w:tmpl w:val="3FF567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6E45F93"/>
    <w:multiLevelType w:val="multilevel"/>
    <w:tmpl w:val="AFB0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F57B75"/>
    <w:multiLevelType w:val="multilevel"/>
    <w:tmpl w:val="080C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FC7D48"/>
    <w:multiLevelType w:val="hybridMultilevel"/>
    <w:tmpl w:val="935A6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4"/>
  </w:num>
  <w:num w:numId="7">
    <w:abstractNumId w:val="10"/>
  </w:num>
  <w:num w:numId="8">
    <w:abstractNumId w:val="9"/>
  </w:num>
  <w:num w:numId="9">
    <w:abstractNumId w:val="3"/>
  </w:num>
  <w:num w:numId="10">
    <w:abstractNumId w:val="5"/>
  </w:num>
  <w:num w:numId="11">
    <w:abstractNumId w:val="4"/>
  </w:num>
  <w:num w:numId="12">
    <w:abstractNumId w:val="6"/>
  </w:num>
  <w:num w:numId="13">
    <w:abstractNumId w:val="11"/>
  </w:num>
  <w:num w:numId="14">
    <w:abstractNumId w:val="17"/>
  </w:num>
  <w:num w:numId="15">
    <w:abstractNumId w:val="12"/>
  </w:num>
  <w:num w:numId="16">
    <w:abstractNumId w:val="0"/>
  </w:num>
  <w:num w:numId="17">
    <w:abstractNumId w:val="13"/>
  </w:num>
  <w:num w:numId="18">
    <w:abstractNumId w:val="15"/>
  </w:num>
  <w:num w:numId="19">
    <w:abstractNumId w:val="1"/>
  </w:num>
  <w:num w:numId="20">
    <w:abstractNumId w:val="2"/>
  </w:num>
  <w:num w:numId="21">
    <w:abstractNumId w:val="1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A0425"/>
    <w:rsid w:val="00122257"/>
    <w:rsid w:val="005A1A97"/>
    <w:rsid w:val="006A0425"/>
    <w:rsid w:val="00835256"/>
    <w:rsid w:val="008E24E5"/>
    <w:rsid w:val="00942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25"/>
    <w:rPr>
      <w:rFonts w:ascii="Calibri" w:eastAsia="Calibri" w:hAnsi="Calibri" w:cs="Times New Roman"/>
    </w:rPr>
  </w:style>
  <w:style w:type="paragraph" w:styleId="1">
    <w:name w:val="heading 1"/>
    <w:basedOn w:val="a"/>
    <w:next w:val="a"/>
    <w:link w:val="10"/>
    <w:qFormat/>
    <w:rsid w:val="006A0425"/>
    <w:pPr>
      <w:keepNext/>
      <w:spacing w:after="0" w:line="240" w:lineRule="auto"/>
      <w:ind w:firstLine="360"/>
      <w:jc w:val="center"/>
      <w:outlineLvl w:val="0"/>
    </w:pPr>
    <w:rPr>
      <w:rFonts w:ascii="Times New Roman" w:eastAsia="Times New Roman" w:hAnsi="Times New Roman"/>
      <w:b/>
      <w:sz w:val="32"/>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0425"/>
    <w:rPr>
      <w:rFonts w:ascii="Times New Roman" w:eastAsia="Times New Roman" w:hAnsi="Times New Roman" w:cs="Times New Roman"/>
      <w:b/>
      <w:sz w:val="32"/>
      <w:szCs w:val="28"/>
      <w:lang/>
    </w:rPr>
  </w:style>
  <w:style w:type="numbering" w:customStyle="1" w:styleId="11">
    <w:name w:val="Нет списка1"/>
    <w:next w:val="a2"/>
    <w:uiPriority w:val="99"/>
    <w:semiHidden/>
    <w:unhideWhenUsed/>
    <w:rsid w:val="006A0425"/>
  </w:style>
  <w:style w:type="numbering" w:customStyle="1" w:styleId="110">
    <w:name w:val="Нет списка11"/>
    <w:next w:val="a2"/>
    <w:uiPriority w:val="99"/>
    <w:semiHidden/>
    <w:unhideWhenUsed/>
    <w:rsid w:val="006A0425"/>
  </w:style>
  <w:style w:type="table" w:styleId="a3">
    <w:name w:val="Table Grid"/>
    <w:basedOn w:val="a1"/>
    <w:uiPriority w:val="59"/>
    <w:rsid w:val="006A042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A0425"/>
    <w:pPr>
      <w:spacing w:after="0" w:line="240" w:lineRule="auto"/>
    </w:pPr>
    <w:rPr>
      <w:rFonts w:ascii="Tahoma" w:hAnsi="Tahoma"/>
      <w:sz w:val="16"/>
      <w:szCs w:val="16"/>
      <w:lang/>
    </w:rPr>
  </w:style>
  <w:style w:type="character" w:customStyle="1" w:styleId="a5">
    <w:name w:val="Текст выноски Знак"/>
    <w:basedOn w:val="a0"/>
    <w:link w:val="a4"/>
    <w:uiPriority w:val="99"/>
    <w:semiHidden/>
    <w:rsid w:val="006A0425"/>
    <w:rPr>
      <w:rFonts w:ascii="Tahoma" w:eastAsia="Calibri" w:hAnsi="Tahoma" w:cs="Times New Roman"/>
      <w:sz w:val="16"/>
      <w:szCs w:val="16"/>
      <w:lang/>
    </w:rPr>
  </w:style>
  <w:style w:type="paragraph" w:customStyle="1" w:styleId="ConsPlusNormal">
    <w:name w:val="ConsPlusNormal"/>
    <w:link w:val="ConsPlusNormal0"/>
    <w:rsid w:val="006A0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0425"/>
    <w:rPr>
      <w:rFonts w:ascii="Arial" w:eastAsia="Times New Roman" w:hAnsi="Arial" w:cs="Arial"/>
      <w:sz w:val="20"/>
      <w:szCs w:val="20"/>
      <w:lang w:eastAsia="ru-RU"/>
    </w:rPr>
  </w:style>
  <w:style w:type="character" w:customStyle="1" w:styleId="a6">
    <w:name w:val="Основной текст_"/>
    <w:link w:val="2"/>
    <w:rsid w:val="006A0425"/>
    <w:rPr>
      <w:rFonts w:ascii="Times New Roman" w:eastAsia="Times New Roman" w:hAnsi="Times New Roman"/>
      <w:sz w:val="27"/>
      <w:szCs w:val="27"/>
      <w:shd w:val="clear" w:color="auto" w:fill="FFFFFF"/>
    </w:rPr>
  </w:style>
  <w:style w:type="paragraph" w:customStyle="1" w:styleId="2">
    <w:name w:val="Основной текст2"/>
    <w:basedOn w:val="a"/>
    <w:link w:val="a6"/>
    <w:rsid w:val="006A0425"/>
    <w:pPr>
      <w:widowControl w:val="0"/>
      <w:shd w:val="clear" w:color="auto" w:fill="FFFFFF"/>
      <w:spacing w:after="0" w:line="322" w:lineRule="exact"/>
    </w:pPr>
    <w:rPr>
      <w:rFonts w:ascii="Times New Roman" w:eastAsia="Times New Roman" w:hAnsi="Times New Roman" w:cstheme="minorBidi"/>
      <w:sz w:val="27"/>
      <w:szCs w:val="27"/>
    </w:rPr>
  </w:style>
  <w:style w:type="character" w:customStyle="1" w:styleId="20">
    <w:name w:val="Основной текст (2)_"/>
    <w:link w:val="21"/>
    <w:rsid w:val="006A0425"/>
    <w:rPr>
      <w:rFonts w:ascii="Times New Roman" w:eastAsia="Times New Roman" w:hAnsi="Times New Roman"/>
      <w:b/>
      <w:bCs/>
      <w:sz w:val="27"/>
      <w:szCs w:val="27"/>
      <w:shd w:val="clear" w:color="auto" w:fill="FFFFFF"/>
    </w:rPr>
  </w:style>
  <w:style w:type="paragraph" w:customStyle="1" w:styleId="21">
    <w:name w:val="Основной текст (2)"/>
    <w:basedOn w:val="a"/>
    <w:link w:val="20"/>
    <w:rsid w:val="006A0425"/>
    <w:pPr>
      <w:widowControl w:val="0"/>
      <w:shd w:val="clear" w:color="auto" w:fill="FFFFFF"/>
      <w:spacing w:before="600" w:after="600" w:line="322" w:lineRule="exact"/>
      <w:jc w:val="center"/>
    </w:pPr>
    <w:rPr>
      <w:rFonts w:ascii="Times New Roman" w:eastAsia="Times New Roman" w:hAnsi="Times New Roman" w:cstheme="minorBidi"/>
      <w:b/>
      <w:bCs/>
      <w:sz w:val="27"/>
      <w:szCs w:val="27"/>
    </w:rPr>
  </w:style>
  <w:style w:type="character" w:customStyle="1" w:styleId="12">
    <w:name w:val="Основной текст1"/>
    <w:rsid w:val="006A042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Default">
    <w:name w:val="Default"/>
    <w:rsid w:val="006A04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Абзац списка1"/>
    <w:basedOn w:val="a"/>
    <w:rsid w:val="006A0425"/>
    <w:pPr>
      <w:tabs>
        <w:tab w:val="left" w:pos="708"/>
      </w:tabs>
      <w:spacing w:after="0" w:line="100" w:lineRule="atLeast"/>
      <w:ind w:left="720"/>
    </w:pPr>
    <w:rPr>
      <w:rFonts w:eastAsia="Times New Roman" w:cs="Calibri"/>
      <w:kern w:val="2"/>
      <w:szCs w:val="24"/>
      <w:lang w:eastAsia="ar-SA"/>
    </w:rPr>
  </w:style>
  <w:style w:type="character" w:customStyle="1" w:styleId="msonormal0">
    <w:name w:val="msonormal"/>
    <w:rsid w:val="006A0425"/>
  </w:style>
  <w:style w:type="paragraph" w:styleId="a7">
    <w:name w:val="Body Text Indent"/>
    <w:basedOn w:val="a"/>
    <w:link w:val="a8"/>
    <w:semiHidden/>
    <w:rsid w:val="006A0425"/>
    <w:pPr>
      <w:spacing w:after="120" w:line="240" w:lineRule="auto"/>
      <w:ind w:left="283"/>
    </w:pPr>
    <w:rPr>
      <w:rFonts w:ascii="Times New Roman" w:eastAsia="Times New Roman" w:hAnsi="Times New Roman"/>
      <w:sz w:val="20"/>
      <w:szCs w:val="20"/>
      <w:lang/>
    </w:rPr>
  </w:style>
  <w:style w:type="character" w:customStyle="1" w:styleId="a8">
    <w:name w:val="Основной текст с отступом Знак"/>
    <w:basedOn w:val="a0"/>
    <w:link w:val="a7"/>
    <w:semiHidden/>
    <w:rsid w:val="006A0425"/>
    <w:rPr>
      <w:rFonts w:ascii="Times New Roman" w:eastAsia="Times New Roman" w:hAnsi="Times New Roman" w:cs="Times New Roman"/>
      <w:sz w:val="20"/>
      <w:szCs w:val="20"/>
      <w:lang/>
    </w:rPr>
  </w:style>
  <w:style w:type="paragraph" w:styleId="3">
    <w:name w:val="Body Text Indent 3"/>
    <w:basedOn w:val="a"/>
    <w:link w:val="30"/>
    <w:rsid w:val="006A0425"/>
    <w:pPr>
      <w:widowControl w:val="0"/>
      <w:shd w:val="clear" w:color="auto" w:fill="FFFFFF"/>
      <w:autoSpaceDE w:val="0"/>
      <w:autoSpaceDN w:val="0"/>
      <w:adjustRightInd w:val="0"/>
      <w:spacing w:before="277" w:after="0" w:line="240" w:lineRule="auto"/>
      <w:ind w:left="-612" w:hanging="15"/>
      <w:jc w:val="center"/>
    </w:pPr>
    <w:rPr>
      <w:rFonts w:ascii="Times New Roman" w:eastAsia="Times New Roman" w:hAnsi="Times New Roman"/>
      <w:sz w:val="28"/>
      <w:szCs w:val="20"/>
      <w:lang/>
    </w:rPr>
  </w:style>
  <w:style w:type="character" w:customStyle="1" w:styleId="30">
    <w:name w:val="Основной текст с отступом 3 Знак"/>
    <w:basedOn w:val="a0"/>
    <w:link w:val="3"/>
    <w:rsid w:val="006A0425"/>
    <w:rPr>
      <w:rFonts w:ascii="Times New Roman" w:eastAsia="Times New Roman" w:hAnsi="Times New Roman" w:cs="Times New Roman"/>
      <w:sz w:val="28"/>
      <w:szCs w:val="20"/>
      <w:shd w:val="clear" w:color="auto" w:fill="FFFFFF"/>
      <w:lang/>
    </w:rPr>
  </w:style>
  <w:style w:type="character" w:styleId="a9">
    <w:name w:val="Hyperlink"/>
    <w:uiPriority w:val="99"/>
    <w:semiHidden/>
    <w:unhideWhenUsed/>
    <w:rsid w:val="006A0425"/>
    <w:rPr>
      <w:color w:val="0000FF"/>
      <w:u w:val="single"/>
    </w:rPr>
  </w:style>
  <w:style w:type="paragraph" w:styleId="aa">
    <w:name w:val="header"/>
    <w:basedOn w:val="a"/>
    <w:link w:val="ab"/>
    <w:uiPriority w:val="99"/>
    <w:unhideWhenUsed/>
    <w:rsid w:val="006A0425"/>
    <w:pPr>
      <w:tabs>
        <w:tab w:val="center" w:pos="4677"/>
        <w:tab w:val="right" w:pos="9355"/>
      </w:tabs>
    </w:pPr>
    <w:rPr>
      <w:lang/>
    </w:rPr>
  </w:style>
  <w:style w:type="character" w:customStyle="1" w:styleId="ab">
    <w:name w:val="Верхний колонтитул Знак"/>
    <w:basedOn w:val="a0"/>
    <w:link w:val="aa"/>
    <w:uiPriority w:val="99"/>
    <w:rsid w:val="006A0425"/>
    <w:rPr>
      <w:rFonts w:ascii="Calibri" w:eastAsia="Calibri" w:hAnsi="Calibri" w:cs="Times New Roman"/>
      <w:lang/>
    </w:rPr>
  </w:style>
  <w:style w:type="paragraph" w:styleId="ac">
    <w:name w:val="footer"/>
    <w:basedOn w:val="a"/>
    <w:link w:val="ad"/>
    <w:uiPriority w:val="99"/>
    <w:unhideWhenUsed/>
    <w:rsid w:val="006A0425"/>
    <w:pPr>
      <w:tabs>
        <w:tab w:val="center" w:pos="4677"/>
        <w:tab w:val="right" w:pos="9355"/>
      </w:tabs>
    </w:pPr>
    <w:rPr>
      <w:lang/>
    </w:rPr>
  </w:style>
  <w:style w:type="character" w:customStyle="1" w:styleId="ad">
    <w:name w:val="Нижний колонтитул Знак"/>
    <w:basedOn w:val="a0"/>
    <w:link w:val="ac"/>
    <w:uiPriority w:val="99"/>
    <w:rsid w:val="006A0425"/>
    <w:rPr>
      <w:rFonts w:ascii="Calibri" w:eastAsia="Calibri" w:hAnsi="Calibri" w:cs="Times New Roman"/>
      <w:lang/>
    </w:rPr>
  </w:style>
  <w:style w:type="paragraph" w:styleId="ae">
    <w:name w:val="List Paragraph"/>
    <w:basedOn w:val="a"/>
    <w:uiPriority w:val="34"/>
    <w:qFormat/>
    <w:rsid w:val="006A0425"/>
    <w:pPr>
      <w:ind w:left="720"/>
      <w:contextualSpacing/>
    </w:pPr>
  </w:style>
  <w:style w:type="paragraph" w:customStyle="1" w:styleId="ConsPlusNonformat">
    <w:name w:val="ConsPlusNonformat"/>
    <w:rsid w:val="006A04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A042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6A04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 Spacing"/>
    <w:uiPriority w:val="99"/>
    <w:qFormat/>
    <w:rsid w:val="006A0425"/>
    <w:pPr>
      <w:spacing w:after="0" w:line="240" w:lineRule="auto"/>
    </w:pPr>
    <w:rPr>
      <w:rFonts w:ascii="Calibri" w:eastAsia="Calibri" w:hAnsi="Calibri" w:cs="Times New Roman"/>
    </w:rPr>
  </w:style>
  <w:style w:type="paragraph" w:styleId="af0">
    <w:name w:val="Body Text"/>
    <w:aliases w:val=" Знак Знак, Знак,???????? ????? ??????????,Îñíîâíîé òåêñò ëèòåðàòóðà,Основной текст литература"/>
    <w:basedOn w:val="a"/>
    <w:link w:val="af1"/>
    <w:rsid w:val="006A0425"/>
    <w:pPr>
      <w:spacing w:after="120" w:line="240" w:lineRule="auto"/>
    </w:pPr>
    <w:rPr>
      <w:rFonts w:ascii="Times New Roman" w:eastAsia="Times New Roman" w:hAnsi="Times New Roman"/>
      <w:sz w:val="24"/>
      <w:szCs w:val="24"/>
      <w:lang/>
    </w:rPr>
  </w:style>
  <w:style w:type="character" w:customStyle="1" w:styleId="af1">
    <w:name w:val="Основной текст Знак"/>
    <w:aliases w:val=" Знак Знак Знак, Знак Знак1,???????? ????? ?????????? Знак,Îñíîâíîé òåêñò ëèòåðàòóðà Знак,Основной текст литература Знак"/>
    <w:basedOn w:val="a0"/>
    <w:link w:val="af0"/>
    <w:rsid w:val="006A0425"/>
    <w:rPr>
      <w:rFonts w:ascii="Times New Roman" w:eastAsia="Times New Roman" w:hAnsi="Times New Roman" w:cs="Times New Roman"/>
      <w:sz w:val="24"/>
      <w:szCs w:val="24"/>
      <w:lang/>
    </w:rPr>
  </w:style>
  <w:style w:type="paragraph" w:styleId="22">
    <w:name w:val="Body Text Indent 2"/>
    <w:basedOn w:val="a"/>
    <w:link w:val="23"/>
    <w:uiPriority w:val="99"/>
    <w:semiHidden/>
    <w:unhideWhenUsed/>
    <w:rsid w:val="006A0425"/>
    <w:pPr>
      <w:spacing w:after="120" w:line="480" w:lineRule="auto"/>
      <w:ind w:left="283"/>
    </w:pPr>
    <w:rPr>
      <w:lang/>
    </w:rPr>
  </w:style>
  <w:style w:type="character" w:customStyle="1" w:styleId="23">
    <w:name w:val="Основной текст с отступом 2 Знак"/>
    <w:basedOn w:val="a0"/>
    <w:link w:val="22"/>
    <w:uiPriority w:val="99"/>
    <w:semiHidden/>
    <w:rsid w:val="006A0425"/>
    <w:rPr>
      <w:rFonts w:ascii="Calibri" w:eastAsia="Calibri" w:hAnsi="Calibri" w:cs="Times New Roman"/>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25"/>
    <w:rPr>
      <w:rFonts w:ascii="Calibri" w:eastAsia="Calibri" w:hAnsi="Calibri" w:cs="Times New Roman"/>
    </w:rPr>
  </w:style>
  <w:style w:type="paragraph" w:styleId="1">
    <w:name w:val="heading 1"/>
    <w:basedOn w:val="a"/>
    <w:next w:val="a"/>
    <w:link w:val="10"/>
    <w:qFormat/>
    <w:rsid w:val="006A0425"/>
    <w:pPr>
      <w:keepNext/>
      <w:spacing w:after="0" w:line="240" w:lineRule="auto"/>
      <w:ind w:firstLine="360"/>
      <w:jc w:val="center"/>
      <w:outlineLvl w:val="0"/>
    </w:pPr>
    <w:rPr>
      <w:rFonts w:ascii="Times New Roman" w:eastAsia="Times New Roman" w:hAnsi="Times New Roman"/>
      <w:b/>
      <w:sz w:val="32"/>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0425"/>
    <w:rPr>
      <w:rFonts w:ascii="Times New Roman" w:eastAsia="Times New Roman" w:hAnsi="Times New Roman" w:cs="Times New Roman"/>
      <w:b/>
      <w:sz w:val="32"/>
      <w:szCs w:val="28"/>
      <w:lang w:val="x-none"/>
    </w:rPr>
  </w:style>
  <w:style w:type="numbering" w:customStyle="1" w:styleId="11">
    <w:name w:val="Нет списка1"/>
    <w:next w:val="a2"/>
    <w:uiPriority w:val="99"/>
    <w:semiHidden/>
    <w:unhideWhenUsed/>
    <w:rsid w:val="006A0425"/>
  </w:style>
  <w:style w:type="numbering" w:customStyle="1" w:styleId="110">
    <w:name w:val="Нет списка11"/>
    <w:next w:val="a2"/>
    <w:uiPriority w:val="99"/>
    <w:semiHidden/>
    <w:unhideWhenUsed/>
    <w:rsid w:val="006A0425"/>
  </w:style>
  <w:style w:type="table" w:styleId="a3">
    <w:name w:val="Table Grid"/>
    <w:basedOn w:val="a1"/>
    <w:uiPriority w:val="59"/>
    <w:rsid w:val="006A042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A0425"/>
    <w:pPr>
      <w:spacing w:after="0" w:line="240" w:lineRule="auto"/>
    </w:pPr>
    <w:rPr>
      <w:rFonts w:ascii="Tahoma" w:hAnsi="Tahoma"/>
      <w:sz w:val="16"/>
      <w:szCs w:val="16"/>
      <w:lang w:val="x-none" w:eastAsia="x-none"/>
    </w:rPr>
  </w:style>
  <w:style w:type="character" w:customStyle="1" w:styleId="a5">
    <w:name w:val="Текст выноски Знак"/>
    <w:basedOn w:val="a0"/>
    <w:link w:val="a4"/>
    <w:uiPriority w:val="99"/>
    <w:semiHidden/>
    <w:rsid w:val="006A0425"/>
    <w:rPr>
      <w:rFonts w:ascii="Tahoma" w:eastAsia="Calibri" w:hAnsi="Tahoma" w:cs="Times New Roman"/>
      <w:sz w:val="16"/>
      <w:szCs w:val="16"/>
      <w:lang w:val="x-none" w:eastAsia="x-none"/>
    </w:rPr>
  </w:style>
  <w:style w:type="paragraph" w:customStyle="1" w:styleId="ConsPlusNormal">
    <w:name w:val="ConsPlusNormal"/>
    <w:link w:val="ConsPlusNormal0"/>
    <w:rsid w:val="006A0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0425"/>
    <w:rPr>
      <w:rFonts w:ascii="Arial" w:eastAsia="Times New Roman" w:hAnsi="Arial" w:cs="Arial"/>
      <w:sz w:val="20"/>
      <w:szCs w:val="20"/>
      <w:lang w:eastAsia="ru-RU"/>
    </w:rPr>
  </w:style>
  <w:style w:type="character" w:customStyle="1" w:styleId="a6">
    <w:name w:val="Основной текст_"/>
    <w:link w:val="2"/>
    <w:rsid w:val="006A0425"/>
    <w:rPr>
      <w:rFonts w:ascii="Times New Roman" w:eastAsia="Times New Roman" w:hAnsi="Times New Roman"/>
      <w:sz w:val="27"/>
      <w:szCs w:val="27"/>
      <w:shd w:val="clear" w:color="auto" w:fill="FFFFFF"/>
    </w:rPr>
  </w:style>
  <w:style w:type="paragraph" w:customStyle="1" w:styleId="2">
    <w:name w:val="Основной текст2"/>
    <w:basedOn w:val="a"/>
    <w:link w:val="a6"/>
    <w:rsid w:val="006A0425"/>
    <w:pPr>
      <w:widowControl w:val="0"/>
      <w:shd w:val="clear" w:color="auto" w:fill="FFFFFF"/>
      <w:spacing w:after="0" w:line="322" w:lineRule="exact"/>
    </w:pPr>
    <w:rPr>
      <w:rFonts w:ascii="Times New Roman" w:eastAsia="Times New Roman" w:hAnsi="Times New Roman" w:cstheme="minorBidi"/>
      <w:sz w:val="27"/>
      <w:szCs w:val="27"/>
    </w:rPr>
  </w:style>
  <w:style w:type="character" w:customStyle="1" w:styleId="20">
    <w:name w:val="Основной текст (2)_"/>
    <w:link w:val="21"/>
    <w:rsid w:val="006A0425"/>
    <w:rPr>
      <w:rFonts w:ascii="Times New Roman" w:eastAsia="Times New Roman" w:hAnsi="Times New Roman"/>
      <w:b/>
      <w:bCs/>
      <w:sz w:val="27"/>
      <w:szCs w:val="27"/>
      <w:shd w:val="clear" w:color="auto" w:fill="FFFFFF"/>
    </w:rPr>
  </w:style>
  <w:style w:type="paragraph" w:customStyle="1" w:styleId="21">
    <w:name w:val="Основной текст (2)"/>
    <w:basedOn w:val="a"/>
    <w:link w:val="20"/>
    <w:rsid w:val="006A0425"/>
    <w:pPr>
      <w:widowControl w:val="0"/>
      <w:shd w:val="clear" w:color="auto" w:fill="FFFFFF"/>
      <w:spacing w:before="600" w:after="600" w:line="322" w:lineRule="exact"/>
      <w:jc w:val="center"/>
    </w:pPr>
    <w:rPr>
      <w:rFonts w:ascii="Times New Roman" w:eastAsia="Times New Roman" w:hAnsi="Times New Roman" w:cstheme="minorBidi"/>
      <w:b/>
      <w:bCs/>
      <w:sz w:val="27"/>
      <w:szCs w:val="27"/>
    </w:rPr>
  </w:style>
  <w:style w:type="character" w:customStyle="1" w:styleId="12">
    <w:name w:val="Основной текст1"/>
    <w:rsid w:val="006A042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Default">
    <w:name w:val="Default"/>
    <w:rsid w:val="006A04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Абзац списка1"/>
    <w:basedOn w:val="a"/>
    <w:rsid w:val="006A0425"/>
    <w:pPr>
      <w:tabs>
        <w:tab w:val="left" w:pos="708"/>
      </w:tabs>
      <w:spacing w:after="0" w:line="100" w:lineRule="atLeast"/>
      <w:ind w:left="720"/>
    </w:pPr>
    <w:rPr>
      <w:rFonts w:eastAsia="Times New Roman" w:cs="Calibri"/>
      <w:kern w:val="2"/>
      <w:szCs w:val="24"/>
      <w:lang w:eastAsia="ar-SA"/>
    </w:rPr>
  </w:style>
  <w:style w:type="character" w:customStyle="1" w:styleId="msonormal0">
    <w:name w:val="msonormal"/>
    <w:rsid w:val="006A0425"/>
  </w:style>
  <w:style w:type="paragraph" w:styleId="a7">
    <w:name w:val="Body Text Indent"/>
    <w:basedOn w:val="a"/>
    <w:link w:val="a8"/>
    <w:semiHidden/>
    <w:rsid w:val="006A0425"/>
    <w:pPr>
      <w:spacing w:after="120" w:line="240" w:lineRule="auto"/>
      <w:ind w:left="283"/>
    </w:pPr>
    <w:rPr>
      <w:rFonts w:ascii="Times New Roman" w:eastAsia="Times New Roman" w:hAnsi="Times New Roman"/>
      <w:sz w:val="20"/>
      <w:szCs w:val="20"/>
      <w:lang w:val="x-none" w:eastAsia="x-none"/>
    </w:rPr>
  </w:style>
  <w:style w:type="character" w:customStyle="1" w:styleId="a8">
    <w:name w:val="Основной текст с отступом Знак"/>
    <w:basedOn w:val="a0"/>
    <w:link w:val="a7"/>
    <w:semiHidden/>
    <w:rsid w:val="006A0425"/>
    <w:rPr>
      <w:rFonts w:ascii="Times New Roman" w:eastAsia="Times New Roman" w:hAnsi="Times New Roman" w:cs="Times New Roman"/>
      <w:sz w:val="20"/>
      <w:szCs w:val="20"/>
      <w:lang w:val="x-none" w:eastAsia="x-none"/>
    </w:rPr>
  </w:style>
  <w:style w:type="paragraph" w:styleId="3">
    <w:name w:val="Body Text Indent 3"/>
    <w:basedOn w:val="a"/>
    <w:link w:val="30"/>
    <w:rsid w:val="006A0425"/>
    <w:pPr>
      <w:widowControl w:val="0"/>
      <w:shd w:val="clear" w:color="auto" w:fill="FFFFFF"/>
      <w:autoSpaceDE w:val="0"/>
      <w:autoSpaceDN w:val="0"/>
      <w:adjustRightInd w:val="0"/>
      <w:spacing w:before="277" w:after="0" w:line="240" w:lineRule="auto"/>
      <w:ind w:left="-612" w:hanging="15"/>
      <w:jc w:val="center"/>
    </w:pPr>
    <w:rPr>
      <w:rFonts w:ascii="Times New Roman" w:eastAsia="Times New Roman" w:hAnsi="Times New Roman"/>
      <w:sz w:val="28"/>
      <w:szCs w:val="20"/>
      <w:lang w:val="x-none" w:eastAsia="x-none"/>
    </w:rPr>
  </w:style>
  <w:style w:type="character" w:customStyle="1" w:styleId="30">
    <w:name w:val="Основной текст с отступом 3 Знак"/>
    <w:basedOn w:val="a0"/>
    <w:link w:val="3"/>
    <w:rsid w:val="006A0425"/>
    <w:rPr>
      <w:rFonts w:ascii="Times New Roman" w:eastAsia="Times New Roman" w:hAnsi="Times New Roman" w:cs="Times New Roman"/>
      <w:sz w:val="28"/>
      <w:szCs w:val="20"/>
      <w:shd w:val="clear" w:color="auto" w:fill="FFFFFF"/>
      <w:lang w:val="x-none" w:eastAsia="x-none"/>
    </w:rPr>
  </w:style>
  <w:style w:type="character" w:styleId="a9">
    <w:name w:val="Hyperlink"/>
    <w:uiPriority w:val="99"/>
    <w:semiHidden/>
    <w:unhideWhenUsed/>
    <w:rsid w:val="006A0425"/>
    <w:rPr>
      <w:color w:val="0000FF"/>
      <w:u w:val="single"/>
    </w:rPr>
  </w:style>
  <w:style w:type="paragraph" w:styleId="aa">
    <w:name w:val="header"/>
    <w:basedOn w:val="a"/>
    <w:link w:val="ab"/>
    <w:uiPriority w:val="99"/>
    <w:unhideWhenUsed/>
    <w:rsid w:val="006A0425"/>
    <w:pPr>
      <w:tabs>
        <w:tab w:val="center" w:pos="4677"/>
        <w:tab w:val="right" w:pos="9355"/>
      </w:tabs>
    </w:pPr>
    <w:rPr>
      <w:lang w:val="x-none"/>
    </w:rPr>
  </w:style>
  <w:style w:type="character" w:customStyle="1" w:styleId="ab">
    <w:name w:val="Верхний колонтитул Знак"/>
    <w:basedOn w:val="a0"/>
    <w:link w:val="aa"/>
    <w:uiPriority w:val="99"/>
    <w:rsid w:val="006A0425"/>
    <w:rPr>
      <w:rFonts w:ascii="Calibri" w:eastAsia="Calibri" w:hAnsi="Calibri" w:cs="Times New Roman"/>
      <w:lang w:val="x-none"/>
    </w:rPr>
  </w:style>
  <w:style w:type="paragraph" w:styleId="ac">
    <w:name w:val="footer"/>
    <w:basedOn w:val="a"/>
    <w:link w:val="ad"/>
    <w:uiPriority w:val="99"/>
    <w:unhideWhenUsed/>
    <w:rsid w:val="006A0425"/>
    <w:pPr>
      <w:tabs>
        <w:tab w:val="center" w:pos="4677"/>
        <w:tab w:val="right" w:pos="9355"/>
      </w:tabs>
    </w:pPr>
    <w:rPr>
      <w:lang w:val="x-none"/>
    </w:rPr>
  </w:style>
  <w:style w:type="character" w:customStyle="1" w:styleId="ad">
    <w:name w:val="Нижний колонтитул Знак"/>
    <w:basedOn w:val="a0"/>
    <w:link w:val="ac"/>
    <w:uiPriority w:val="99"/>
    <w:rsid w:val="006A0425"/>
    <w:rPr>
      <w:rFonts w:ascii="Calibri" w:eastAsia="Calibri" w:hAnsi="Calibri" w:cs="Times New Roman"/>
      <w:lang w:val="x-none"/>
    </w:rPr>
  </w:style>
  <w:style w:type="paragraph" w:styleId="ae">
    <w:name w:val="List Paragraph"/>
    <w:basedOn w:val="a"/>
    <w:uiPriority w:val="34"/>
    <w:qFormat/>
    <w:rsid w:val="006A0425"/>
    <w:pPr>
      <w:ind w:left="720"/>
      <w:contextualSpacing/>
    </w:pPr>
  </w:style>
  <w:style w:type="paragraph" w:customStyle="1" w:styleId="ConsPlusNonformat">
    <w:name w:val="ConsPlusNonformat"/>
    <w:rsid w:val="006A04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A042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6A04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 Spacing"/>
    <w:uiPriority w:val="99"/>
    <w:qFormat/>
    <w:rsid w:val="006A0425"/>
    <w:pPr>
      <w:spacing w:after="0" w:line="240" w:lineRule="auto"/>
    </w:pPr>
    <w:rPr>
      <w:rFonts w:ascii="Calibri" w:eastAsia="Calibri" w:hAnsi="Calibri" w:cs="Times New Roman"/>
    </w:rPr>
  </w:style>
  <w:style w:type="paragraph" w:styleId="af0">
    <w:name w:val="Body Text"/>
    <w:aliases w:val=" Знак Знак, Знак,???????? ????? ??????????,Îñíîâíîé òåêñò ëèòåðàòóðà,Основной текст литература"/>
    <w:basedOn w:val="a"/>
    <w:link w:val="af1"/>
    <w:rsid w:val="006A0425"/>
    <w:pPr>
      <w:spacing w:after="120" w:line="240" w:lineRule="auto"/>
    </w:pPr>
    <w:rPr>
      <w:rFonts w:ascii="Times New Roman" w:eastAsia="Times New Roman" w:hAnsi="Times New Roman"/>
      <w:sz w:val="24"/>
      <w:szCs w:val="24"/>
      <w:lang w:val="x-none" w:eastAsia="x-none"/>
    </w:rPr>
  </w:style>
  <w:style w:type="character" w:customStyle="1" w:styleId="af1">
    <w:name w:val="Основной текст Знак"/>
    <w:aliases w:val=" Знак Знак Знак, Знак Знак1,???????? ????? ?????????? Знак,Îñíîâíîé òåêñò ëèòåðàòóðà Знак,Основной текст литература Знак"/>
    <w:basedOn w:val="a0"/>
    <w:link w:val="af0"/>
    <w:rsid w:val="006A0425"/>
    <w:rPr>
      <w:rFonts w:ascii="Times New Roman" w:eastAsia="Times New Roman" w:hAnsi="Times New Roman" w:cs="Times New Roman"/>
      <w:sz w:val="24"/>
      <w:szCs w:val="24"/>
      <w:lang w:val="x-none" w:eastAsia="x-none"/>
    </w:rPr>
  </w:style>
  <w:style w:type="paragraph" w:styleId="22">
    <w:name w:val="Body Text Indent 2"/>
    <w:basedOn w:val="a"/>
    <w:link w:val="23"/>
    <w:uiPriority w:val="99"/>
    <w:semiHidden/>
    <w:unhideWhenUsed/>
    <w:rsid w:val="006A0425"/>
    <w:pPr>
      <w:spacing w:after="120" w:line="480" w:lineRule="auto"/>
      <w:ind w:left="283"/>
    </w:pPr>
    <w:rPr>
      <w:lang w:val="x-none"/>
    </w:rPr>
  </w:style>
  <w:style w:type="character" w:customStyle="1" w:styleId="23">
    <w:name w:val="Основной текст с отступом 2 Знак"/>
    <w:basedOn w:val="a0"/>
    <w:link w:val="22"/>
    <w:uiPriority w:val="99"/>
    <w:semiHidden/>
    <w:rsid w:val="006A0425"/>
    <w:rPr>
      <w:rFonts w:ascii="Calibri" w:eastAsia="Calibri" w:hAnsi="Calibri" w:cs="Times New Roman"/>
      <w:lang w:val="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12695</Words>
  <Characters>72365</Characters>
  <Application>Microsoft Office Word</Application>
  <DocSecurity>0</DocSecurity>
  <Lines>603</Lines>
  <Paragraphs>169</Paragraphs>
  <ScaleCrop>false</ScaleCrop>
  <Company>SPecialiST RePack</Company>
  <LinksUpToDate>false</LinksUpToDate>
  <CharactersWithSpaces>84891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2022-01-13T06:09:00Z</dcterms:created>
  <dcterms:modified xsi:type="dcterms:W3CDTF">2022-02-08T10:56:00Z</dcterms:modified>
</cp:coreProperties>
</file>