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7" w:rsidRDefault="00997667" w:rsidP="00997667">
      <w:pPr>
        <w:ind w:firstLine="708"/>
        <w:jc w:val="both"/>
      </w:pPr>
      <w:r>
        <w:t>Разъясняем изменения уголовного законодательства в части установления ответственности за склонение детей к самоубийствам</w:t>
      </w:r>
    </w:p>
    <w:p w:rsidR="00997667" w:rsidRDefault="00997667" w:rsidP="00997667"/>
    <w:p w:rsidR="00997667" w:rsidRDefault="00997667" w:rsidP="00997667">
      <w:pPr>
        <w:ind w:firstLine="708"/>
        <w:jc w:val="both"/>
      </w:pPr>
      <w:proofErr w:type="gramStart"/>
      <w:r>
        <w:t>Проблема привлечения к уголовной ответственности организаторов групп, использующих социальные сети для склонения детей к совершению суицида, и лиц вовлекающих детей в игры суицидальной тематики, решена на законодательном уровне: с 18.06.2017 вступил в законную силу Федеральный закон от 07.06.2017 N 120-ФЗ "О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</w:t>
      </w:r>
      <w:proofErr w:type="gramEnd"/>
      <w:r>
        <w:t xml:space="preserve"> противодействия деятельности, направленной на побуждение детей к суицидальному поведению".</w:t>
      </w:r>
    </w:p>
    <w:p w:rsidR="00997667" w:rsidRDefault="00997667" w:rsidP="00997667">
      <w:pPr>
        <w:ind w:firstLine="708"/>
        <w:jc w:val="both"/>
      </w:pPr>
      <w:r>
        <w:t>В частности, УК РФ дополнен новой статьей 110.1 УК РФ, предусматривающей ответственность за склонение к совершению самоубийства и содействие совершению самоубийства.</w:t>
      </w:r>
    </w:p>
    <w:p w:rsidR="00997667" w:rsidRDefault="00997667" w:rsidP="00997667">
      <w:pPr>
        <w:ind w:firstLine="708"/>
      </w:pPr>
      <w:r>
        <w:t xml:space="preserve">Кроме того, введена уголовная ответственность </w:t>
      </w:r>
      <w:proofErr w:type="gramStart"/>
      <w:r>
        <w:t>за</w:t>
      </w:r>
      <w:proofErr w:type="gramEnd"/>
      <w:r>
        <w:t>:</w:t>
      </w:r>
    </w:p>
    <w:p w:rsidR="00997667" w:rsidRDefault="00997667" w:rsidP="00997667">
      <w:pPr>
        <w:jc w:val="both"/>
      </w:pPr>
      <w:r>
        <w:t>- организацию деятельности, направленной на побуждение к совершению самоубийства;</w:t>
      </w:r>
    </w:p>
    <w:p w:rsidR="00997667" w:rsidRDefault="00997667" w:rsidP="00997667">
      <w:pPr>
        <w:jc w:val="both"/>
      </w:pPr>
      <w:r>
        <w:t>- вовлечение несовершеннолетнего в совершение действий, представляющих опасность для его жизни.</w:t>
      </w:r>
    </w:p>
    <w:p w:rsidR="00997667" w:rsidRDefault="00997667" w:rsidP="00997667">
      <w:pPr>
        <w:ind w:firstLine="708"/>
        <w:jc w:val="both"/>
      </w:pPr>
      <w:r>
        <w:t xml:space="preserve">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виновного, в отношении женщины, заведомо </w:t>
      </w:r>
      <w:proofErr w:type="gramStart"/>
      <w:r>
        <w:t>для</w:t>
      </w:r>
      <w:proofErr w:type="gramEnd"/>
      <w:r>
        <w:t xml:space="preserve"> виновного находящейся в состоянии беременности, в отношении двух или более лиц, группой лиц по предварительному сговору или организованной группой,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произведении, СМИ или сети "Интернет".</w:t>
      </w:r>
    </w:p>
    <w:p w:rsidR="00997667" w:rsidRDefault="00997667" w:rsidP="00997667">
      <w:pPr>
        <w:ind w:firstLine="708"/>
        <w:jc w:val="both"/>
      </w:pPr>
      <w:r>
        <w:t>Своевременное пресечение преступной деятельности организаторов имеет причинно-следственную связь с возможностью упреждения и недопущения гибели подростков, которые находятся под влиянием преступного воздействия организаторов.</w:t>
      </w:r>
    </w:p>
    <w:p w:rsidR="00997667" w:rsidRDefault="00997667" w:rsidP="00997667">
      <w:pPr>
        <w:ind w:firstLine="708"/>
        <w:jc w:val="both"/>
      </w:pPr>
      <w:r>
        <w:t>В целях превентивного реагирования устанавливается уголовная ответственность в отношении организаторов такой опасной для граждан деятельности с возможностью привлечения их к ответственности, когда отсутствует жертва преступления, но имеются все признаки склонения лица к совершению самоубийства. Например, созданы сайты с соответствующей суицидальной тематикой.</w:t>
      </w:r>
    </w:p>
    <w:p w:rsidR="00997667" w:rsidRDefault="00997667" w:rsidP="00997667">
      <w:pPr>
        <w:ind w:firstLine="708"/>
        <w:jc w:val="both"/>
      </w:pPr>
      <w:r>
        <w:t xml:space="preserve">За противоправной активностью в социальных сетях будет следить </w:t>
      </w:r>
      <w:proofErr w:type="spellStart"/>
      <w:r>
        <w:t>Роскомнадзор</w:t>
      </w:r>
      <w:proofErr w:type="spellEnd"/>
      <w:r>
        <w:t xml:space="preserve">. До законодательных новелл ведомство вправе было только блокировать противоправный контент, но те, кто его создавал, оставался безнаказанным. Согласно Федеральному закону от 07.06.2017 N 109-ФЗ "О внесении изменений в Федеральный закон "Об основах системы профилактики безнадзорности и правонарушений несовершеннолетних" и статью 15.1 Федерального закона "Об информации, информационных </w:t>
      </w:r>
      <w:r>
        <w:lastRenderedPageBreak/>
        <w:t>технологиях и о защите информации" установлены дополнительные механизмы противодействия деятельности, направленной на побуждение детей к суицидальному поведению.</w:t>
      </w:r>
      <w:bookmarkStart w:id="0" w:name="_GoBack"/>
      <w:bookmarkEnd w:id="0"/>
    </w:p>
    <w:p w:rsidR="00997667" w:rsidRDefault="00997667" w:rsidP="00997667">
      <w:pPr>
        <w:ind w:firstLine="708"/>
        <w:jc w:val="both"/>
      </w:pPr>
      <w:proofErr w:type="gramStart"/>
      <w:r>
        <w:t xml:space="preserve">Также предусмотрено уведомление </w:t>
      </w:r>
      <w:proofErr w:type="spellStart"/>
      <w:r>
        <w:t>Роскомнадзором</w:t>
      </w:r>
      <w:proofErr w:type="spellEnd"/>
      <w:r>
        <w:t xml:space="preserve"> МВД России о получении решений, служащих основанием для включения в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отдельных запрещенных материалов, распространяемых в Интернете (в том числе информации о способах</w:t>
      </w:r>
      <w:proofErr w:type="gramEnd"/>
      <w:r>
        <w:t xml:space="preserve"> совершения самоубийства, призывов к совершению самоубийства).</w:t>
      </w:r>
    </w:p>
    <w:p w:rsidR="009349D5" w:rsidRDefault="00997667" w:rsidP="00997667">
      <w:pPr>
        <w:ind w:firstLine="708"/>
        <w:jc w:val="both"/>
      </w:pPr>
      <w:proofErr w:type="gramStart"/>
      <w:r>
        <w:t>Выявление лиц, склоняющих несовершеннолетних к суицидальным действиям, отнесено к направлениям деятельности подразделений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транспорте, а также иных подразделений органов внутренних дел в пределах своей компетенции.</w:t>
      </w:r>
      <w:proofErr w:type="gramEnd"/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7"/>
    <w:rsid w:val="00060ED4"/>
    <w:rsid w:val="00312BEA"/>
    <w:rsid w:val="004826E5"/>
    <w:rsid w:val="00766E8F"/>
    <w:rsid w:val="009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2017-06-26T08:00:00Z</dcterms:created>
  <dcterms:modified xsi:type="dcterms:W3CDTF">2017-06-26T08:00:00Z</dcterms:modified>
</cp:coreProperties>
</file>