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DA" w:rsidRPr="00AA728B" w:rsidRDefault="004D3F3A" w:rsidP="004D3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ПРОКУРАТУРА ИНФОРМИРУЕТ</w:t>
      </w:r>
    </w:p>
    <w:p w:rsidR="004D3F3A" w:rsidRPr="00AA728B" w:rsidRDefault="006C1DB7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Прокуратурой Монастырщинского района </w:t>
      </w:r>
      <w:r w:rsidR="00F323B8">
        <w:rPr>
          <w:rFonts w:ascii="Times New Roman" w:hAnsi="Times New Roman" w:cs="Times New Roman"/>
          <w:sz w:val="24"/>
          <w:szCs w:val="24"/>
        </w:rPr>
        <w:t xml:space="preserve">в июне 2016 </w:t>
      </w:r>
      <w:r w:rsidRPr="00AA728B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4D3F3A" w:rsidRPr="00AA728B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о погребении и похоронном деле, которой установлено, что </w:t>
      </w:r>
      <w:r w:rsidR="007F4304" w:rsidRPr="00AA728B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4D3F3A" w:rsidRPr="0095222A">
        <w:rPr>
          <w:rFonts w:ascii="Times New Roman" w:hAnsi="Times New Roman" w:cs="Times New Roman"/>
          <w:sz w:val="24"/>
          <w:szCs w:val="24"/>
        </w:rPr>
        <w:t>Монастырщинск</w:t>
      </w:r>
      <w:r w:rsidR="007F4304" w:rsidRPr="0095222A">
        <w:rPr>
          <w:rFonts w:ascii="Times New Roman" w:hAnsi="Times New Roman" w:cs="Times New Roman"/>
          <w:sz w:val="24"/>
          <w:szCs w:val="24"/>
        </w:rPr>
        <w:t>ого</w:t>
      </w:r>
      <w:r w:rsidR="004D3F3A" w:rsidRPr="0095222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F4304" w:rsidRPr="0095222A">
        <w:rPr>
          <w:rFonts w:ascii="Times New Roman" w:hAnsi="Times New Roman" w:cs="Times New Roman"/>
          <w:sz w:val="24"/>
          <w:szCs w:val="24"/>
        </w:rPr>
        <w:t>а</w:t>
      </w:r>
      <w:r w:rsidR="004D3F3A" w:rsidRPr="00AA728B">
        <w:rPr>
          <w:rFonts w:ascii="Times New Roman" w:hAnsi="Times New Roman" w:cs="Times New Roman"/>
          <w:sz w:val="24"/>
          <w:szCs w:val="24"/>
        </w:rPr>
        <w:t xml:space="preserve"> указанное законодательство исполняется не в полной мере. </w:t>
      </w:r>
    </w:p>
    <w:p w:rsidR="004D3F3A" w:rsidRPr="00AA728B" w:rsidRDefault="004D3F3A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В соответствии с п.22 ч.1 ст.14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относятся организация ритуальных услуг и содержание мест захоронения.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>Федеральный закон от 12 января 1996 года N 8-ФЗ</w:t>
      </w:r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"О погребении и похоронном деле" </w:t>
      </w:r>
      <w:r w:rsidRPr="00AA728B">
        <w:rPr>
          <w:rFonts w:ascii="Times New Roman" w:hAnsi="Times New Roman" w:cs="Times New Roman"/>
          <w:sz w:val="24"/>
          <w:szCs w:val="24"/>
        </w:rPr>
        <w:t xml:space="preserve">регулирует отношения, </w:t>
      </w:r>
      <w:r w:rsidR="007F4304" w:rsidRPr="00AA728B">
        <w:rPr>
          <w:rFonts w:ascii="Times New Roman" w:hAnsi="Times New Roman" w:cs="Times New Roman"/>
          <w:sz w:val="24"/>
          <w:szCs w:val="24"/>
        </w:rPr>
        <w:t xml:space="preserve">связанные с погребением </w:t>
      </w:r>
      <w:proofErr w:type="gramStart"/>
      <w:r w:rsidR="007F4304" w:rsidRPr="00AA728B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AA728B">
        <w:rPr>
          <w:rFonts w:ascii="Times New Roman" w:hAnsi="Times New Roman" w:cs="Times New Roman"/>
          <w:sz w:val="24"/>
          <w:szCs w:val="24"/>
        </w:rPr>
        <w:t xml:space="preserve"> и устанавливает: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AA728B">
        <w:rPr>
          <w:rFonts w:ascii="Times New Roman" w:hAnsi="Times New Roman" w:cs="Times New Roman"/>
          <w:sz w:val="24"/>
          <w:szCs w:val="24"/>
        </w:rPr>
        <w:t>1)гарантии погребения умершего с учетом волеизъявления, выраженного лицом при жизни, и пожелания родственников;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"/>
      <w:bookmarkEnd w:id="0"/>
      <w:r w:rsidRPr="00AA728B">
        <w:rPr>
          <w:rFonts w:ascii="Times New Roman" w:hAnsi="Times New Roman" w:cs="Times New Roman"/>
          <w:sz w:val="24"/>
          <w:szCs w:val="24"/>
        </w:rPr>
        <w:t>2)гарантии предоставления материальной и иной помощи для погребения умершего;</w:t>
      </w:r>
    </w:p>
    <w:bookmarkEnd w:id="1"/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3)санитарные и экологические требования к выбору и содержанию мест погребения;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4)основы организации похоронного дела в Российской Федерации как самостоятельного вида деятельности.</w:t>
      </w:r>
    </w:p>
    <w:p w:rsidR="004D3F3A" w:rsidRPr="00AA728B" w:rsidRDefault="007F4304" w:rsidP="004D3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4D3F3A" w:rsidRPr="00AA728B">
        <w:rPr>
          <w:rFonts w:ascii="Times New Roman" w:hAnsi="Times New Roman" w:cs="Times New Roman"/>
          <w:sz w:val="24"/>
          <w:szCs w:val="24"/>
        </w:rPr>
        <w:t xml:space="preserve"> ст.9 </w:t>
      </w:r>
      <w:r w:rsidR="004D3F3A"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Федерального закона "О погребении и похоронном деле"  </w:t>
      </w:r>
      <w:bookmarkStart w:id="2" w:name="sub_8000"/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>у</w:t>
      </w:r>
      <w:r w:rsidR="004D3F3A" w:rsidRPr="00AA728B">
        <w:rPr>
          <w:rFonts w:ascii="Times New Roman" w:hAnsi="Times New Roman" w:cs="Times New Roman"/>
          <w:sz w:val="24"/>
          <w:szCs w:val="24"/>
        </w:rPr>
        <w:t xml:space="preserve">слуги по погребению, указанные в </w:t>
      </w:r>
      <w:hyperlink w:anchor="sub_901" w:history="1">
        <w:r w:rsidR="004D3F3A" w:rsidRPr="00AA728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AA728B">
        <w:rPr>
          <w:rFonts w:ascii="Times New Roman" w:hAnsi="Times New Roman" w:cs="Times New Roman"/>
          <w:sz w:val="24"/>
          <w:szCs w:val="24"/>
        </w:rPr>
        <w:t>1</w:t>
      </w:r>
      <w:r w:rsidRPr="00AA728B">
        <w:rPr>
          <w:sz w:val="24"/>
          <w:szCs w:val="24"/>
        </w:rPr>
        <w:t xml:space="preserve"> </w:t>
      </w:r>
      <w:r w:rsidR="004D3F3A" w:rsidRPr="00AA728B">
        <w:rPr>
          <w:rFonts w:ascii="Times New Roman" w:hAnsi="Times New Roman" w:cs="Times New Roman"/>
          <w:sz w:val="24"/>
          <w:szCs w:val="24"/>
        </w:rPr>
        <w:t>настоящей статьи, оказываются специализированной службой по вопросам похоронного дела.</w:t>
      </w:r>
    </w:p>
    <w:bookmarkEnd w:id="2"/>
    <w:p w:rsidR="004D3F3A" w:rsidRPr="00AA728B" w:rsidRDefault="004D3F3A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В соответствии со ст.17 </w:t>
      </w:r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Федерального закона "О погребении и похоронном деле" </w:t>
      </w:r>
      <w:r w:rsidRPr="00AA728B">
        <w:rPr>
          <w:rFonts w:ascii="Times New Roman" w:hAnsi="Times New Roman" w:cs="Times New Roman"/>
          <w:sz w:val="24"/>
          <w:szCs w:val="24"/>
        </w:rPr>
        <w:t>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органами местного самоуправления.</w:t>
      </w:r>
    </w:p>
    <w:p w:rsidR="004D3F3A" w:rsidRPr="00AA728B" w:rsidRDefault="004D3F3A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Согласно ст. 25 </w:t>
      </w:r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Федерального закона "О погребении и похоронном деле" </w:t>
      </w:r>
      <w:r w:rsidRPr="00AA728B">
        <w:rPr>
          <w:rFonts w:ascii="Times New Roman" w:hAnsi="Times New Roman" w:cs="Times New Roman"/>
          <w:sz w:val="24"/>
          <w:szCs w:val="24"/>
        </w:rPr>
        <w:t xml:space="preserve">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деятельности.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4D3F3A" w:rsidRPr="00AA728B" w:rsidRDefault="004D3F3A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В соответствии со ст.29 </w:t>
      </w:r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>Федерального закона "О погребении и похоронном деле" о</w:t>
      </w:r>
      <w:r w:rsidRPr="00AA728B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создают специализированные службы по вопросам похоронного дела, на которые в соответствии с настоящим Федеральным законом возлагается обязанность по осуществлению погребения 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Порядок деятельности специализированных служб по вопросам похоронного дела определяется органами местного самоуправления.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Как установлено проверкой, в нарушение требований ст.17 Федерального закона «О погребении и похоронном деле», правила содержания мест погребения </w:t>
      </w:r>
      <w:r w:rsidR="00B465B5" w:rsidRPr="00AA728B">
        <w:rPr>
          <w:rFonts w:ascii="Times New Roman" w:hAnsi="Times New Roman" w:cs="Times New Roman"/>
          <w:sz w:val="24"/>
          <w:szCs w:val="24"/>
        </w:rPr>
        <w:t>в</w:t>
      </w:r>
      <w:r w:rsidR="007F4304" w:rsidRPr="00AA728B">
        <w:rPr>
          <w:rFonts w:ascii="Times New Roman" w:hAnsi="Times New Roman" w:cs="Times New Roman"/>
          <w:sz w:val="24"/>
          <w:szCs w:val="24"/>
        </w:rPr>
        <w:t xml:space="preserve"> </w:t>
      </w:r>
      <w:r w:rsidR="00B465B5" w:rsidRPr="00AA728B">
        <w:rPr>
          <w:rFonts w:ascii="Times New Roman" w:hAnsi="Times New Roman" w:cs="Times New Roman"/>
          <w:sz w:val="24"/>
          <w:szCs w:val="24"/>
        </w:rPr>
        <w:t xml:space="preserve">муниципальных образованиях </w:t>
      </w:r>
      <w:r w:rsidRPr="0095222A">
        <w:rPr>
          <w:rFonts w:ascii="Times New Roman" w:hAnsi="Times New Roman" w:cs="Times New Roman"/>
          <w:sz w:val="24"/>
          <w:szCs w:val="24"/>
        </w:rPr>
        <w:t xml:space="preserve">Монастырщинского </w:t>
      </w:r>
      <w:r w:rsidR="00B465B5" w:rsidRPr="0095222A">
        <w:rPr>
          <w:rFonts w:ascii="Times New Roman" w:hAnsi="Times New Roman" w:cs="Times New Roman"/>
          <w:sz w:val="24"/>
          <w:szCs w:val="24"/>
        </w:rPr>
        <w:t>района</w:t>
      </w:r>
      <w:r w:rsidRPr="00AA728B">
        <w:rPr>
          <w:rFonts w:ascii="Times New Roman" w:hAnsi="Times New Roman" w:cs="Times New Roman"/>
          <w:sz w:val="24"/>
          <w:szCs w:val="24"/>
        </w:rPr>
        <w:t xml:space="preserve"> не утверждены.</w:t>
      </w:r>
    </w:p>
    <w:p w:rsidR="004D3F3A" w:rsidRPr="00AA728B" w:rsidRDefault="004D3F3A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В нарушение требований ст.25 и 29 Федерального закона «О погребении и похоронном деле» специализированные службы, по вопросам похоронного дела, на которые возлагается обязанность по осуществлению погребения</w:t>
      </w:r>
      <w:r w:rsidR="00B465B5" w:rsidRPr="00AA728B">
        <w:rPr>
          <w:rFonts w:ascii="Times New Roman" w:hAnsi="Times New Roman" w:cs="Times New Roman"/>
          <w:sz w:val="24"/>
          <w:szCs w:val="24"/>
        </w:rPr>
        <w:t>,</w:t>
      </w:r>
      <w:r w:rsidRPr="00AA728B">
        <w:rPr>
          <w:rFonts w:ascii="Times New Roman" w:hAnsi="Times New Roman" w:cs="Times New Roman"/>
          <w:sz w:val="24"/>
          <w:szCs w:val="24"/>
        </w:rPr>
        <w:t xml:space="preserve"> не созданы.</w:t>
      </w:r>
    </w:p>
    <w:p w:rsidR="00B465B5" w:rsidRPr="00AA728B" w:rsidRDefault="00B465B5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В связи с выявленными нарушениями прокуратурой района внесены представления</w:t>
      </w:r>
      <w:r w:rsidR="00AA728B" w:rsidRPr="00AA728B">
        <w:rPr>
          <w:rFonts w:ascii="Times New Roman" w:hAnsi="Times New Roman" w:cs="Times New Roman"/>
          <w:sz w:val="24"/>
          <w:szCs w:val="24"/>
        </w:rPr>
        <w:t xml:space="preserve"> в Администрации 7  муниципальных образований Монастырщинского района.</w:t>
      </w:r>
    </w:p>
    <w:p w:rsidR="00AA728B" w:rsidRPr="00AA728B" w:rsidRDefault="00AA728B" w:rsidP="00AA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Прокурор Монастырщинского района</w:t>
      </w:r>
    </w:p>
    <w:p w:rsidR="00AA728B" w:rsidRPr="00AA728B" w:rsidRDefault="00AA728B" w:rsidP="00AA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советник юстиции                                                                  </w:t>
      </w:r>
    </w:p>
    <w:p w:rsidR="00AA728B" w:rsidRDefault="00AA728B" w:rsidP="00AA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А.В.Мошков</w:t>
      </w:r>
    </w:p>
    <w:p w:rsidR="00996628" w:rsidRDefault="00996628" w:rsidP="00AA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28" w:rsidRDefault="00996628" w:rsidP="0099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ИНФОРМИРУЕТ</w:t>
      </w:r>
    </w:p>
    <w:p w:rsidR="00996628" w:rsidRDefault="00996628" w:rsidP="0099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628" w:rsidRDefault="00996628" w:rsidP="0099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Монастырщинского района на регулярной основе осуществляется надзор за соблюдением прав</w:t>
      </w:r>
      <w:r w:rsidRPr="000163A0">
        <w:rPr>
          <w:rFonts w:ascii="Times New Roman" w:hAnsi="Times New Roman" w:cs="Times New Roman"/>
          <w:sz w:val="28"/>
          <w:szCs w:val="28"/>
        </w:rPr>
        <w:t>, свобод и законных интересов граждан, неопределенного круга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628" w:rsidRDefault="00996628" w:rsidP="0099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действенных способов защиты нарушенных прав и интересов является обращение с исковыми заявлениями в суд.</w:t>
      </w:r>
    </w:p>
    <w:p w:rsidR="00996628" w:rsidRDefault="00996628" w:rsidP="00996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2016 года прокуратурой района совместно с ОГИБДД </w:t>
      </w:r>
      <w:r>
        <w:rPr>
          <w:rFonts w:ascii="Times New Roman" w:eastAsia="Times New Roman" w:hAnsi="Times New Roman" w:cs="Times New Roman"/>
          <w:sz w:val="28"/>
          <w:szCs w:val="28"/>
        </w:rPr>
        <w:t>МО МВД России «Починковский» при участии представителя отдела по городскому хозяйству администрации муниципального образования  «Монастырщинский район» Смоленской области проведено обследование состояния дорожного покрытия улиц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онастырщина Смоленской области.</w:t>
      </w:r>
    </w:p>
    <w:p w:rsidR="00996628" w:rsidRDefault="00996628" w:rsidP="00996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A1">
        <w:rPr>
          <w:rFonts w:ascii="Times New Roman" w:hAnsi="Times New Roman" w:cs="Times New Roman"/>
          <w:sz w:val="28"/>
          <w:szCs w:val="28"/>
        </w:rPr>
        <w:t>Выявлен ряд недостатков</w:t>
      </w:r>
      <w:r>
        <w:rPr>
          <w:rFonts w:ascii="Times New Roman" w:hAnsi="Times New Roman" w:cs="Times New Roman"/>
          <w:sz w:val="28"/>
          <w:szCs w:val="28"/>
        </w:rPr>
        <w:t>, нарушающих требования безопасности дорожного движения, и создающих угрозу жизни и здоровью граждан.</w:t>
      </w:r>
      <w:r w:rsidRPr="00A97E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6628" w:rsidRPr="00A20FF1" w:rsidRDefault="00996628" w:rsidP="0099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Проверкой установлено, 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асфальто-бетонном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покрытии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ряда улиц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онастырщина имею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7EA1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>очность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 выбоины,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просадины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превышающие размеры, установленные ГОСТ, и затрудняющие движение транспортных средств, 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>что является нарушением требований п.3.1.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п.3.1.2.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стандарта РФ ГОСТ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 50597/93 «Автомобильные дороги и улицы. </w:t>
      </w:r>
      <w:proofErr w:type="gramStart"/>
      <w:r w:rsidRPr="00A97EA1">
        <w:rPr>
          <w:rFonts w:ascii="Times New Roman" w:eastAsia="Times New Roman" w:hAnsi="Times New Roman" w:cs="Times New Roman"/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движения», утвержденного постановлением Госстандарта РФ от 11 октября 1993 года № 221, устанавливающ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2463">
        <w:rPr>
          <w:rFonts w:ascii="Times New Roman" w:hAnsi="Times New Roman" w:cs="Times New Roman"/>
          <w:sz w:val="28"/>
          <w:szCs w:val="28"/>
        </w:rPr>
        <w:t xml:space="preserve">окрытие проезжей части не должно иметь просадок, выбоин, иных повреждений, затрудняющих движение транспортных средств с разрешенной </w:t>
      </w:r>
      <w:hyperlink r:id="rId4" w:history="1">
        <w:r w:rsidRPr="00EA246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дорожного движения скоростью;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20FF1">
        <w:rPr>
          <w:rFonts w:ascii="Times New Roman" w:hAnsi="Times New Roman" w:cs="Times New Roman"/>
          <w:sz w:val="28"/>
          <w:szCs w:val="28"/>
        </w:rPr>
        <w:t>редельные размеры отдельных просадок, выбоин и т.п. не должны превышать по длине 15 см, ширине - 60 см и глубине - 5 см.</w:t>
      </w:r>
    </w:p>
    <w:p w:rsidR="00996628" w:rsidRDefault="00996628" w:rsidP="00996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прокуратурой Монастырщинского района в Монастырщинский районный суд направлены административные исковые заявления с требованием обязать Администрацию муниципального образования «Монастырщинский район» Смоленской области привести дорожное покрытие обследованных улиц в соответствие с требованиями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50597-93.  Заявления судом рассмотрены, требования прокурора удовлетворены.</w:t>
      </w:r>
    </w:p>
    <w:p w:rsidR="00996628" w:rsidRDefault="00996628" w:rsidP="00996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628" w:rsidRDefault="00996628" w:rsidP="0099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Монастырщинского района</w:t>
      </w:r>
    </w:p>
    <w:p w:rsidR="00996628" w:rsidRDefault="00996628" w:rsidP="0099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</w:t>
      </w:r>
    </w:p>
    <w:p w:rsidR="00996628" w:rsidRDefault="00996628" w:rsidP="0099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А.В.Мошков</w:t>
      </w:r>
    </w:p>
    <w:p w:rsidR="00996628" w:rsidRDefault="00996628" w:rsidP="00996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628" w:rsidRDefault="00996628" w:rsidP="0099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628" w:rsidRDefault="00996628" w:rsidP="00AA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628" w:rsidSect="0058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F3A"/>
    <w:rsid w:val="00232D5E"/>
    <w:rsid w:val="004D3F3A"/>
    <w:rsid w:val="00587EDA"/>
    <w:rsid w:val="006C1DB7"/>
    <w:rsid w:val="007F4304"/>
    <w:rsid w:val="0095222A"/>
    <w:rsid w:val="00996628"/>
    <w:rsid w:val="00AA728B"/>
    <w:rsid w:val="00B465B5"/>
    <w:rsid w:val="00CB2BC3"/>
    <w:rsid w:val="00F323B8"/>
    <w:rsid w:val="00FC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32D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081432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1</cp:lastModifiedBy>
  <cp:revision>6</cp:revision>
  <cp:lastPrinted>2016-06-20T11:14:00Z</cp:lastPrinted>
  <dcterms:created xsi:type="dcterms:W3CDTF">2016-06-20T06:37:00Z</dcterms:created>
  <dcterms:modified xsi:type="dcterms:W3CDTF">2016-06-20T12:39:00Z</dcterms:modified>
</cp:coreProperties>
</file>