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D0" w:rsidRDefault="00AD72D0" w:rsidP="00AD72D0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D0" w:rsidRDefault="00AD72D0" w:rsidP="00AD72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AD72D0" w:rsidRDefault="00AD72D0" w:rsidP="00AD72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НОВОМИХАЙЛОВСКОГО СЕЛЬСКОГО ПОСЕЛЕНИЯ</w:t>
      </w:r>
    </w:p>
    <w:p w:rsidR="00AD72D0" w:rsidRDefault="00AD72D0" w:rsidP="00AD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AD72D0" w:rsidRDefault="00AD72D0" w:rsidP="00AD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AD72D0" w:rsidRDefault="00AD72D0" w:rsidP="00AD72D0">
      <w:pPr>
        <w:jc w:val="center"/>
        <w:rPr>
          <w:b/>
          <w:sz w:val="28"/>
          <w:szCs w:val="28"/>
        </w:rPr>
      </w:pPr>
    </w:p>
    <w:p w:rsidR="00AD72D0" w:rsidRDefault="00AD72D0" w:rsidP="00AD72D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D72D0" w:rsidRDefault="00AD72D0" w:rsidP="00AD72D0">
      <w:pPr>
        <w:rPr>
          <w:rFonts w:ascii="Calibri" w:hAnsi="Calibri"/>
          <w:sz w:val="28"/>
          <w:szCs w:val="28"/>
        </w:rPr>
      </w:pPr>
    </w:p>
    <w:p w:rsidR="00AD72D0" w:rsidRDefault="00AD72D0" w:rsidP="00AD72D0">
      <w:pPr>
        <w:rPr>
          <w:sz w:val="28"/>
          <w:szCs w:val="28"/>
        </w:rPr>
      </w:pPr>
      <w:r>
        <w:rPr>
          <w:sz w:val="28"/>
          <w:szCs w:val="28"/>
        </w:rPr>
        <w:t xml:space="preserve">23.03.2015г.                                         </w:t>
      </w:r>
      <w:r>
        <w:t>№5</w:t>
      </w:r>
    </w:p>
    <w:p w:rsidR="00AD72D0" w:rsidRDefault="00AD72D0" w:rsidP="00AD72D0">
      <w:pPr>
        <w:shd w:val="clear" w:color="auto" w:fill="FFFFFF"/>
        <w:ind w:right="34"/>
        <w:jc w:val="both"/>
      </w:pPr>
    </w:p>
    <w:p w:rsidR="00AD72D0" w:rsidRDefault="00AD72D0" w:rsidP="00AD72D0">
      <w:pPr>
        <w:shd w:val="clear" w:color="auto" w:fill="FFFFFF"/>
        <w:ind w:right="34"/>
        <w:jc w:val="both"/>
      </w:pPr>
    </w:p>
    <w:p w:rsidR="00AD72D0" w:rsidRDefault="00AD72D0" w:rsidP="00AD72D0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учреждении печатного средства массовой информации Администрации Новомихайловского сельского поселения</w:t>
      </w:r>
    </w:p>
    <w:p w:rsidR="00AD72D0" w:rsidRDefault="00AD72D0" w:rsidP="00AD72D0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Монастырщинского района</w:t>
      </w:r>
    </w:p>
    <w:p w:rsidR="00AD72D0" w:rsidRDefault="00AD72D0" w:rsidP="00AD72D0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AD72D0" w:rsidRDefault="00AD72D0" w:rsidP="00AD72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2D0" w:rsidRDefault="00AD72D0" w:rsidP="00AD72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Закона Российской Федерации от 27 декабря 1991 года              № 2124-1 «О средствах массовой информации»,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5" w:history="1">
        <w:proofErr w:type="gramStart"/>
        <w:r w:rsidRPr="00AD72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AD72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Новомихайловского сельского поселения Монастырщинского района Смоленской области  </w:t>
      </w:r>
    </w:p>
    <w:p w:rsidR="00AD72D0" w:rsidRDefault="00AD72D0" w:rsidP="00AD72D0">
      <w:pPr>
        <w:pStyle w:val="ConsTitle"/>
        <w:widowControl/>
        <w:tabs>
          <w:tab w:val="left" w:pos="4680"/>
        </w:tabs>
        <w:ind w:right="-5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Совет депутатов Новомихайловского сельского поселения Монастырщинского района Смоленской области</w:t>
      </w:r>
    </w:p>
    <w:p w:rsidR="00AD72D0" w:rsidRDefault="00AD72D0" w:rsidP="00AD72D0">
      <w:pPr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</w:p>
    <w:p w:rsidR="00AD72D0" w:rsidRDefault="00AD72D0" w:rsidP="00AD72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AD72D0" w:rsidRDefault="00AD72D0" w:rsidP="00AD72D0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Учредить печатное средство массовой информации Администрации Новомихайловского сельского поселения Монастырщинского района Смоленской области информационную газету «Новомихайловский вестник», для официальной публикации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 органов местного самоуправления Администрации Новомихайловского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области,</w:t>
      </w:r>
      <w:r>
        <w:rPr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издания официальных сообщений и материалов и иной официальной информации .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официальным опубликованием муниципальных правовых актов Администрации Новомихайловского сельского поселения Монастырщинского района Смоленской области считается их первая публикация в печатном средстве массовой информации Администрации Новомихайловского сельского поселения Монастырщинского района Смоленской области  информационную газету «Новомихайловский вестник»</w:t>
      </w:r>
    </w:p>
    <w:p w:rsidR="00AD72D0" w:rsidRDefault="00AD72D0" w:rsidP="00AD72D0">
      <w:pPr>
        <w:tabs>
          <w:tab w:val="left" w:pos="8640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</w:t>
      </w:r>
      <w:hyperlink r:id="rId6" w:anchor="Par32" w:history="1">
        <w:r w:rsidRPr="00AD72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печатном средстве массовой информации Администрации Новомихайловского сельского поселения Монастырщинского района Смоленской области информационной газеты «Новомихайловский вестник» согласно приложению.</w:t>
      </w:r>
    </w:p>
    <w:p w:rsidR="00AD72D0" w:rsidRDefault="00AD72D0" w:rsidP="00AD72D0">
      <w:pPr>
        <w:shd w:val="clear" w:color="auto" w:fill="FFFFFF"/>
        <w:tabs>
          <w:tab w:val="left" w:leader="underscore" w:pos="179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>
        <w:rPr>
          <w:sz w:val="28"/>
          <w:szCs w:val="28"/>
        </w:rPr>
        <w:t>4. Возложить на Администрацию  Новомихайловского сельского поселения Монастырщинского района Смоленской области функции по организации издания и распространению печатного средства массовой информации Новомихайловского сельского поселения Монастырщинского района Смоленской области информационной газеты «Новомихайловский вестник».</w:t>
      </w:r>
      <w:r>
        <w:rPr>
          <w:sz w:val="28"/>
          <w:szCs w:val="28"/>
          <w:vertAlign w:val="superscript"/>
        </w:rPr>
        <w:t xml:space="preserve"> 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 «Наша жизнь» и разместить на официальном сайте Администрации Новомихайловского сельского поселения Монастырщинского района Смоленской области в сети Интернет.</w:t>
      </w:r>
    </w:p>
    <w:p w:rsidR="00AD72D0" w:rsidRDefault="00AD72D0" w:rsidP="00AD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официального опубликования.</w:t>
      </w:r>
    </w:p>
    <w:p w:rsidR="00AD72D0" w:rsidRDefault="00AD72D0" w:rsidP="00AD7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2D0" w:rsidRDefault="00AD72D0" w:rsidP="00AD72D0">
      <w:pPr>
        <w:autoSpaceDE w:val="0"/>
        <w:autoSpaceDN w:val="0"/>
        <w:adjustRightInd w:val="0"/>
        <w:ind w:firstLine="709"/>
        <w:jc w:val="right"/>
      </w:pPr>
    </w:p>
    <w:p w:rsidR="00AD72D0" w:rsidRDefault="00AD72D0" w:rsidP="00AD72D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D72D0" w:rsidRDefault="00AD72D0" w:rsidP="00AD72D0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AD72D0" w:rsidRDefault="00AD72D0" w:rsidP="00AD72D0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 сельского поселения                        </w:t>
      </w:r>
    </w:p>
    <w:p w:rsidR="00AD72D0" w:rsidRDefault="00AD72D0" w:rsidP="00AD72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Монастырщинского района</w:t>
      </w:r>
    </w:p>
    <w:p w:rsidR="00AD72D0" w:rsidRDefault="00AD72D0" w:rsidP="00AD72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b/>
          <w:bCs/>
          <w:sz w:val="28"/>
          <w:szCs w:val="28"/>
        </w:rPr>
        <w:t>С.В.Иванов</w:t>
      </w:r>
    </w:p>
    <w:p w:rsidR="00AD72D0" w:rsidRDefault="00AD72D0" w:rsidP="00AD72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72D0" w:rsidRDefault="00AD72D0" w:rsidP="00AD72D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D72D0" w:rsidRDefault="00AD72D0" w:rsidP="00AD72D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D72D0" w:rsidRDefault="00AD72D0" w:rsidP="00AD72D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D72D0" w:rsidRDefault="00AD72D0" w:rsidP="00AD72D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D72D0" w:rsidRDefault="00AD72D0" w:rsidP="00AD72D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D72D0" w:rsidRDefault="00AD72D0" w:rsidP="00AD72D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D72D0" w:rsidRDefault="00AD72D0" w:rsidP="00AD72D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D72D0" w:rsidRDefault="00AD72D0" w:rsidP="00AD72D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D72D0" w:rsidRDefault="00AD72D0" w:rsidP="00AD72D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D72D0" w:rsidRDefault="00AD72D0" w:rsidP="00AD72D0">
      <w:pPr>
        <w:tabs>
          <w:tab w:val="center" w:pos="4677"/>
          <w:tab w:val="left" w:pos="6375"/>
        </w:tabs>
        <w:ind w:right="-5"/>
        <w:rPr>
          <w:sz w:val="28"/>
          <w:szCs w:val="28"/>
        </w:rPr>
      </w:pPr>
    </w:p>
    <w:p w:rsidR="00AD72D0" w:rsidRDefault="00AD72D0" w:rsidP="00AD72D0">
      <w:pPr>
        <w:tabs>
          <w:tab w:val="center" w:pos="4677"/>
          <w:tab w:val="left" w:pos="6375"/>
        </w:tabs>
        <w:ind w:right="-5"/>
        <w:rPr>
          <w:sz w:val="28"/>
          <w:szCs w:val="28"/>
        </w:rPr>
      </w:pPr>
    </w:p>
    <w:p w:rsidR="00AD72D0" w:rsidRDefault="00AD72D0" w:rsidP="00AD72D0">
      <w:pPr>
        <w:tabs>
          <w:tab w:val="center" w:pos="4677"/>
          <w:tab w:val="left" w:pos="6375"/>
        </w:tabs>
        <w:ind w:right="-5"/>
        <w:rPr>
          <w:sz w:val="28"/>
          <w:szCs w:val="28"/>
        </w:rPr>
      </w:pPr>
    </w:p>
    <w:p w:rsidR="00AD72D0" w:rsidRDefault="00AD72D0" w:rsidP="00AD72D0">
      <w:pPr>
        <w:tabs>
          <w:tab w:val="center" w:pos="4677"/>
          <w:tab w:val="left" w:pos="6375"/>
        </w:tabs>
        <w:ind w:right="-5"/>
        <w:rPr>
          <w:sz w:val="28"/>
          <w:szCs w:val="28"/>
        </w:rPr>
      </w:pPr>
    </w:p>
    <w:p w:rsidR="00AD72D0" w:rsidRDefault="00AD72D0" w:rsidP="00AD72D0">
      <w:pPr>
        <w:tabs>
          <w:tab w:val="center" w:pos="4677"/>
          <w:tab w:val="left" w:pos="6375"/>
        </w:tabs>
        <w:ind w:right="-5"/>
        <w:rPr>
          <w:sz w:val="28"/>
          <w:szCs w:val="28"/>
        </w:rPr>
      </w:pPr>
    </w:p>
    <w:p w:rsidR="00AD72D0" w:rsidRDefault="00AD72D0" w:rsidP="00AD72D0">
      <w:pPr>
        <w:tabs>
          <w:tab w:val="center" w:pos="4677"/>
          <w:tab w:val="left" w:pos="6375"/>
        </w:tabs>
        <w:ind w:right="-5"/>
        <w:rPr>
          <w:sz w:val="28"/>
          <w:szCs w:val="28"/>
        </w:rPr>
      </w:pPr>
    </w:p>
    <w:p w:rsidR="00AD72D0" w:rsidRDefault="00AD72D0" w:rsidP="00AD72D0">
      <w:pPr>
        <w:tabs>
          <w:tab w:val="center" w:pos="4677"/>
          <w:tab w:val="left" w:pos="6375"/>
        </w:tabs>
        <w:ind w:right="-5"/>
        <w:rPr>
          <w:sz w:val="28"/>
          <w:szCs w:val="28"/>
        </w:rPr>
      </w:pPr>
    </w:p>
    <w:p w:rsidR="00AD72D0" w:rsidRDefault="00AD72D0" w:rsidP="00AD72D0">
      <w:pPr>
        <w:tabs>
          <w:tab w:val="center" w:pos="4677"/>
          <w:tab w:val="left" w:pos="6375"/>
        </w:tabs>
        <w:ind w:right="-5"/>
        <w:rPr>
          <w:sz w:val="28"/>
          <w:szCs w:val="28"/>
        </w:rPr>
      </w:pPr>
    </w:p>
    <w:p w:rsidR="00AD72D0" w:rsidRDefault="00AD72D0" w:rsidP="00AD72D0">
      <w:pPr>
        <w:tabs>
          <w:tab w:val="center" w:pos="4677"/>
          <w:tab w:val="left" w:pos="6375"/>
        </w:tabs>
        <w:ind w:right="-5"/>
        <w:rPr>
          <w:sz w:val="28"/>
          <w:szCs w:val="28"/>
        </w:rPr>
      </w:pPr>
    </w:p>
    <w:p w:rsidR="00AD72D0" w:rsidRDefault="00AD72D0" w:rsidP="00AD72D0">
      <w:pPr>
        <w:tabs>
          <w:tab w:val="center" w:pos="4677"/>
          <w:tab w:val="left" w:pos="6375"/>
        </w:tabs>
        <w:ind w:right="-5"/>
        <w:rPr>
          <w:sz w:val="28"/>
          <w:szCs w:val="28"/>
        </w:rPr>
      </w:pPr>
    </w:p>
    <w:p w:rsidR="00AD72D0" w:rsidRDefault="00AD72D0" w:rsidP="00AD72D0">
      <w:pPr>
        <w:tabs>
          <w:tab w:val="center" w:pos="4677"/>
          <w:tab w:val="left" w:pos="6375"/>
        </w:tabs>
        <w:ind w:right="-5"/>
        <w:rPr>
          <w:sz w:val="28"/>
          <w:szCs w:val="28"/>
        </w:rPr>
      </w:pPr>
    </w:p>
    <w:p w:rsidR="00AD72D0" w:rsidRDefault="00AD72D0" w:rsidP="00AD72D0">
      <w:pPr>
        <w:tabs>
          <w:tab w:val="center" w:pos="4677"/>
          <w:tab w:val="left" w:pos="6375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D72D0" w:rsidRDefault="00AD72D0" w:rsidP="00AD72D0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Приложение №1</w:t>
      </w:r>
    </w:p>
    <w:p w:rsidR="00AD72D0" w:rsidRDefault="00AD72D0" w:rsidP="00AD72D0">
      <w:pPr>
        <w:tabs>
          <w:tab w:val="center" w:pos="4677"/>
          <w:tab w:val="left" w:pos="6375"/>
        </w:tabs>
        <w:ind w:left="5040" w:right="-5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Новомихайловского сельского поселения </w:t>
      </w:r>
      <w:r>
        <w:rPr>
          <w:spacing w:val="20"/>
          <w:sz w:val="28"/>
          <w:szCs w:val="28"/>
        </w:rPr>
        <w:t>Монастырщинского район</w:t>
      </w:r>
      <w:r>
        <w:rPr>
          <w:sz w:val="28"/>
          <w:szCs w:val="28"/>
        </w:rPr>
        <w:t xml:space="preserve">а Смоленской     области </w:t>
      </w:r>
    </w:p>
    <w:p w:rsidR="00AD72D0" w:rsidRDefault="00AD72D0" w:rsidP="00AD72D0">
      <w:pPr>
        <w:tabs>
          <w:tab w:val="center" w:pos="4677"/>
          <w:tab w:val="left" w:pos="637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 23.03.2015  г. №5</w:t>
      </w:r>
    </w:p>
    <w:p w:rsidR="00AD72D0" w:rsidRDefault="00AD72D0" w:rsidP="00AD72D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D72D0" w:rsidRDefault="00AD72D0" w:rsidP="00AD72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D72D0" w:rsidRDefault="00AD72D0" w:rsidP="00AD72D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D72D0" w:rsidRDefault="00AD72D0" w:rsidP="00AD72D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печатном средстве </w:t>
      </w:r>
      <w:proofErr w:type="gramStart"/>
      <w:r>
        <w:rPr>
          <w:sz w:val="28"/>
          <w:szCs w:val="28"/>
        </w:rPr>
        <w:t>массовой</w:t>
      </w:r>
      <w:proofErr w:type="gramEnd"/>
    </w:p>
    <w:p w:rsidR="00AD72D0" w:rsidRDefault="00AD72D0" w:rsidP="00AD72D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информации органов местного самоуправления</w:t>
      </w:r>
    </w:p>
    <w:p w:rsidR="00AD72D0" w:rsidRDefault="00AD72D0" w:rsidP="00AD72D0">
      <w:pPr>
        <w:pStyle w:val="ConsPlusTitle"/>
        <w:jc w:val="center"/>
      </w:pPr>
      <w:r>
        <w:rPr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области</w:t>
      </w:r>
      <w:r>
        <w:t xml:space="preserve"> </w:t>
      </w:r>
      <w:r>
        <w:rPr>
          <w:sz w:val="28"/>
          <w:szCs w:val="28"/>
        </w:rPr>
        <w:t>информационной газеты «Новомихайловский вестник»</w:t>
      </w:r>
    </w:p>
    <w:p w:rsidR="00AD72D0" w:rsidRDefault="00AD72D0" w:rsidP="00AD72D0">
      <w:pPr>
        <w:pStyle w:val="ConsPlusTitle"/>
        <w:jc w:val="center"/>
        <w:rPr>
          <w:b w:val="0"/>
        </w:rPr>
      </w:pPr>
    </w:p>
    <w:p w:rsidR="00AD72D0" w:rsidRDefault="00AD72D0" w:rsidP="00AD72D0">
      <w:pPr>
        <w:autoSpaceDE w:val="0"/>
        <w:autoSpaceDN w:val="0"/>
        <w:adjustRightInd w:val="0"/>
        <w:ind w:firstLine="540"/>
        <w:jc w:val="both"/>
      </w:pPr>
    </w:p>
    <w:p w:rsidR="00AD72D0" w:rsidRDefault="00AD72D0" w:rsidP="00AD72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D72D0" w:rsidRDefault="00AD72D0" w:rsidP="00AD7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Информационная газета «Новомихайловский вестник» является периодическим печатным изданием, предназначенным для официального опубликования муниципальных правовых актов органов местного самоуправления   Администрации Новомихайловского сельского поселения Монастырщинского района Смоленской области,</w:t>
      </w:r>
      <w:r>
        <w:rPr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органов местного самоуправления, ежегодного отчета Главы муниципального образования  Новомихайловского сельского поселения Монастырщинского района Смоленской области, информации о проведении публичных слушаний и итогов их проведения совместно с Администрацией Новомихайловского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(далее также – Администрация) доведения до сведения жителей Администрации Новомихайловского сельского поселения Монастырщинского района Смоленской области официальной  информации   о  социально- экономическом  и  культурном   развитии Администрации Новомихайловского сельского поселения Монастырщинского района Смоленской области, о развитии его общественной инфраструктуры, итогов проведенных мероприятий в сельском поселении и иной официальной информации.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Учредителями  информационной газеты «Новомихайловский вестник» являются Совет депутатов Новомихайловского сельского поселения Монастырщинского района Смоленской области (далее также – Совет депутатов), Администрация   Новомихайловского сельского поселения Монастырщинского района Смоленской области.</w:t>
      </w:r>
    </w:p>
    <w:p w:rsidR="00AD72D0" w:rsidRDefault="00AD72D0" w:rsidP="00AD72D0">
      <w:pPr>
        <w:pStyle w:val="ConsPlusTitle"/>
        <w:ind w:firstLine="709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</w:t>
      </w:r>
      <w:r>
        <w:rPr>
          <w:b w:val="0"/>
          <w:sz w:val="28"/>
          <w:szCs w:val="28"/>
        </w:rPr>
        <w:t>1.3. Администрация выступает в качестве редакции и издателя информационной газеты «Новомихайловский вестник».</w:t>
      </w:r>
    </w:p>
    <w:p w:rsidR="00AD72D0" w:rsidRDefault="00AD72D0" w:rsidP="00AD72D0">
      <w:pPr>
        <w:pStyle w:val="ConsPlusTitle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</w:t>
      </w:r>
      <w:r>
        <w:rPr>
          <w:b w:val="0"/>
          <w:sz w:val="28"/>
          <w:szCs w:val="28"/>
        </w:rPr>
        <w:t>1.4. Выпуск информационной газеты «Новомихайловский вестник</w:t>
      </w:r>
      <w:r>
        <w:rPr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 осуществляется за счет средств бюджета Администрации </w:t>
      </w:r>
      <w:r>
        <w:rPr>
          <w:b w:val="0"/>
          <w:sz w:val="28"/>
          <w:szCs w:val="28"/>
        </w:rPr>
        <w:lastRenderedPageBreak/>
        <w:t>Новомихайловского сельского поселения Монастырщинского района Смоленской области.</w:t>
      </w:r>
    </w:p>
    <w:p w:rsidR="00AD72D0" w:rsidRDefault="00AD72D0" w:rsidP="00AD72D0">
      <w:pPr>
        <w:pStyle w:val="ConsPlusTitle"/>
        <w:ind w:firstLine="709"/>
        <w:jc w:val="both"/>
        <w:rPr>
          <w:b w:val="0"/>
        </w:rPr>
      </w:pPr>
      <w:r>
        <w:rPr>
          <w:b w:val="0"/>
          <w:sz w:val="28"/>
          <w:szCs w:val="28"/>
        </w:rPr>
        <w:t>1.5. Выпуски   информационной газеты «Новомихайловский вестник</w:t>
      </w:r>
      <w:r>
        <w:rPr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хранятся в Совете депутатов и Администрации.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Основанием для вступления муниципальных правовых актов в законную силу является их опубликование в информационной газеты «Новомихайловский вестник», если иное не установлено в правовом акте.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D0" w:rsidRDefault="00AD72D0" w:rsidP="00AD72D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Характеристики информационной газеты «Новомихайловский вестник»</w:t>
      </w:r>
    </w:p>
    <w:p w:rsidR="00AD72D0" w:rsidRDefault="00AD72D0" w:rsidP="00AD72D0">
      <w:pPr>
        <w:pStyle w:val="ConsPlusTitle"/>
        <w:ind w:firstLine="709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</w:t>
      </w:r>
    </w:p>
    <w:p w:rsidR="00AD72D0" w:rsidRDefault="00AD72D0" w:rsidP="00AD7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 Тираж информационной газеты «Новомихайловский вестник составляет не менее 10 и не более 20 экземпляров.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Периодичность издания информационной газеты «Новомихайловский вестник»  – не реже одного раза в полугодие. При необходимости могут быть изданы дополнительные выпуски информационной газеты «Новомихайловский вестник».</w:t>
      </w:r>
    </w:p>
    <w:p w:rsidR="00AD72D0" w:rsidRDefault="00AD72D0" w:rsidP="00AD72D0">
      <w:pPr>
        <w:pStyle w:val="ConsPlusTitle"/>
        <w:ind w:firstLine="709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</w:t>
      </w:r>
      <w:r>
        <w:rPr>
          <w:b w:val="0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Информационная газета «Новомихайловский вестник»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публикуется на русском языке.</w:t>
      </w:r>
    </w:p>
    <w:p w:rsidR="00AD72D0" w:rsidRDefault="00AD72D0" w:rsidP="00AD72D0">
      <w:pPr>
        <w:pStyle w:val="ConsPlusTitle"/>
        <w:ind w:firstLine="709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Каждый выпуск информационной газеты «Новомихайловский вестник»  должен содержать следующие сведения: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название издания;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порядковый номер выпуска и дату его выхода в свет;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пометка «Бесплатно»;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тираж;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фамилия, инициалы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выпуск;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учредитель;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издатель;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адрес издателя.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Не допускается размещение в информационной газете «Новомихайловский вестник»  следующей информации</w:t>
      </w:r>
      <w:r>
        <w:rPr>
          <w:b/>
          <w:sz w:val="28"/>
          <w:szCs w:val="28"/>
        </w:rPr>
        <w:t>: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предвыборных агитационных материалов;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информации, не связанной с деятельностью органов местного самоуправления Администрации Новомихайловского сельского поселения Монастырщинского района Смоленской области.</w:t>
      </w:r>
    </w:p>
    <w:p w:rsidR="00AD72D0" w:rsidRDefault="00AD72D0" w:rsidP="00AD72D0">
      <w:pPr>
        <w:pStyle w:val="ConsPlusTitle"/>
        <w:jc w:val="both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</w:t>
      </w:r>
    </w:p>
    <w:p w:rsidR="00AD72D0" w:rsidRDefault="00AD72D0" w:rsidP="00AD72D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Организация издания и распространения   информационной газеты «Новомихайловский вестник»</w:t>
      </w:r>
    </w:p>
    <w:p w:rsidR="00AD72D0" w:rsidRDefault="00AD72D0" w:rsidP="00AD72D0">
      <w:pPr>
        <w:pStyle w:val="ConsPlusTitle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</w:t>
      </w:r>
    </w:p>
    <w:p w:rsidR="00AD72D0" w:rsidRDefault="00AD72D0" w:rsidP="00AD7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3.1. Материально-техническое, организационное обеспечение выпуска и распространения информационной газеты «Новомихайловский вестник»   осуществляется Администрацией.</w:t>
      </w:r>
    </w:p>
    <w:p w:rsidR="00AD72D0" w:rsidRDefault="00AD72D0" w:rsidP="00AD72D0">
      <w:pPr>
        <w:pStyle w:val="ConsPlusTitle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Распоряжением Администрации определяются ответственные лица Администрации, обеспечивающие издание и распространение информационной газеты «Новомихайловский вестник»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Разрешение на публикацию информационной газеты «Новомихайловский вестник»  дает Глава муниципального образования   Новомихайловского сельского поселения Монастырщинского района Смоленской области.</w:t>
      </w:r>
    </w:p>
    <w:p w:rsidR="00AD72D0" w:rsidRDefault="00AD72D0" w:rsidP="00AD72D0">
      <w:pPr>
        <w:pStyle w:val="ConsPlusTitle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Информационные газеты «Новомихайловский вестник»  распространяются бесплатно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D72D0" w:rsidRDefault="00AD72D0" w:rsidP="00AD72D0">
      <w:pPr>
        <w:pStyle w:val="ConsPlusTitle"/>
        <w:jc w:val="both"/>
        <w:rPr>
          <w:b w:val="0"/>
          <w:color w:val="FF0000"/>
        </w:rPr>
      </w:pPr>
      <w:r>
        <w:rPr>
          <w:b w:val="0"/>
          <w:color w:val="FF0000"/>
          <w:sz w:val="28"/>
          <w:szCs w:val="28"/>
          <w:vertAlign w:val="superscript"/>
        </w:rPr>
        <w:t xml:space="preserve">                      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издании информационной газеты «Новомихайловский вестник»  не допускается внесение каких-либо изменений, дополнений или сокращений в тексты муниципальных правовых актов, подлежащих размещению в информационной газете «Новомихайловский вестник».</w:t>
      </w:r>
    </w:p>
    <w:p w:rsidR="00AD72D0" w:rsidRDefault="00AD72D0" w:rsidP="00AD72D0">
      <w:pPr>
        <w:pStyle w:val="ConsPlusTitle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AD72D0" w:rsidRDefault="00AD72D0" w:rsidP="00AD7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при издании информационной газеты «Новомихайловский вестник»  редакционные поправки не должны изменять сущность либо искажать заложенный смысл информационных сообщений, подлежащих размещению в информационной газете «Новомихайловский вестник».</w:t>
      </w:r>
    </w:p>
    <w:p w:rsidR="00AD72D0" w:rsidRDefault="00AD72D0" w:rsidP="00AD72D0">
      <w:pPr>
        <w:pStyle w:val="ConsPlusTitle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</w:p>
    <w:p w:rsidR="00AD72D0" w:rsidRDefault="00AD72D0" w:rsidP="00AD72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Места распространения:</w:t>
      </w:r>
    </w:p>
    <w:p w:rsidR="00AD72D0" w:rsidRDefault="00AD72D0" w:rsidP="00AD72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Новомихайловского сельского поселения Монастырщинского района Смоленской области;</w:t>
      </w:r>
    </w:p>
    <w:p w:rsidR="00AD72D0" w:rsidRDefault="00AD72D0" w:rsidP="00AD72D0">
      <w:pPr>
        <w:pStyle w:val="ConsPlusTitle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депутатов Новомихайловского сельского поселения Монастырщинского района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72D0" w:rsidRDefault="00AD72D0" w:rsidP="00AD72D0">
      <w:pPr>
        <w:pStyle w:val="ConsPlusTitle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Информационная газета «Новомихайловский вестник»  подлежит размещению на информационных стендах в здании Администрации и административных зданиях Администрации Новомихайловского сельского поселения Монастырщинского района Смоленской области  и официальном сайте Администрации.</w:t>
      </w:r>
    </w:p>
    <w:p w:rsidR="00AD72D0" w:rsidRDefault="00AD72D0" w:rsidP="00AD72D0">
      <w:pPr>
        <w:pStyle w:val="ConsPlusTitle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D0" w:rsidRDefault="00AD72D0" w:rsidP="00AD72D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Реорганизация, приостановление действия,</w:t>
      </w:r>
    </w:p>
    <w:p w:rsidR="00AD72D0" w:rsidRDefault="00AD72D0" w:rsidP="00AD72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ликвидация информационной газеты «Новомихайловский вестник»</w:t>
      </w:r>
    </w:p>
    <w:p w:rsidR="00AD72D0" w:rsidRDefault="00AD72D0" w:rsidP="00AD72D0">
      <w:pPr>
        <w:pStyle w:val="ConsPlusTitle"/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Реорганизация, приостановление действия, ликвидация информационной газеты «Новомихайловский вестник»  утверждаются решением Совета депутатов. </w:t>
      </w:r>
    </w:p>
    <w:p w:rsidR="00AD72D0" w:rsidRDefault="00AD72D0" w:rsidP="00AD72D0">
      <w:pPr>
        <w:pStyle w:val="ConsPlusTitle"/>
        <w:jc w:val="both"/>
        <w:rPr>
          <w:b w:val="0"/>
        </w:rPr>
      </w:pP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Изменение условий выпуска информационной газеты «Новомихайловский вестник» (переименование, изменение периодичности выхода издания, порядка его распространения) производятся на основании решения Совета депутатов.</w:t>
      </w:r>
    </w:p>
    <w:p w:rsidR="00AD72D0" w:rsidRDefault="00AD72D0" w:rsidP="00AD7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D0" w:rsidRDefault="00AD72D0" w:rsidP="00AD72D0">
      <w:pPr>
        <w:autoSpaceDE w:val="0"/>
        <w:autoSpaceDN w:val="0"/>
        <w:adjustRightInd w:val="0"/>
        <w:ind w:firstLine="709"/>
        <w:jc w:val="both"/>
      </w:pPr>
    </w:p>
    <w:p w:rsidR="00AD72D0" w:rsidRDefault="00AD72D0" w:rsidP="00AD72D0">
      <w:pPr>
        <w:jc w:val="both"/>
      </w:pPr>
    </w:p>
    <w:p w:rsidR="00932F4D" w:rsidRDefault="00932F4D"/>
    <w:sectPr w:rsidR="00932F4D" w:rsidSect="0093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D0"/>
    <w:rsid w:val="00932F4D"/>
    <w:rsid w:val="00A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2D0"/>
    <w:rPr>
      <w:color w:val="0000FF"/>
      <w:u w:val="single"/>
    </w:rPr>
  </w:style>
  <w:style w:type="paragraph" w:customStyle="1" w:styleId="ConsPlusTitle">
    <w:name w:val="ConsPlusTitle"/>
    <w:rsid w:val="00AD7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D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D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D7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AD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56;&#1045;&#1064;&#1045;&#1053;&#1048;&#1071;%20&#1057;&#1054;&#1042;&#1045;&#1058;&#1040;%202014&#1075;&#1086;&#1076;\&#1054;&#1073;%20&#1091;&#1090;&#1074;.%20&#1087;&#1077;&#1095;.&#1089;&#1088;&#1077;&#1076;&#1089;&#1090;&#1074;&#1072;%20&#1084;&#1072;&#1089;.&#1080;&#1085;&#1092;&#1086;&#1088;&#1084;&#1072;&#1094;&#1080;&#1080;.docx" TargetMode="External"/><Relationship Id="rId5" Type="http://schemas.openxmlformats.org/officeDocument/2006/relationships/hyperlink" Target="consultantplus://offline/ref=44496218638D541C6AA72F68E12F1CE2A262F102A5DE0C8227F366CFBAB4CF98388EF30A39A116C6yEi7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2015-03-30T10:36:00Z</dcterms:created>
  <dcterms:modified xsi:type="dcterms:W3CDTF">2015-03-30T10:38:00Z</dcterms:modified>
</cp:coreProperties>
</file>