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68" w:rsidRDefault="00F37D68" w:rsidP="00F37D68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68" w:rsidRDefault="00F37D68" w:rsidP="00F37D68">
      <w:pPr>
        <w:spacing w:after="0"/>
        <w:jc w:val="center"/>
        <w:rPr>
          <w:rFonts w:ascii="Times New Roman" w:hAnsi="Times New Roman"/>
          <w:b/>
          <w:bCs/>
        </w:rPr>
      </w:pPr>
    </w:p>
    <w:p w:rsidR="00F37D68" w:rsidRDefault="00F37D68" w:rsidP="00F37D6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F37D68" w:rsidRDefault="00F37D68" w:rsidP="00F37D6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НОВОМИХАЙЛОВСКОГО СЕЛЬСКОГО ПОСЕЛЕНИЯ</w:t>
      </w:r>
    </w:p>
    <w:p w:rsidR="00F37D68" w:rsidRDefault="00F37D68" w:rsidP="00F37D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МОНАСТЫРЩИНСКОГО РАЙОНА</w:t>
      </w:r>
    </w:p>
    <w:p w:rsidR="00F37D68" w:rsidRDefault="00F37D68" w:rsidP="00F37D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СМОЛЕНСКОЙ ОБЛАСТИ</w:t>
      </w:r>
    </w:p>
    <w:p w:rsidR="00F37D68" w:rsidRDefault="00F37D68" w:rsidP="00F37D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37D68" w:rsidRDefault="00F37D68" w:rsidP="00F37D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37D68" w:rsidRDefault="00F37D68" w:rsidP="00F37D68">
      <w:pPr>
        <w:rPr>
          <w:sz w:val="28"/>
          <w:szCs w:val="28"/>
        </w:rPr>
      </w:pPr>
    </w:p>
    <w:p w:rsidR="00F37D68" w:rsidRDefault="00F37D68" w:rsidP="00F37D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 .01. 2015г.                       № 2</w:t>
      </w:r>
    </w:p>
    <w:p w:rsidR="00866148" w:rsidRDefault="00F37D68" w:rsidP="00F37D6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:rsidR="00F37D68" w:rsidRDefault="00F37D68" w:rsidP="00F37D6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</w:p>
    <w:p w:rsidR="00F37D68" w:rsidRDefault="00F37D68" w:rsidP="00F37D6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Новомихайловского сельского </w:t>
      </w:r>
    </w:p>
    <w:p w:rsidR="00866148" w:rsidRDefault="00866148" w:rsidP="00F37D6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7D68">
        <w:rPr>
          <w:rFonts w:ascii="Times New Roman" w:hAnsi="Times New Roman" w:cs="Times New Roman"/>
          <w:sz w:val="28"/>
          <w:szCs w:val="28"/>
        </w:rPr>
        <w:t>оселения Монастырщинского</w:t>
      </w:r>
    </w:p>
    <w:p w:rsidR="00F37D68" w:rsidRDefault="00866148" w:rsidP="00F37D6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7D68">
        <w:rPr>
          <w:rFonts w:ascii="Times New Roman" w:hAnsi="Times New Roman" w:cs="Times New Roman"/>
          <w:sz w:val="28"/>
          <w:szCs w:val="28"/>
        </w:rPr>
        <w:t>айона Смоленской области</w:t>
      </w:r>
    </w:p>
    <w:p w:rsidR="00F37D68" w:rsidRDefault="00F37D68" w:rsidP="00F37D6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7D68" w:rsidRDefault="00F37D68" w:rsidP="00F37D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 соответствии с Федеральным законом Российской Федерации от 07.02.2011года № 6–ФЗ « Закон об общих принципах организации и деятельности контрольн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счетных  органов субъектов Российской Федерации и муниципальных образований», Устава Новомихайловского сельского поселения Монастырщинского района Смоленской области </w:t>
      </w:r>
    </w:p>
    <w:p w:rsidR="00F37D68" w:rsidRDefault="00F37D68" w:rsidP="00F37D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Совет депутатов Новомихайловского сельского поселения  Монастырщинского района Смоленской области</w:t>
      </w:r>
    </w:p>
    <w:p w:rsidR="00F37D68" w:rsidRDefault="00F37D68" w:rsidP="00F37D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37D68" w:rsidRDefault="00F37D68" w:rsidP="00F37D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37D68" w:rsidRDefault="00F37D68" w:rsidP="00F37D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структуру контрольно-ревизионной  комиссии Новомихайловского сельского поселения Монастырщинского района Смоленской области  согласно приложению.</w:t>
      </w:r>
    </w:p>
    <w:p w:rsidR="00F37D68" w:rsidRDefault="00F37D68" w:rsidP="00F37D6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6148" w:rsidRDefault="00866148" w:rsidP="00F37D6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D68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F37D68" w:rsidRPr="00866148" w:rsidRDefault="00F37D68" w:rsidP="00F37D68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 сельского поселения                        </w:t>
      </w:r>
    </w:p>
    <w:p w:rsidR="00F37D68" w:rsidRDefault="00866148" w:rsidP="00F37D6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37D68"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F37D68" w:rsidRDefault="00866148" w:rsidP="00F37D6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37D68"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F37D68">
        <w:rPr>
          <w:rFonts w:ascii="Times New Roman" w:hAnsi="Times New Roman"/>
          <w:bCs/>
          <w:sz w:val="28"/>
          <w:szCs w:val="28"/>
        </w:rPr>
        <w:t xml:space="preserve"> </w:t>
      </w:r>
      <w:r w:rsidR="00F37D68" w:rsidRPr="00866148">
        <w:rPr>
          <w:rFonts w:ascii="Times New Roman" w:hAnsi="Times New Roman"/>
          <w:b/>
          <w:bCs/>
          <w:sz w:val="28"/>
          <w:szCs w:val="28"/>
        </w:rPr>
        <w:t>С.В.Иванов</w:t>
      </w:r>
    </w:p>
    <w:p w:rsidR="00F37D68" w:rsidRDefault="00F37D68" w:rsidP="00F37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D68">
          <w:pgSz w:w="11906" w:h="16838"/>
          <w:pgMar w:top="1134" w:right="567" w:bottom="1134" w:left="1134" w:header="709" w:footer="709" w:gutter="0"/>
          <w:cols w:space="720"/>
        </w:sectPr>
      </w:pPr>
    </w:p>
    <w:p w:rsidR="00F37D68" w:rsidRDefault="00F37D68" w:rsidP="00F37D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УТВЕРЖДЕНА</w:t>
      </w:r>
    </w:p>
    <w:p w:rsidR="00F37D68" w:rsidRDefault="00F37D68" w:rsidP="00F37D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решением Совета депутатов</w:t>
      </w:r>
    </w:p>
    <w:p w:rsidR="00F37D68" w:rsidRDefault="00F37D68" w:rsidP="00F37D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Новомихайловского сельского</w:t>
      </w:r>
    </w:p>
    <w:p w:rsidR="00F37D68" w:rsidRDefault="00F37D68" w:rsidP="00F37D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поселения от 13.01.2015г.   № 2</w:t>
      </w:r>
    </w:p>
    <w:p w:rsidR="00F37D68" w:rsidRDefault="00F37D68" w:rsidP="00F37D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37D68" w:rsidRDefault="00F37D68" w:rsidP="00F3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D68" w:rsidRDefault="00F37D68" w:rsidP="00F3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</w:t>
      </w:r>
    </w:p>
    <w:p w:rsidR="00F37D68" w:rsidRDefault="00F37D68" w:rsidP="00F3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контрольно-ревизионной комиссии</w:t>
      </w:r>
    </w:p>
    <w:p w:rsidR="00F37D68" w:rsidRDefault="00F37D68" w:rsidP="00F3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Новомихайловского сельского поселения</w:t>
      </w:r>
    </w:p>
    <w:p w:rsidR="00F37D68" w:rsidRDefault="00F37D68" w:rsidP="00F3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F37D68" w:rsidRDefault="00F37D68" w:rsidP="00F3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D68" w:rsidRDefault="00F37D68" w:rsidP="00F3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D68" w:rsidRDefault="00F37D68" w:rsidP="00F3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7D68" w:rsidRDefault="00F37D68" w:rsidP="00F37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</w:tblGrid>
      <w:tr w:rsidR="00F37D68" w:rsidTr="00F37D68">
        <w:trPr>
          <w:trHeight w:val="9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68" w:rsidRDefault="00F3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D68" w:rsidRDefault="00F3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(0,035шт.ед.)</w:t>
            </w:r>
          </w:p>
          <w:p w:rsidR="00F37D68" w:rsidRDefault="00F37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D68" w:rsidRDefault="008B2A14" w:rsidP="00F37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A1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4.45pt;margin-top:3.7pt;width:.05pt;height:49.1pt;z-index:251658240;mso-position-horizontal-relative:text;mso-position-vertical-relative:text" o:connectortype="straight">
            <v:stroke endarrow="block"/>
          </v:shape>
        </w:pict>
      </w:r>
    </w:p>
    <w:p w:rsidR="00F37D68" w:rsidRDefault="00F37D68" w:rsidP="00F37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2"/>
        <w:tblW w:w="0" w:type="auto"/>
        <w:tblLook w:val="04A0"/>
      </w:tblPr>
      <w:tblGrid>
        <w:gridCol w:w="250"/>
        <w:gridCol w:w="5387"/>
      </w:tblGrid>
      <w:tr w:rsidR="00F37D68" w:rsidTr="00F37D68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37D68" w:rsidRDefault="00F37D68">
            <w:pPr>
              <w:tabs>
                <w:tab w:val="left" w:pos="88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D68" w:rsidRDefault="00F37D68">
            <w:pPr>
              <w:tabs>
                <w:tab w:val="left" w:pos="88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7D68" w:rsidRDefault="00F37D68">
            <w:pPr>
              <w:tabs>
                <w:tab w:val="left" w:pos="88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(0,035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37D68" w:rsidRDefault="00F37D68">
            <w:pPr>
              <w:tabs>
                <w:tab w:val="left" w:pos="88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7D68" w:rsidRDefault="00F37D68" w:rsidP="00F37D6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37D68" w:rsidRDefault="00F37D68" w:rsidP="00F37D6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37D68" w:rsidRDefault="00F37D68" w:rsidP="00F37D68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7D68" w:rsidRDefault="00F37D68" w:rsidP="00F37D68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D68" w:rsidRDefault="00F37D68" w:rsidP="00F37D68">
      <w:pPr>
        <w:tabs>
          <w:tab w:val="left" w:pos="88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BDD" w:rsidRDefault="00A56BDD"/>
    <w:sectPr w:rsidR="00A56BDD" w:rsidSect="00A5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D68"/>
    <w:rsid w:val="00866148"/>
    <w:rsid w:val="008B2A14"/>
    <w:rsid w:val="00A56BDD"/>
    <w:rsid w:val="00F3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7D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7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D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2015-02-24T07:45:00Z</dcterms:created>
  <dcterms:modified xsi:type="dcterms:W3CDTF">2015-02-24T07:52:00Z</dcterms:modified>
</cp:coreProperties>
</file>