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46" w:rsidRDefault="00FA1246" w:rsidP="00FA1246">
      <w:pPr>
        <w:jc w:val="center"/>
        <w:rPr>
          <w:sz w:val="28"/>
          <w:szCs w:val="28"/>
        </w:rPr>
      </w:pPr>
      <w:r w:rsidRPr="00B2624D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 grayscale="t"/>
          </v:shape>
          <o:OLEObject Type="Embed" ProgID="Word.Picture.8" ShapeID="_x0000_i1025" DrawAspect="Content" ObjectID="_1467805470" r:id="rId6"/>
        </w:object>
      </w:r>
    </w:p>
    <w:p w:rsidR="00FA1246" w:rsidRDefault="00FA1246" w:rsidP="00FA1246">
      <w:pPr>
        <w:jc w:val="center"/>
        <w:rPr>
          <w:sz w:val="24"/>
          <w:szCs w:val="24"/>
        </w:rPr>
      </w:pPr>
    </w:p>
    <w:p w:rsidR="00FA1246" w:rsidRPr="00A75EE8" w:rsidRDefault="00FA1246" w:rsidP="00FA1246">
      <w:pPr>
        <w:jc w:val="center"/>
        <w:rPr>
          <w:b/>
          <w:sz w:val="40"/>
          <w:szCs w:val="40"/>
        </w:rPr>
      </w:pPr>
      <w:r w:rsidRPr="00A75EE8">
        <w:rPr>
          <w:b/>
          <w:sz w:val="32"/>
          <w:szCs w:val="32"/>
        </w:rPr>
        <w:t>АДМИНИСТРАЦИЯ</w:t>
      </w:r>
    </w:p>
    <w:p w:rsidR="00FA1246" w:rsidRPr="00A75EE8" w:rsidRDefault="00FA1246" w:rsidP="00FA1246">
      <w:pPr>
        <w:jc w:val="center"/>
        <w:rPr>
          <w:b/>
          <w:sz w:val="32"/>
          <w:szCs w:val="32"/>
        </w:rPr>
      </w:pPr>
      <w:r w:rsidRPr="00A75EE8">
        <w:rPr>
          <w:b/>
          <w:sz w:val="28"/>
        </w:rPr>
        <w:t>Новомихайловского сельского поселения</w:t>
      </w:r>
    </w:p>
    <w:p w:rsidR="00FA1246" w:rsidRPr="00A75EE8" w:rsidRDefault="00FA1246" w:rsidP="00FA1246">
      <w:pPr>
        <w:pStyle w:val="3"/>
        <w:jc w:val="center"/>
        <w:rPr>
          <w:b/>
          <w:sz w:val="28"/>
          <w:szCs w:val="20"/>
        </w:rPr>
      </w:pPr>
      <w:r w:rsidRPr="00A75EE8">
        <w:rPr>
          <w:b/>
          <w:sz w:val="28"/>
        </w:rPr>
        <w:t>Монастырщинского района Смоленской области</w:t>
      </w:r>
    </w:p>
    <w:p w:rsidR="00FA1246" w:rsidRDefault="00FA1246" w:rsidP="00FA1246">
      <w:pPr>
        <w:jc w:val="center"/>
      </w:pPr>
    </w:p>
    <w:p w:rsidR="00FA1246" w:rsidRDefault="00FA1246" w:rsidP="00FA124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A1246" w:rsidRDefault="00FA1246" w:rsidP="00FA1246"/>
    <w:p w:rsidR="00FA1246" w:rsidRDefault="00FA1246" w:rsidP="00FA1246"/>
    <w:p w:rsidR="00FA1246" w:rsidRDefault="00A16AD5" w:rsidP="00FA1246">
      <w:pPr>
        <w:rPr>
          <w:b/>
          <w:sz w:val="28"/>
          <w:szCs w:val="28"/>
        </w:rPr>
      </w:pPr>
      <w:r w:rsidRPr="00A16AD5">
        <w:pict>
          <v:rect id="_x0000_s1026" style="position:absolute;margin-left:1.05pt;margin-top:-.05pt;width:194.4pt;height:36pt;z-index:251660288" o:allowincell="f" stroked="f">
            <v:textbox style="mso-next-textbox:#_x0000_s1026">
              <w:txbxContent>
                <w:p w:rsidR="00FA1246" w:rsidRDefault="00FA1246" w:rsidP="00FA12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16.04.2014 г. № 27</w:t>
                  </w:r>
                </w:p>
              </w:txbxContent>
            </v:textbox>
          </v:rect>
        </w:pict>
      </w:r>
      <w:r w:rsidR="00FA1246">
        <w:rPr>
          <w:b/>
          <w:sz w:val="28"/>
          <w:szCs w:val="28"/>
        </w:rPr>
        <w:t xml:space="preserve">                                                    </w:t>
      </w:r>
    </w:p>
    <w:p w:rsidR="00FA1246" w:rsidRDefault="00FA1246" w:rsidP="00FA1246">
      <w:pPr>
        <w:shd w:val="clear" w:color="auto" w:fill="FFFFFF"/>
        <w:rPr>
          <w:sz w:val="28"/>
        </w:rPr>
      </w:pPr>
    </w:p>
    <w:p w:rsidR="00FA1246" w:rsidRDefault="00FA1246" w:rsidP="00FA1246">
      <w:pPr>
        <w:shd w:val="clear" w:color="auto" w:fill="FFFFFF"/>
        <w:ind w:right="5105"/>
        <w:jc w:val="both"/>
        <w:rPr>
          <w:spacing w:val="-1"/>
          <w:sz w:val="28"/>
          <w:szCs w:val="28"/>
        </w:rPr>
      </w:pPr>
    </w:p>
    <w:p w:rsidR="00FA1246" w:rsidRDefault="00FA1246" w:rsidP="00FA1246">
      <w:pPr>
        <w:shd w:val="clear" w:color="auto" w:fill="FFFFFF"/>
        <w:ind w:right="510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Положения о порядке </w:t>
      </w:r>
      <w:proofErr w:type="gramStart"/>
      <w:r>
        <w:rPr>
          <w:spacing w:val="-1"/>
          <w:sz w:val="28"/>
          <w:szCs w:val="28"/>
        </w:rPr>
        <w:t>проведения</w:t>
      </w:r>
      <w:r>
        <w:rPr>
          <w:sz w:val="28"/>
          <w:szCs w:val="28"/>
        </w:rPr>
        <w:t xml:space="preserve"> экспертизы проектов административных регламентов предоставления муниципальных услуг</w:t>
      </w:r>
      <w:proofErr w:type="gramEnd"/>
    </w:p>
    <w:p w:rsidR="00FA1246" w:rsidRDefault="00FA1246" w:rsidP="00FA1246">
      <w:pPr>
        <w:shd w:val="clear" w:color="auto" w:fill="FFFFFF"/>
        <w:ind w:right="5105"/>
        <w:jc w:val="both"/>
        <w:rPr>
          <w:sz w:val="28"/>
          <w:szCs w:val="28"/>
        </w:rPr>
      </w:pPr>
    </w:p>
    <w:p w:rsidR="00FA1246" w:rsidRDefault="00FA1246" w:rsidP="00FA1246">
      <w:pPr>
        <w:shd w:val="clear" w:color="auto" w:fill="FFFFFF"/>
        <w:ind w:right="5105"/>
        <w:jc w:val="both"/>
        <w:rPr>
          <w:sz w:val="28"/>
        </w:rPr>
      </w:pPr>
    </w:p>
    <w:p w:rsidR="00FA1246" w:rsidRDefault="00FA1246" w:rsidP="00FA124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210-ФЗ «Об организации предоставления государственных и муниципальных услуг», постановлением Главы Администрации муниципального образования «Монастырщинский район» Смоленской области от 01.02.2011 г. № 20 «Об утверждении порядка разработки и утверждения административных регламентов предоставления муниципальных услуг» и в целях реализации мероприятий по разработке и утверждению административных регламентов предоставления муниципальных услуг</w:t>
      </w:r>
      <w:proofErr w:type="gramEnd"/>
    </w:p>
    <w:p w:rsidR="00FA1246" w:rsidRDefault="00FA1246" w:rsidP="00FA1246">
      <w:pPr>
        <w:shd w:val="clear" w:color="auto" w:fill="FFFFFF"/>
        <w:ind w:firstLine="851"/>
        <w:jc w:val="both"/>
        <w:rPr>
          <w:sz w:val="28"/>
        </w:rPr>
      </w:pPr>
    </w:p>
    <w:p w:rsidR="00FA1246" w:rsidRDefault="00FA1246" w:rsidP="00FA124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FA1246" w:rsidRDefault="00FA1246" w:rsidP="00FA1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A1246" w:rsidRDefault="00FA1246" w:rsidP="00FA1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  1.Утвердить Положение о порядке </w:t>
      </w:r>
      <w:proofErr w:type="gramStart"/>
      <w:r>
        <w:rPr>
          <w:sz w:val="28"/>
          <w:szCs w:val="28"/>
        </w:rPr>
        <w:t>проведения экспертизы проектов административных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регламентов предоставления муниципальных</w:t>
      </w:r>
      <w:proofErr w:type="gramEnd"/>
      <w:r>
        <w:rPr>
          <w:sz w:val="28"/>
          <w:szCs w:val="28"/>
        </w:rPr>
        <w:t xml:space="preserve"> услуг (приложение 1).</w:t>
      </w:r>
    </w:p>
    <w:p w:rsidR="00FA1246" w:rsidRDefault="00FA1246" w:rsidP="00FA1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      2.Настоящее постановление вступает в силу с момента его подписания и подлежит опубликованию в районной газете «Наша жизнь».</w:t>
      </w:r>
    </w:p>
    <w:p w:rsidR="00FA1246" w:rsidRDefault="00FA1246" w:rsidP="00FA1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1246" w:rsidRDefault="00FA1246" w:rsidP="00FA1246">
      <w:pPr>
        <w:shd w:val="clear" w:color="auto" w:fill="FFFFFF"/>
        <w:ind w:firstLine="851"/>
        <w:rPr>
          <w:sz w:val="28"/>
          <w:szCs w:val="28"/>
        </w:rPr>
      </w:pPr>
    </w:p>
    <w:p w:rsidR="00FA1246" w:rsidRDefault="00FA1246" w:rsidP="00FA12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FA1246" w:rsidRDefault="00FA1246" w:rsidP="00FA124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 сельского поселения</w:t>
      </w:r>
    </w:p>
    <w:p w:rsidR="00FA1246" w:rsidRDefault="00FA1246" w:rsidP="00FA1246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FA1246" w:rsidRDefault="00FA1246" w:rsidP="00FA1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FA1246" w:rsidRDefault="00FA1246" w:rsidP="00FA1246">
      <w:pPr>
        <w:rPr>
          <w:sz w:val="28"/>
          <w:szCs w:val="28"/>
        </w:rPr>
        <w:sectPr w:rsidR="00FA1246" w:rsidSect="00EE44DF">
          <w:pgSz w:w="11909" w:h="16834"/>
          <w:pgMar w:top="567" w:right="567" w:bottom="567" w:left="1134" w:header="720" w:footer="720" w:gutter="0"/>
          <w:cols w:space="720"/>
        </w:sectPr>
      </w:pPr>
    </w:p>
    <w:p w:rsidR="00FA1246" w:rsidRDefault="00FA1246" w:rsidP="00FA1246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FA1246" w:rsidRDefault="00FA1246" w:rsidP="00FA1246">
      <w:pPr>
        <w:shd w:val="clear" w:color="auto" w:fill="FFFFFF"/>
        <w:ind w:left="6237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постановлением Администрации </w:t>
      </w:r>
      <w:r>
        <w:rPr>
          <w:spacing w:val="-1"/>
          <w:sz w:val="28"/>
          <w:szCs w:val="28"/>
        </w:rPr>
        <w:t>Новомихайловского сельского поселения</w:t>
      </w:r>
      <w:r>
        <w:rPr>
          <w:sz w:val="28"/>
          <w:szCs w:val="28"/>
        </w:rPr>
        <w:t xml:space="preserve"> Монастырщинского района Смоленской области </w:t>
      </w:r>
    </w:p>
    <w:p w:rsidR="00FA1246" w:rsidRDefault="00FA1246" w:rsidP="00FA1246">
      <w:pPr>
        <w:shd w:val="clear" w:color="auto" w:fill="FFFFFF"/>
        <w:ind w:left="6237"/>
      </w:pPr>
      <w:r>
        <w:rPr>
          <w:sz w:val="28"/>
          <w:szCs w:val="28"/>
        </w:rPr>
        <w:t>от 16.04.2014г №27</w:t>
      </w:r>
    </w:p>
    <w:p w:rsidR="00FA1246" w:rsidRDefault="00FA1246" w:rsidP="00FA12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A1246" w:rsidRDefault="00FA1246" w:rsidP="00FA124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FA1246" w:rsidRDefault="00FA1246" w:rsidP="00FA1246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о порядке проведения экспертизы проектов административных регламентов</w:t>
      </w:r>
    </w:p>
    <w:p w:rsidR="00FA1246" w:rsidRDefault="00FA1246" w:rsidP="00FA124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муниципальных услуг</w:t>
      </w:r>
    </w:p>
    <w:p w:rsidR="00FA1246" w:rsidRDefault="00FA1246" w:rsidP="00FA1246">
      <w:pPr>
        <w:shd w:val="clear" w:color="auto" w:fill="FFFFFF"/>
        <w:jc w:val="center"/>
      </w:pPr>
    </w:p>
    <w:p w:rsidR="00FA1246" w:rsidRDefault="00FA1246" w:rsidP="00FA1246">
      <w:pPr>
        <w:shd w:val="clear" w:color="auto" w:fill="FFFFFF"/>
        <w:ind w:firstLine="851"/>
        <w:jc w:val="both"/>
      </w:pPr>
      <w:r>
        <w:rPr>
          <w:bCs/>
          <w:spacing w:val="-27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Настоящее Положение разработано в соответствии с Федеральным законом </w:t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(далее - Федеральный закон) и устанавливает случаи и порядок проведения уполномоченным органом местного самоуправления Администрации Новомихайловского сельского поселения Монастырщинского района Смоленской области экспертизы проектов административных регламентов предоставления муниципальных услуг (далее – экспертиза проекта административного регламента), </w:t>
      </w:r>
      <w:r>
        <w:rPr>
          <w:spacing w:val="-1"/>
          <w:sz w:val="28"/>
          <w:szCs w:val="28"/>
        </w:rPr>
        <w:t>разрабатываемых структурными подразделениями Администрации Новомихайловского сельского</w:t>
      </w:r>
      <w:proofErr w:type="gramEnd"/>
      <w:r>
        <w:rPr>
          <w:spacing w:val="-1"/>
          <w:sz w:val="28"/>
          <w:szCs w:val="28"/>
        </w:rPr>
        <w:t xml:space="preserve"> поселения Монастырщинского района  Смоленской области (далее - орган, </w:t>
      </w:r>
      <w:r>
        <w:rPr>
          <w:sz w:val="28"/>
          <w:szCs w:val="28"/>
        </w:rPr>
        <w:t>предоставляющий муниципальную услугу).</w:t>
      </w:r>
    </w:p>
    <w:p w:rsidR="00FA1246" w:rsidRDefault="00FA1246" w:rsidP="00FA12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Уполномоченный орган по проведению </w:t>
      </w:r>
      <w:proofErr w:type="gramStart"/>
      <w:r>
        <w:rPr>
          <w:sz w:val="28"/>
          <w:szCs w:val="28"/>
        </w:rPr>
        <w:t>экспертизы проектов административных регламентов предоставления муниципальных услуг Администрации Новомихайловского сельского поселения</w:t>
      </w:r>
      <w:proofErr w:type="gramEnd"/>
      <w:r>
        <w:rPr>
          <w:sz w:val="28"/>
          <w:szCs w:val="28"/>
        </w:rPr>
        <w:t xml:space="preserve"> Монастырщинского района  Смоленской области </w:t>
      </w:r>
      <w:r>
        <w:rPr>
          <w:spacing w:val="-1"/>
          <w:sz w:val="28"/>
          <w:szCs w:val="28"/>
        </w:rPr>
        <w:t>(далее – уполномоченный орган) определяется правовым актом Администрации</w:t>
      </w:r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области.</w:t>
      </w:r>
    </w:p>
    <w:p w:rsidR="00FA1246" w:rsidRDefault="00FA1246" w:rsidP="00FA12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Предметом экспертизы проекта административного регламента, </w:t>
      </w:r>
      <w:r>
        <w:rPr>
          <w:spacing w:val="-1"/>
          <w:sz w:val="28"/>
          <w:szCs w:val="28"/>
        </w:rPr>
        <w:t xml:space="preserve">проводимой уполномоченным органом, является оценка соответствия проекта административного регламента требованиям, предъявляемым к ним Федеральным </w:t>
      </w:r>
      <w:r>
        <w:rPr>
          <w:sz w:val="28"/>
          <w:szCs w:val="28"/>
        </w:rPr>
        <w:t xml:space="preserve">законом и принятыми в соответствии с ним иными нормативными правовыми </w:t>
      </w:r>
      <w:r>
        <w:rPr>
          <w:spacing w:val="-1"/>
          <w:sz w:val="28"/>
          <w:szCs w:val="28"/>
        </w:rPr>
        <w:t xml:space="preserve">актами, а также оценка учета результатов независимой экспертизы в проекте </w:t>
      </w:r>
      <w:r>
        <w:rPr>
          <w:sz w:val="28"/>
          <w:szCs w:val="28"/>
        </w:rPr>
        <w:t>административного регламента.</w:t>
      </w:r>
    </w:p>
    <w:p w:rsidR="00FA1246" w:rsidRDefault="00FA1246" w:rsidP="00FA12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Экспертиза проекта административного регламента проводится в отношении каждого проекта административного регламента.</w:t>
      </w:r>
    </w:p>
    <w:p w:rsidR="00FA1246" w:rsidRDefault="00FA1246" w:rsidP="00FA12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Для проведения экспертизы проекта административного регламента орган, предоставляющий муниципальную услугу, в течение 3 рабочих дней после</w:t>
      </w:r>
      <w:r>
        <w:rPr>
          <w:sz w:val="28"/>
          <w:szCs w:val="28"/>
        </w:rPr>
        <w:br/>
        <w:t>истечения срока проведения независимой экспертизы представляет в уполномоченный орган:</w:t>
      </w:r>
    </w:p>
    <w:p w:rsidR="00FA1246" w:rsidRDefault="00FA1246" w:rsidP="00FA12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проект административного регламента на бумажном носителе:</w:t>
      </w:r>
    </w:p>
    <w:p w:rsidR="00FA1246" w:rsidRDefault="00FA1246" w:rsidP="00FA124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копии заключений независимых экспертиз (при наличии).</w:t>
      </w:r>
    </w:p>
    <w:p w:rsidR="00FA1246" w:rsidRDefault="00FA1246" w:rsidP="00FA124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spacing w:val="-1"/>
          <w:sz w:val="28"/>
          <w:szCs w:val="28"/>
        </w:rPr>
        <w:t xml:space="preserve"> Экспертиза проекта административного регламента проводится в течение 5 </w:t>
      </w:r>
      <w:r>
        <w:rPr>
          <w:sz w:val="28"/>
          <w:szCs w:val="28"/>
        </w:rPr>
        <w:t>рабочих дней с момента его поступления в уполномоченный орган.</w:t>
      </w:r>
      <w:r>
        <w:t xml:space="preserve"> </w:t>
      </w:r>
    </w:p>
    <w:p w:rsidR="00FA1246" w:rsidRDefault="00FA1246" w:rsidP="00FA124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 xml:space="preserve"> По результатам проведения экспертизы проекта административного </w:t>
      </w:r>
      <w:r>
        <w:rPr>
          <w:sz w:val="28"/>
          <w:szCs w:val="28"/>
        </w:rPr>
        <w:lastRenderedPageBreak/>
        <w:t>регламента уполномоченный орган дает заключение по прилагаемой форме о соответствии (не соответствии) проекта административного регламента Федеральному закону, принятым в соответствии с ним иным нормативным правовым актам, в заключении также дается оценка учета результатов независимой</w:t>
      </w:r>
      <w:r>
        <w:rPr>
          <w:sz w:val="28"/>
          <w:szCs w:val="28"/>
        </w:rPr>
        <w:br/>
        <w:t>экспертизы в проекте административного регламента.</w:t>
      </w:r>
    </w:p>
    <w:p w:rsidR="00FA1246" w:rsidRDefault="00FA1246" w:rsidP="00FA1246">
      <w:pPr>
        <w:shd w:val="clear" w:color="auto" w:fill="FFFFFF"/>
        <w:ind w:firstLine="851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  <w:t>Уполномоченный орган направляет заключение в орган, предоставляющий муниципальную услугу.</w:t>
      </w:r>
    </w:p>
    <w:p w:rsidR="00FA1246" w:rsidRDefault="00FA1246" w:rsidP="00415DA2">
      <w:pPr>
        <w:shd w:val="clear" w:color="auto" w:fill="FFFFFF"/>
        <w:ind w:firstLine="851"/>
        <w:jc w:val="both"/>
        <w:sectPr w:rsidR="00FA1246">
          <w:pgSz w:w="11909" w:h="16834"/>
          <w:pgMar w:top="1134" w:right="567" w:bottom="1134" w:left="1134" w:header="720" w:footer="720" w:gutter="0"/>
          <w:cols w:space="720"/>
        </w:sectPr>
      </w:pPr>
      <w:r>
        <w:rPr>
          <w:spacing w:val="-17"/>
          <w:sz w:val="28"/>
          <w:szCs w:val="28"/>
        </w:rPr>
        <w:t>9.</w:t>
      </w:r>
      <w:r>
        <w:rPr>
          <w:sz w:val="28"/>
          <w:szCs w:val="28"/>
        </w:rPr>
        <w:tab/>
        <w:t>В случае если проект административного регламента не соответствует Федеральному закону и принятым в соответствии с ним иным нормативным правовым актам, уполномоченный орган дорабатывает проект административного</w:t>
      </w:r>
      <w:r>
        <w:rPr>
          <w:sz w:val="28"/>
          <w:szCs w:val="28"/>
        </w:rPr>
        <w:br/>
        <w:t>регламента и направляет доработанный проект административного регламента в уполномоченный орган для проведения повторной экспертизы.</w:t>
      </w:r>
    </w:p>
    <w:p w:rsidR="005B0850" w:rsidRDefault="005B0850" w:rsidP="00FA1246"/>
    <w:sectPr w:rsidR="005B0850" w:rsidSect="005B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E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0F42ED"/>
    <w:multiLevelType w:val="singleLevel"/>
    <w:tmpl w:val="9DE4CFDC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2">
    <w:nsid w:val="4E4D2E69"/>
    <w:multiLevelType w:val="singleLevel"/>
    <w:tmpl w:val="717E92F6"/>
    <w:lvl w:ilvl="0">
      <w:start w:val="2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46"/>
    <w:rsid w:val="000C77EF"/>
    <w:rsid w:val="00415DA2"/>
    <w:rsid w:val="005B0850"/>
    <w:rsid w:val="00A16AD5"/>
    <w:rsid w:val="00FA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1246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2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2014-07-25T10:44:00Z</dcterms:created>
  <dcterms:modified xsi:type="dcterms:W3CDTF">2014-07-25T10:58:00Z</dcterms:modified>
</cp:coreProperties>
</file>